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灯座项目构思建设方案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090" w:history="1">
        <w:r>
          <w:rPr>
            <w:rFonts w:ascii="仿宋" w:eastAsia="仿宋" w:hAnsi="仿宋" w:cs="仿宋" w:hint="eastAsia"/>
            <w:lang w:eastAsia="zh-CN"/>
          </w:rPr>
          <w:t>概论</w:t>
        </w:r>
        <w:r>
          <w:tab/>
        </w:r>
        <w:r>
          <w:fldChar w:fldCharType="begin"/>
        </w:r>
        <w:r>
          <w:instrText xml:space="preserve"> PAGEREF _Toc10090 \h </w:instrText>
        </w:r>
        <w:r>
          <w:fldChar w:fldCharType="separate"/>
        </w:r>
        <w:r>
          <w:t>3</w:t>
        </w:r>
        <w:r>
          <w:fldChar w:fldCharType="end"/>
        </w:r>
      </w:hyperlink>
    </w:p>
    <w:p>
      <w:pPr>
        <w:pStyle w:val="TOC1"/>
        <w:tabs>
          <w:tab w:val="right" w:leader="dot" w:pos="8306"/>
        </w:tabs>
      </w:pPr>
      <w:hyperlink w:anchor="_Toc8626" w:history="1">
        <w:r>
          <w:rPr>
            <w:rFonts w:ascii="仿宋" w:eastAsia="仿宋" w:hAnsi="仿宋" w:cs="仿宋" w:hint="eastAsia"/>
            <w:lang w:eastAsia="zh-CN"/>
          </w:rPr>
          <w:t>一、资源开发及综合利用分析</w:t>
        </w:r>
        <w:r>
          <w:tab/>
        </w:r>
        <w:r>
          <w:fldChar w:fldCharType="begin"/>
        </w:r>
        <w:r>
          <w:instrText xml:space="preserve"> PAGEREF _Toc8626 \h </w:instrText>
        </w:r>
        <w:r>
          <w:fldChar w:fldCharType="separate"/>
        </w:r>
        <w:r>
          <w:t>3</w:t>
        </w:r>
        <w:r>
          <w:fldChar w:fldCharType="end"/>
        </w:r>
      </w:hyperlink>
    </w:p>
    <w:p>
      <w:pPr>
        <w:pStyle w:val="TOC2"/>
        <w:tabs>
          <w:tab w:val="right" w:leader="dot" w:pos="8306"/>
        </w:tabs>
      </w:pPr>
      <w:hyperlink w:anchor="_Toc5376" w:history="1">
        <w:r>
          <w:rPr>
            <w:rFonts w:ascii="仿宋" w:eastAsia="仿宋" w:hAnsi="仿宋" w:cs="仿宋" w:hint="eastAsia"/>
            <w:lang w:eastAsia="zh-CN"/>
          </w:rPr>
          <w:t>(一)、资源开发方案</w:t>
        </w:r>
        <w:r>
          <w:tab/>
        </w:r>
        <w:r>
          <w:fldChar w:fldCharType="begin"/>
        </w:r>
        <w:r>
          <w:instrText xml:space="preserve"> PAGEREF _Toc5376 \h </w:instrText>
        </w:r>
        <w:r>
          <w:fldChar w:fldCharType="separate"/>
        </w:r>
        <w:r>
          <w:t>3</w:t>
        </w:r>
        <w:r>
          <w:fldChar w:fldCharType="end"/>
        </w:r>
      </w:hyperlink>
    </w:p>
    <w:p>
      <w:pPr>
        <w:pStyle w:val="TOC2"/>
        <w:tabs>
          <w:tab w:val="right" w:leader="dot" w:pos="8306"/>
        </w:tabs>
      </w:pPr>
      <w:hyperlink w:anchor="_Toc29519" w:history="1">
        <w:r>
          <w:rPr>
            <w:rFonts w:ascii="仿宋" w:eastAsia="仿宋" w:hAnsi="仿宋" w:cs="仿宋" w:hint="eastAsia"/>
            <w:lang w:eastAsia="zh-CN"/>
          </w:rPr>
          <w:t>(二)、资源利用方案</w:t>
        </w:r>
        <w:r>
          <w:tab/>
        </w:r>
        <w:r>
          <w:fldChar w:fldCharType="begin"/>
        </w:r>
        <w:r>
          <w:instrText xml:space="preserve"> PAGEREF _Toc29519 \h </w:instrText>
        </w:r>
        <w:r>
          <w:fldChar w:fldCharType="separate"/>
        </w:r>
        <w:r>
          <w:t>4</w:t>
        </w:r>
        <w:r>
          <w:fldChar w:fldCharType="end"/>
        </w:r>
      </w:hyperlink>
    </w:p>
    <w:p>
      <w:pPr>
        <w:pStyle w:val="TOC2"/>
        <w:tabs>
          <w:tab w:val="right" w:leader="dot" w:pos="8306"/>
        </w:tabs>
      </w:pPr>
      <w:hyperlink w:anchor="_Toc21418" w:history="1">
        <w:r>
          <w:rPr>
            <w:rFonts w:ascii="仿宋" w:eastAsia="仿宋" w:hAnsi="仿宋" w:cs="仿宋" w:hint="eastAsia"/>
            <w:lang w:eastAsia="zh-CN"/>
          </w:rPr>
          <w:t>(三)、资源节约措施</w:t>
        </w:r>
        <w:r>
          <w:tab/>
        </w:r>
        <w:r>
          <w:fldChar w:fldCharType="begin"/>
        </w:r>
        <w:r>
          <w:instrText xml:space="preserve"> PAGEREF _Toc21418 \h </w:instrText>
        </w:r>
        <w:r>
          <w:fldChar w:fldCharType="separate"/>
        </w:r>
        <w:r>
          <w:t>5</w:t>
        </w:r>
        <w:r>
          <w:fldChar w:fldCharType="end"/>
        </w:r>
      </w:hyperlink>
    </w:p>
    <w:p>
      <w:pPr>
        <w:pStyle w:val="TOC1"/>
        <w:tabs>
          <w:tab w:val="right" w:leader="dot" w:pos="8306"/>
        </w:tabs>
      </w:pPr>
      <w:hyperlink w:anchor="_Toc5363" w:history="1">
        <w:r>
          <w:rPr>
            <w:rFonts w:ascii="仿宋" w:eastAsia="仿宋" w:hAnsi="仿宋" w:cs="仿宋" w:hint="eastAsia"/>
            <w:lang w:eastAsia="zh-CN"/>
          </w:rPr>
          <w:t>二、项目监理与质量保证</w:t>
        </w:r>
        <w:r>
          <w:tab/>
        </w:r>
        <w:r>
          <w:fldChar w:fldCharType="begin"/>
        </w:r>
        <w:r>
          <w:instrText xml:space="preserve"> PAGEREF _Toc5363 \h </w:instrText>
        </w:r>
        <w:r>
          <w:fldChar w:fldCharType="separate"/>
        </w:r>
        <w:r>
          <w:t>6</w:t>
        </w:r>
        <w:r>
          <w:fldChar w:fldCharType="end"/>
        </w:r>
      </w:hyperlink>
    </w:p>
    <w:p>
      <w:pPr>
        <w:pStyle w:val="TOC2"/>
        <w:tabs>
          <w:tab w:val="right" w:leader="dot" w:pos="8306"/>
        </w:tabs>
      </w:pPr>
      <w:hyperlink w:anchor="_Toc28027" w:history="1">
        <w:r>
          <w:rPr>
            <w:rFonts w:ascii="仿宋" w:eastAsia="仿宋" w:hAnsi="仿宋" w:cs="仿宋" w:hint="eastAsia"/>
            <w:lang w:eastAsia="zh-CN"/>
          </w:rPr>
          <w:t>(一)、监理体系构建</w:t>
        </w:r>
        <w:r>
          <w:tab/>
        </w:r>
        <w:r>
          <w:fldChar w:fldCharType="begin"/>
        </w:r>
        <w:r>
          <w:instrText xml:space="preserve"> PAGEREF _Toc28027 \h </w:instrText>
        </w:r>
        <w:r>
          <w:fldChar w:fldCharType="separate"/>
        </w:r>
        <w:r>
          <w:t>6</w:t>
        </w:r>
        <w:r>
          <w:fldChar w:fldCharType="end"/>
        </w:r>
      </w:hyperlink>
    </w:p>
    <w:p>
      <w:pPr>
        <w:pStyle w:val="TOC2"/>
        <w:tabs>
          <w:tab w:val="right" w:leader="dot" w:pos="8306"/>
        </w:tabs>
      </w:pPr>
      <w:hyperlink w:anchor="_Toc1133" w:history="1">
        <w:r>
          <w:rPr>
            <w:rFonts w:ascii="仿宋" w:eastAsia="仿宋" w:hAnsi="仿宋" w:cs="仿宋" w:hint="eastAsia"/>
            <w:lang w:eastAsia="zh-CN"/>
          </w:rPr>
          <w:t>(二)、质量保证体系实施</w:t>
        </w:r>
        <w:r>
          <w:tab/>
        </w:r>
        <w:r>
          <w:fldChar w:fldCharType="begin"/>
        </w:r>
        <w:r>
          <w:instrText xml:space="preserve"> PAGEREF _Toc1133 \h </w:instrText>
        </w:r>
        <w:r>
          <w:fldChar w:fldCharType="separate"/>
        </w:r>
        <w:r>
          <w:t>7</w:t>
        </w:r>
        <w:r>
          <w:fldChar w:fldCharType="end"/>
        </w:r>
      </w:hyperlink>
    </w:p>
    <w:p>
      <w:pPr>
        <w:pStyle w:val="TOC2"/>
        <w:tabs>
          <w:tab w:val="right" w:leader="dot" w:pos="8306"/>
        </w:tabs>
      </w:pPr>
      <w:hyperlink w:anchor="_Toc15590" w:history="1">
        <w:r>
          <w:rPr>
            <w:rFonts w:ascii="仿宋" w:eastAsia="仿宋" w:hAnsi="仿宋" w:cs="仿宋" w:hint="eastAsia"/>
            <w:lang w:eastAsia="zh-CN"/>
          </w:rPr>
          <w:t>(三)、监理与质量控制流程</w:t>
        </w:r>
        <w:r>
          <w:tab/>
        </w:r>
        <w:r>
          <w:fldChar w:fldCharType="begin"/>
        </w:r>
        <w:r>
          <w:instrText xml:space="preserve"> PAGEREF _Toc15590 \h </w:instrText>
        </w:r>
        <w:r>
          <w:fldChar w:fldCharType="separate"/>
        </w:r>
        <w:r>
          <w:t>8</w:t>
        </w:r>
        <w:r>
          <w:fldChar w:fldCharType="end"/>
        </w:r>
      </w:hyperlink>
    </w:p>
    <w:p>
      <w:pPr>
        <w:pStyle w:val="TOC1"/>
        <w:tabs>
          <w:tab w:val="right" w:leader="dot" w:pos="8306"/>
        </w:tabs>
      </w:pPr>
      <w:hyperlink w:anchor="_Toc16062" w:history="1">
        <w:r>
          <w:rPr>
            <w:rFonts w:ascii="仿宋" w:eastAsia="仿宋" w:hAnsi="仿宋" w:cs="仿宋" w:hint="eastAsia"/>
            <w:lang w:eastAsia="zh-CN"/>
          </w:rPr>
          <w:t>三、发展规划、产业政策和行业准入分析</w:t>
        </w:r>
        <w:r>
          <w:tab/>
        </w:r>
        <w:r>
          <w:fldChar w:fldCharType="begin"/>
        </w:r>
        <w:r>
          <w:instrText xml:space="preserve"> PAGEREF _Toc16062 \h </w:instrText>
        </w:r>
        <w:r>
          <w:fldChar w:fldCharType="separate"/>
        </w:r>
        <w:r>
          <w:t>8</w:t>
        </w:r>
        <w:r>
          <w:fldChar w:fldCharType="end"/>
        </w:r>
      </w:hyperlink>
    </w:p>
    <w:p>
      <w:pPr>
        <w:pStyle w:val="TOC2"/>
        <w:tabs>
          <w:tab w:val="right" w:leader="dot" w:pos="8306"/>
        </w:tabs>
      </w:pPr>
      <w:hyperlink w:anchor="_Toc3549" w:history="1">
        <w:r>
          <w:rPr>
            <w:rFonts w:ascii="仿宋" w:eastAsia="仿宋" w:hAnsi="仿宋" w:cs="仿宋" w:hint="eastAsia"/>
            <w:lang w:eastAsia="zh-CN"/>
          </w:rPr>
          <w:t>(一)、发展规划分析</w:t>
        </w:r>
        <w:r>
          <w:tab/>
        </w:r>
        <w:r>
          <w:fldChar w:fldCharType="begin"/>
        </w:r>
        <w:r>
          <w:instrText xml:space="preserve"> PAGEREF _Toc3549 \h </w:instrText>
        </w:r>
        <w:r>
          <w:fldChar w:fldCharType="separate"/>
        </w:r>
        <w:r>
          <w:t>8</w:t>
        </w:r>
        <w:r>
          <w:fldChar w:fldCharType="end"/>
        </w:r>
      </w:hyperlink>
    </w:p>
    <w:p>
      <w:pPr>
        <w:pStyle w:val="TOC2"/>
        <w:tabs>
          <w:tab w:val="right" w:leader="dot" w:pos="8306"/>
        </w:tabs>
      </w:pPr>
      <w:hyperlink w:anchor="_Toc24379" w:history="1">
        <w:r>
          <w:rPr>
            <w:rFonts w:ascii="仿宋" w:eastAsia="仿宋" w:hAnsi="仿宋" w:cs="仿宋" w:hint="eastAsia"/>
            <w:lang w:eastAsia="zh-CN"/>
          </w:rPr>
          <w:t>(二)、产业政策分析</w:t>
        </w:r>
        <w:r>
          <w:tab/>
        </w:r>
        <w:r>
          <w:fldChar w:fldCharType="begin"/>
        </w:r>
        <w:r>
          <w:instrText xml:space="preserve"> PAGEREF _Toc24379 \h </w:instrText>
        </w:r>
        <w:r>
          <w:fldChar w:fldCharType="separate"/>
        </w:r>
        <w:r>
          <w:t>10</w:t>
        </w:r>
        <w:r>
          <w:fldChar w:fldCharType="end"/>
        </w:r>
      </w:hyperlink>
    </w:p>
    <w:p>
      <w:pPr>
        <w:pStyle w:val="TOC2"/>
        <w:tabs>
          <w:tab w:val="right" w:leader="dot" w:pos="8306"/>
        </w:tabs>
      </w:pPr>
      <w:hyperlink w:anchor="_Toc14563" w:history="1">
        <w:r>
          <w:rPr>
            <w:rFonts w:ascii="仿宋" w:eastAsia="仿宋" w:hAnsi="仿宋" w:cs="仿宋" w:hint="eastAsia"/>
            <w:lang w:eastAsia="zh-CN"/>
          </w:rPr>
          <w:t>(三)、行业准入分析</w:t>
        </w:r>
        <w:r>
          <w:tab/>
        </w:r>
        <w:r>
          <w:fldChar w:fldCharType="begin"/>
        </w:r>
        <w:r>
          <w:instrText xml:space="preserve"> PAGEREF _Toc14563 \h </w:instrText>
        </w:r>
        <w:r>
          <w:fldChar w:fldCharType="separate"/>
        </w:r>
        <w:r>
          <w:t>12</w:t>
        </w:r>
        <w:r>
          <w:fldChar w:fldCharType="end"/>
        </w:r>
      </w:hyperlink>
    </w:p>
    <w:p>
      <w:pPr>
        <w:pStyle w:val="TOC1"/>
        <w:tabs>
          <w:tab w:val="right" w:leader="dot" w:pos="8306"/>
        </w:tabs>
      </w:pPr>
      <w:hyperlink w:anchor="_Toc25809" w:history="1">
        <w:r>
          <w:rPr>
            <w:rFonts w:ascii="仿宋" w:eastAsia="仿宋" w:hAnsi="仿宋" w:cs="仿宋" w:hint="eastAsia"/>
            <w:lang w:eastAsia="zh-CN"/>
          </w:rPr>
          <w:t>四、项目选址研究</w:t>
        </w:r>
        <w:r>
          <w:tab/>
        </w:r>
        <w:r>
          <w:fldChar w:fldCharType="begin"/>
        </w:r>
        <w:r>
          <w:instrText xml:space="preserve"> PAGEREF _Toc25809 \h </w:instrText>
        </w:r>
        <w:r>
          <w:fldChar w:fldCharType="separate"/>
        </w:r>
        <w:r>
          <w:t>13</w:t>
        </w:r>
        <w:r>
          <w:fldChar w:fldCharType="end"/>
        </w:r>
      </w:hyperlink>
    </w:p>
    <w:p>
      <w:pPr>
        <w:pStyle w:val="TOC2"/>
        <w:tabs>
          <w:tab w:val="right" w:leader="dot" w:pos="8306"/>
        </w:tabs>
      </w:pPr>
      <w:hyperlink w:anchor="_Toc4032" w:history="1">
        <w:r>
          <w:rPr>
            <w:rFonts w:ascii="仿宋" w:eastAsia="仿宋" w:hAnsi="仿宋" w:cs="仿宋" w:hint="eastAsia"/>
            <w:lang w:eastAsia="zh-CN"/>
          </w:rPr>
          <w:t>(一)、项目选址原则</w:t>
        </w:r>
        <w:r>
          <w:tab/>
        </w:r>
        <w:r>
          <w:fldChar w:fldCharType="begin"/>
        </w:r>
        <w:r>
          <w:instrText xml:space="preserve"> PAGEREF _Toc4032 \h </w:instrText>
        </w:r>
        <w:r>
          <w:fldChar w:fldCharType="separate"/>
        </w:r>
        <w:r>
          <w:t>13</w:t>
        </w:r>
        <w:r>
          <w:fldChar w:fldCharType="end"/>
        </w:r>
      </w:hyperlink>
    </w:p>
    <w:p>
      <w:pPr>
        <w:pStyle w:val="TOC2"/>
        <w:tabs>
          <w:tab w:val="right" w:leader="dot" w:pos="8306"/>
        </w:tabs>
      </w:pPr>
      <w:hyperlink w:anchor="_Toc13944" w:history="1">
        <w:r>
          <w:rPr>
            <w:rFonts w:ascii="仿宋" w:eastAsia="仿宋" w:hAnsi="仿宋" w:cs="仿宋" w:hint="eastAsia"/>
            <w:lang w:eastAsia="zh-CN"/>
          </w:rPr>
          <w:t>(二)、项目选址</w:t>
        </w:r>
        <w:r>
          <w:tab/>
        </w:r>
        <w:r>
          <w:fldChar w:fldCharType="begin"/>
        </w:r>
        <w:r>
          <w:instrText xml:space="preserve"> PAGEREF _Toc13944 \h </w:instrText>
        </w:r>
        <w:r>
          <w:fldChar w:fldCharType="separate"/>
        </w:r>
        <w:r>
          <w:t>16</w:t>
        </w:r>
        <w:r>
          <w:fldChar w:fldCharType="end"/>
        </w:r>
      </w:hyperlink>
    </w:p>
    <w:p>
      <w:pPr>
        <w:pStyle w:val="TOC2"/>
        <w:tabs>
          <w:tab w:val="right" w:leader="dot" w:pos="8306"/>
        </w:tabs>
      </w:pPr>
      <w:hyperlink w:anchor="_Toc28850" w:history="1">
        <w:r>
          <w:rPr>
            <w:rFonts w:ascii="仿宋" w:eastAsia="仿宋" w:hAnsi="仿宋" w:cs="仿宋" w:hint="eastAsia"/>
            <w:lang w:eastAsia="zh-CN"/>
          </w:rPr>
          <w:t>(三)、建设条件分析</w:t>
        </w:r>
        <w:r>
          <w:tab/>
        </w:r>
        <w:r>
          <w:fldChar w:fldCharType="begin"/>
        </w:r>
        <w:r>
          <w:instrText xml:space="preserve"> PAGEREF _Toc28850 \h </w:instrText>
        </w:r>
        <w:r>
          <w:fldChar w:fldCharType="separate"/>
        </w:r>
        <w:r>
          <w:t>18</w:t>
        </w:r>
        <w:r>
          <w:fldChar w:fldCharType="end"/>
        </w:r>
      </w:hyperlink>
    </w:p>
    <w:p>
      <w:pPr>
        <w:pStyle w:val="TOC2"/>
        <w:tabs>
          <w:tab w:val="right" w:leader="dot" w:pos="8306"/>
        </w:tabs>
      </w:pPr>
      <w:hyperlink w:anchor="_Toc2061" w:history="1">
        <w:r>
          <w:rPr>
            <w:rFonts w:ascii="仿宋" w:eastAsia="仿宋" w:hAnsi="仿宋" w:cs="仿宋" w:hint="eastAsia"/>
            <w:lang w:eastAsia="zh-CN"/>
          </w:rPr>
          <w:t>(四)、用地控制指标</w:t>
        </w:r>
        <w:r>
          <w:tab/>
        </w:r>
        <w:r>
          <w:fldChar w:fldCharType="begin"/>
        </w:r>
        <w:r>
          <w:instrText xml:space="preserve"> PAGEREF _Toc2061 \h </w:instrText>
        </w:r>
        <w:r>
          <w:fldChar w:fldCharType="separate"/>
        </w:r>
        <w:r>
          <w:t>19</w:t>
        </w:r>
        <w:r>
          <w:fldChar w:fldCharType="end"/>
        </w:r>
      </w:hyperlink>
    </w:p>
    <w:p>
      <w:pPr>
        <w:pStyle w:val="TOC2"/>
        <w:tabs>
          <w:tab w:val="right" w:leader="dot" w:pos="8306"/>
        </w:tabs>
      </w:pPr>
      <w:hyperlink w:anchor="_Toc15443" w:history="1">
        <w:r>
          <w:rPr>
            <w:rFonts w:ascii="仿宋" w:eastAsia="仿宋" w:hAnsi="仿宋" w:cs="仿宋" w:hint="eastAsia"/>
            <w:lang w:eastAsia="zh-CN"/>
          </w:rPr>
          <w:t>(五)、地总体要求</w:t>
        </w:r>
        <w:r>
          <w:tab/>
        </w:r>
        <w:r>
          <w:fldChar w:fldCharType="begin"/>
        </w:r>
        <w:r>
          <w:instrText xml:space="preserve"> PAGEREF _Toc15443 \h </w:instrText>
        </w:r>
        <w:r>
          <w:fldChar w:fldCharType="separate"/>
        </w:r>
        <w:r>
          <w:t>21</w:t>
        </w:r>
        <w:r>
          <w:fldChar w:fldCharType="end"/>
        </w:r>
      </w:hyperlink>
    </w:p>
    <w:p>
      <w:pPr>
        <w:pStyle w:val="TOC2"/>
        <w:tabs>
          <w:tab w:val="right" w:leader="dot" w:pos="8306"/>
        </w:tabs>
      </w:pPr>
      <w:hyperlink w:anchor="_Toc2860" w:history="1">
        <w:r>
          <w:rPr>
            <w:rFonts w:ascii="仿宋" w:eastAsia="仿宋" w:hAnsi="仿宋" w:cs="仿宋" w:hint="eastAsia"/>
            <w:lang w:eastAsia="zh-CN"/>
          </w:rPr>
          <w:t>(六)、节约用地措施</w:t>
        </w:r>
        <w:r>
          <w:tab/>
        </w:r>
        <w:r>
          <w:fldChar w:fldCharType="begin"/>
        </w:r>
        <w:r>
          <w:instrText xml:space="preserve"> PAGEREF _Toc2860 \h </w:instrText>
        </w:r>
        <w:r>
          <w:fldChar w:fldCharType="separate"/>
        </w:r>
        <w:r>
          <w:t>22</w:t>
        </w:r>
        <w:r>
          <w:fldChar w:fldCharType="end"/>
        </w:r>
      </w:hyperlink>
    </w:p>
    <w:p>
      <w:pPr>
        <w:pStyle w:val="TOC2"/>
        <w:tabs>
          <w:tab w:val="right" w:leader="dot" w:pos="8306"/>
        </w:tabs>
      </w:pPr>
      <w:hyperlink w:anchor="_Toc2960" w:history="1">
        <w:r>
          <w:rPr>
            <w:rFonts w:ascii="仿宋" w:eastAsia="仿宋" w:hAnsi="仿宋" w:cs="仿宋" w:hint="eastAsia"/>
            <w:lang w:eastAsia="zh-CN"/>
          </w:rPr>
          <w:t>(七)、选址综合评价</w:t>
        </w:r>
        <w:r>
          <w:tab/>
        </w:r>
        <w:r>
          <w:fldChar w:fldCharType="begin"/>
        </w:r>
        <w:r>
          <w:instrText xml:space="preserve"> PAGEREF _Toc2960 \h </w:instrText>
        </w:r>
        <w:r>
          <w:fldChar w:fldCharType="separate"/>
        </w:r>
        <w:r>
          <w:t>24</w:t>
        </w:r>
        <w:r>
          <w:fldChar w:fldCharType="end"/>
        </w:r>
      </w:hyperlink>
    </w:p>
    <w:p>
      <w:pPr>
        <w:pStyle w:val="TOC1"/>
        <w:tabs>
          <w:tab w:val="right" w:leader="dot" w:pos="8306"/>
        </w:tabs>
      </w:pPr>
      <w:hyperlink w:anchor="_Toc29642" w:history="1">
        <w:r>
          <w:rPr>
            <w:rFonts w:ascii="仿宋" w:eastAsia="仿宋" w:hAnsi="仿宋" w:cs="仿宋" w:hint="eastAsia"/>
            <w:lang w:eastAsia="zh-CN"/>
          </w:rPr>
          <w:t>五、经济影响分析</w:t>
        </w:r>
        <w:r>
          <w:tab/>
        </w:r>
        <w:r>
          <w:fldChar w:fldCharType="begin"/>
        </w:r>
        <w:r>
          <w:instrText xml:space="preserve"> PAGEREF _Toc29642 \h </w:instrText>
        </w:r>
        <w:r>
          <w:fldChar w:fldCharType="separate"/>
        </w:r>
        <w:r>
          <w:t>25</w:t>
        </w:r>
        <w:r>
          <w:fldChar w:fldCharType="end"/>
        </w:r>
      </w:hyperlink>
    </w:p>
    <w:p>
      <w:pPr>
        <w:pStyle w:val="TOC2"/>
        <w:tabs>
          <w:tab w:val="right" w:leader="dot" w:pos="8306"/>
        </w:tabs>
      </w:pPr>
      <w:hyperlink w:anchor="_Toc11867" w:history="1">
        <w:r>
          <w:rPr>
            <w:rFonts w:ascii="仿宋" w:eastAsia="仿宋" w:hAnsi="仿宋" w:cs="仿宋" w:hint="eastAsia"/>
            <w:lang w:eastAsia="zh-CN"/>
          </w:rPr>
          <w:t>(一)、经济费用效益或费用效果分析</w:t>
        </w:r>
        <w:r>
          <w:tab/>
        </w:r>
        <w:r>
          <w:fldChar w:fldCharType="begin"/>
        </w:r>
        <w:r>
          <w:instrText xml:space="preserve"> PAGEREF _Toc11867 \h </w:instrText>
        </w:r>
        <w:r>
          <w:fldChar w:fldCharType="separate"/>
        </w:r>
        <w:r>
          <w:t>25</w:t>
        </w:r>
        <w:r>
          <w:fldChar w:fldCharType="end"/>
        </w:r>
      </w:hyperlink>
    </w:p>
    <w:p>
      <w:pPr>
        <w:pStyle w:val="TOC2"/>
        <w:tabs>
          <w:tab w:val="right" w:leader="dot" w:pos="8306"/>
        </w:tabs>
      </w:pPr>
      <w:hyperlink w:anchor="_Toc22167" w:history="1">
        <w:r>
          <w:rPr>
            <w:rFonts w:ascii="仿宋" w:eastAsia="仿宋" w:hAnsi="仿宋" w:cs="仿宋" w:hint="eastAsia"/>
            <w:lang w:eastAsia="zh-CN"/>
          </w:rPr>
          <w:t>(二)、行业影响分析</w:t>
        </w:r>
        <w:r>
          <w:tab/>
        </w:r>
        <w:r>
          <w:fldChar w:fldCharType="begin"/>
        </w:r>
        <w:r>
          <w:instrText xml:space="preserve"> PAGEREF _Toc22167 \h </w:instrText>
        </w:r>
        <w:r>
          <w:fldChar w:fldCharType="separate"/>
        </w:r>
        <w:r>
          <w:t>27</w:t>
        </w:r>
        <w:r>
          <w:fldChar w:fldCharType="end"/>
        </w:r>
      </w:hyperlink>
    </w:p>
    <w:p>
      <w:pPr>
        <w:pStyle w:val="TOC2"/>
        <w:tabs>
          <w:tab w:val="right" w:leader="dot" w:pos="8306"/>
        </w:tabs>
      </w:pPr>
      <w:hyperlink w:anchor="_Toc266" w:history="1">
        <w:r>
          <w:rPr>
            <w:rFonts w:ascii="仿宋" w:eastAsia="仿宋" w:hAnsi="仿宋" w:cs="仿宋" w:hint="eastAsia"/>
            <w:lang w:eastAsia="zh-CN"/>
          </w:rPr>
          <w:t>(三)、区域经济影响分析</w:t>
        </w:r>
        <w:r>
          <w:tab/>
        </w:r>
        <w:r>
          <w:fldChar w:fldCharType="begin"/>
        </w:r>
        <w:r>
          <w:instrText xml:space="preserve"> PAGEREF _Toc266 \h </w:instrText>
        </w:r>
        <w:r>
          <w:fldChar w:fldCharType="separate"/>
        </w:r>
        <w:r>
          <w:t>28</w:t>
        </w:r>
        <w:r>
          <w:fldChar w:fldCharType="end"/>
        </w:r>
      </w:hyperlink>
    </w:p>
    <w:p>
      <w:pPr>
        <w:pStyle w:val="TOC2"/>
        <w:tabs>
          <w:tab w:val="right" w:leader="dot" w:pos="8306"/>
        </w:tabs>
      </w:pPr>
      <w:hyperlink w:anchor="_Toc22382" w:history="1">
        <w:r>
          <w:rPr>
            <w:rFonts w:ascii="仿宋" w:eastAsia="仿宋" w:hAnsi="仿宋" w:cs="仿宋" w:hint="eastAsia"/>
            <w:lang w:eastAsia="zh-CN"/>
          </w:rPr>
          <w:t>(四)、宏观经济影响分析</w:t>
        </w:r>
        <w:r>
          <w:tab/>
        </w:r>
        <w:r>
          <w:fldChar w:fldCharType="begin"/>
        </w:r>
        <w:r>
          <w:instrText xml:space="preserve"> PAGEREF _Toc22382 \h </w:instrText>
        </w:r>
        <w:r>
          <w:fldChar w:fldCharType="separate"/>
        </w:r>
        <w:r>
          <w:t>29</w:t>
        </w:r>
        <w:r>
          <w:fldChar w:fldCharType="end"/>
        </w:r>
      </w:hyperlink>
    </w:p>
    <w:p>
      <w:pPr>
        <w:pStyle w:val="TOC1"/>
        <w:tabs>
          <w:tab w:val="right" w:leader="dot" w:pos="8306"/>
        </w:tabs>
      </w:pPr>
      <w:hyperlink w:anchor="_Toc21880" w:history="1">
        <w:r>
          <w:rPr>
            <w:rFonts w:ascii="仿宋" w:eastAsia="仿宋" w:hAnsi="仿宋" w:cs="仿宋" w:hint="eastAsia"/>
            <w:lang w:eastAsia="zh-CN"/>
          </w:rPr>
          <w:t>六、灯座项目概论</w:t>
        </w:r>
        <w:r>
          <w:tab/>
        </w:r>
        <w:r>
          <w:fldChar w:fldCharType="begin"/>
        </w:r>
        <w:r>
          <w:instrText xml:space="preserve"> PAGEREF _Toc21880 \h </w:instrText>
        </w:r>
        <w:r>
          <w:fldChar w:fldCharType="separate"/>
        </w:r>
        <w:r>
          <w:t>31</w:t>
        </w:r>
        <w:r>
          <w:fldChar w:fldCharType="end"/>
        </w:r>
      </w:hyperlink>
    </w:p>
    <w:p>
      <w:pPr>
        <w:pStyle w:val="TOC2"/>
        <w:tabs>
          <w:tab w:val="right" w:leader="dot" w:pos="8306"/>
        </w:tabs>
      </w:pPr>
      <w:hyperlink w:anchor="_Toc4199" w:history="1">
        <w:r>
          <w:rPr>
            <w:rFonts w:ascii="仿宋" w:eastAsia="仿宋" w:hAnsi="仿宋" w:cs="仿宋" w:hint="eastAsia"/>
            <w:lang w:eastAsia="zh-CN"/>
          </w:rPr>
          <w:t>(一)、项目申报单位概况</w:t>
        </w:r>
        <w:r>
          <w:tab/>
        </w:r>
        <w:r>
          <w:fldChar w:fldCharType="begin"/>
        </w:r>
        <w:r>
          <w:instrText xml:space="preserve"> PAGEREF _Toc4199 \h </w:instrText>
        </w:r>
        <w:r>
          <w:fldChar w:fldCharType="separate"/>
        </w:r>
        <w:r>
          <w:t>31</w:t>
        </w:r>
        <w:r>
          <w:fldChar w:fldCharType="end"/>
        </w:r>
      </w:hyperlink>
    </w:p>
    <w:p>
      <w:pPr>
        <w:pStyle w:val="TOC2"/>
        <w:tabs>
          <w:tab w:val="right" w:leader="dot" w:pos="8306"/>
        </w:tabs>
      </w:pPr>
      <w:hyperlink w:anchor="_Toc22117" w:history="1">
        <w:r>
          <w:rPr>
            <w:rFonts w:ascii="仿宋" w:eastAsia="仿宋" w:hAnsi="仿宋" w:cs="仿宋" w:hint="eastAsia"/>
            <w:lang w:eastAsia="zh-CN"/>
          </w:rPr>
          <w:t>(二)、项目概况</w:t>
        </w:r>
        <w:r>
          <w:tab/>
        </w:r>
        <w:r>
          <w:fldChar w:fldCharType="begin"/>
        </w:r>
        <w:r>
          <w:instrText xml:space="preserve"> PAGEREF _Toc22117 \h </w:instrText>
        </w:r>
        <w:r>
          <w:fldChar w:fldCharType="separate"/>
        </w:r>
        <w:r>
          <w:t>32</w:t>
        </w:r>
        <w:r>
          <w:fldChar w:fldCharType="end"/>
        </w:r>
      </w:hyperlink>
    </w:p>
    <w:p>
      <w:pPr>
        <w:pStyle w:val="TOC1"/>
        <w:tabs>
          <w:tab w:val="right" w:leader="dot" w:pos="8306"/>
        </w:tabs>
      </w:pPr>
      <w:hyperlink w:anchor="_Toc7742" w:history="1">
        <w:r>
          <w:rPr>
            <w:rFonts w:ascii="仿宋" w:eastAsia="仿宋" w:hAnsi="仿宋" w:cs="仿宋" w:hint="eastAsia"/>
            <w:lang w:eastAsia="zh-CN"/>
          </w:rPr>
          <w:t>七、资金管理与财务规划</w:t>
        </w:r>
        <w:r>
          <w:tab/>
        </w:r>
        <w:r>
          <w:fldChar w:fldCharType="begin"/>
        </w:r>
        <w:r>
          <w:instrText xml:space="preserve"> PAGEREF _Toc7742 \h </w:instrText>
        </w:r>
        <w:r>
          <w:fldChar w:fldCharType="separate"/>
        </w:r>
        <w:r>
          <w:t>35</w:t>
        </w:r>
        <w:r>
          <w:fldChar w:fldCharType="end"/>
        </w:r>
      </w:hyperlink>
    </w:p>
    <w:p>
      <w:pPr>
        <w:pStyle w:val="TOC2"/>
        <w:tabs>
          <w:tab w:val="right" w:leader="dot" w:pos="8306"/>
        </w:tabs>
      </w:pPr>
      <w:hyperlink w:anchor="_Toc16042" w:history="1">
        <w:r>
          <w:rPr>
            <w:rFonts w:ascii="仿宋" w:eastAsia="仿宋" w:hAnsi="仿宋" w:cs="仿宋" w:hint="eastAsia"/>
            <w:lang w:eastAsia="zh-CN"/>
          </w:rPr>
          <w:t>(一)、项目资金来源与筹措</w:t>
        </w:r>
        <w:r>
          <w:tab/>
        </w:r>
        <w:r>
          <w:fldChar w:fldCharType="begin"/>
        </w:r>
        <w:r>
          <w:instrText xml:space="preserve"> PAGEREF _Toc16042 \h </w:instrText>
        </w:r>
        <w:r>
          <w:fldChar w:fldCharType="separate"/>
        </w:r>
        <w:r>
          <w:t>35</w:t>
        </w:r>
        <w:r>
          <w:fldChar w:fldCharType="end"/>
        </w:r>
      </w:hyperlink>
    </w:p>
    <w:p>
      <w:pPr>
        <w:pStyle w:val="TOC2"/>
        <w:tabs>
          <w:tab w:val="right" w:leader="dot" w:pos="8306"/>
        </w:tabs>
      </w:pPr>
      <w:hyperlink w:anchor="_Toc25902" w:history="1">
        <w:r>
          <w:rPr>
            <w:rFonts w:ascii="仿宋" w:eastAsia="仿宋" w:hAnsi="仿宋" w:cs="仿宋" w:hint="eastAsia"/>
            <w:lang w:eastAsia="zh-CN"/>
          </w:rPr>
          <w:t>(二)、资金使用与监管</w:t>
        </w:r>
        <w:r>
          <w:tab/>
        </w:r>
        <w:r>
          <w:fldChar w:fldCharType="begin"/>
        </w:r>
        <w:r>
          <w:instrText xml:space="preserve"> PAGEREF _Toc25902 \h </w:instrText>
        </w:r>
        <w:r>
          <w:fldChar w:fldCharType="separate"/>
        </w:r>
        <w:r>
          <w:t>36</w:t>
        </w:r>
        <w:r>
          <w:fldChar w:fldCharType="end"/>
        </w:r>
      </w:hyperlink>
    </w:p>
    <w:p>
      <w:pPr>
        <w:pStyle w:val="TOC2"/>
        <w:tabs>
          <w:tab w:val="right" w:leader="dot" w:pos="8306"/>
        </w:tabs>
      </w:pPr>
      <w:hyperlink w:anchor="_Toc19260" w:history="1">
        <w:r>
          <w:rPr>
            <w:rFonts w:ascii="仿宋" w:eastAsia="仿宋" w:hAnsi="仿宋" w:cs="仿宋" w:hint="eastAsia"/>
            <w:lang w:eastAsia="zh-CN"/>
          </w:rPr>
          <w:t>(三)、财务规划与预测</w:t>
        </w:r>
        <w:r>
          <w:tab/>
        </w:r>
        <w:r>
          <w:fldChar w:fldCharType="begin"/>
        </w:r>
        <w:r>
          <w:instrText xml:space="preserve"> PAGEREF _Toc19260 \h </w:instrText>
        </w:r>
        <w:r>
          <w:fldChar w:fldCharType="separate"/>
        </w:r>
        <w:r>
          <w:t>38</w:t>
        </w:r>
        <w:r>
          <w:fldChar w:fldCharType="end"/>
        </w:r>
      </w:hyperlink>
    </w:p>
    <w:p>
      <w:pPr>
        <w:pStyle w:val="TOC1"/>
        <w:tabs>
          <w:tab w:val="right" w:leader="dot" w:pos="8306"/>
        </w:tabs>
      </w:pPr>
      <w:hyperlink w:anchor="_Toc31092" w:history="1">
        <w:r>
          <w:rPr>
            <w:rFonts w:ascii="仿宋" w:eastAsia="仿宋" w:hAnsi="仿宋" w:cs="仿宋" w:hint="eastAsia"/>
            <w:lang w:eastAsia="zh-CN"/>
          </w:rPr>
          <w:t>八、项目实施与管理方案</w:t>
        </w:r>
        <w:r>
          <w:tab/>
        </w:r>
        <w:r>
          <w:fldChar w:fldCharType="begin"/>
        </w:r>
        <w:r>
          <w:instrText xml:space="preserve"> PAGEREF _Toc31092 \h </w:instrText>
        </w:r>
        <w:r>
          <w:fldChar w:fldCharType="separate"/>
        </w:r>
        <w:r>
          <w:t>39</w:t>
        </w:r>
        <w:r>
          <w:fldChar w:fldCharType="end"/>
        </w:r>
      </w:hyperlink>
    </w:p>
    <w:p>
      <w:pPr>
        <w:pStyle w:val="TOC2"/>
        <w:tabs>
          <w:tab w:val="right" w:leader="dot" w:pos="8306"/>
        </w:tabs>
      </w:pPr>
      <w:hyperlink w:anchor="_Toc17939" w:history="1">
        <w:r>
          <w:rPr>
            <w:rFonts w:ascii="仿宋" w:eastAsia="仿宋" w:hAnsi="仿宋" w:cs="仿宋" w:hint="eastAsia"/>
            <w:lang w:eastAsia="zh-CN"/>
          </w:rPr>
          <w:t>(一)、项目实施计划</w:t>
        </w:r>
        <w:r>
          <w:tab/>
        </w:r>
        <w:r>
          <w:fldChar w:fldCharType="begin"/>
        </w:r>
        <w:r>
          <w:instrText xml:space="preserve"> PAGEREF _Toc17939 \h </w:instrText>
        </w:r>
        <w:r>
          <w:fldChar w:fldCharType="separate"/>
        </w:r>
        <w:r>
          <w:t>39</w:t>
        </w:r>
        <w:r>
          <w:fldChar w:fldCharType="end"/>
        </w:r>
      </w:hyperlink>
    </w:p>
    <w:p>
      <w:pPr>
        <w:pStyle w:val="TOC2"/>
        <w:tabs>
          <w:tab w:val="right" w:leader="dot" w:pos="8306"/>
        </w:tabs>
      </w:pPr>
      <w:hyperlink w:anchor="_Toc12562" w:history="1">
        <w:r>
          <w:rPr>
            <w:rFonts w:ascii="仿宋" w:eastAsia="仿宋" w:hAnsi="仿宋" w:cs="仿宋" w:hint="eastAsia"/>
            <w:lang w:eastAsia="zh-CN"/>
          </w:rPr>
          <w:t>(二)、项目组织机构与职责</w:t>
        </w:r>
        <w:r>
          <w:tab/>
        </w:r>
        <w:r>
          <w:fldChar w:fldCharType="begin"/>
        </w:r>
        <w:r>
          <w:instrText xml:space="preserve"> PAGEREF _Toc12562 \h </w:instrText>
        </w:r>
        <w:r>
          <w:fldChar w:fldCharType="separate"/>
        </w:r>
        <w:r>
          <w:t>40</w:t>
        </w:r>
        <w:r>
          <w:fldChar w:fldCharType="end"/>
        </w:r>
      </w:hyperlink>
    </w:p>
    <w:p>
      <w:pPr>
        <w:pStyle w:val="TOC2"/>
        <w:tabs>
          <w:tab w:val="right" w:leader="dot" w:pos="8306"/>
        </w:tabs>
      </w:pPr>
      <w:hyperlink w:anchor="_Toc14699" w:history="1">
        <w:r>
          <w:rPr>
            <w:rFonts w:ascii="仿宋" w:eastAsia="仿宋" w:hAnsi="仿宋" w:cs="仿宋" w:hint="eastAsia"/>
            <w:lang w:eastAsia="zh-CN"/>
          </w:rPr>
          <w:t>(三)、项目管理与监控体系</w:t>
        </w:r>
        <w:r>
          <w:tab/>
        </w:r>
        <w:r>
          <w:fldChar w:fldCharType="begin"/>
        </w:r>
        <w:r>
          <w:instrText xml:space="preserve"> PAGEREF _Toc14699 \h </w:instrText>
        </w:r>
        <w:r>
          <w:fldChar w:fldCharType="separate"/>
        </w:r>
        <w:r>
          <w:t>43</w:t>
        </w:r>
        <w:r>
          <w:fldChar w:fldCharType="end"/>
        </w:r>
      </w:hyperlink>
    </w:p>
    <w:p>
      <w:pPr>
        <w:pStyle w:val="TOC1"/>
        <w:tabs>
          <w:tab w:val="right" w:leader="dot" w:pos="8306"/>
        </w:tabs>
      </w:pPr>
      <w:hyperlink w:anchor="_Toc20625" w:history="1">
        <w:r>
          <w:rPr>
            <w:rFonts w:ascii="仿宋" w:eastAsia="仿宋" w:hAnsi="仿宋" w:cs="仿宋" w:hint="eastAsia"/>
            <w:lang w:eastAsia="zh-CN"/>
          </w:rPr>
          <w:t>九、项目变更管理</w:t>
        </w:r>
        <w:r>
          <w:tab/>
        </w:r>
        <w:r>
          <w:fldChar w:fldCharType="begin"/>
        </w:r>
        <w:r>
          <w:instrText xml:space="preserve"> PAGEREF _Toc20625 \h </w:instrText>
        </w:r>
        <w:r>
          <w:fldChar w:fldCharType="separate"/>
        </w:r>
        <w:r>
          <w:t>44</w:t>
        </w:r>
        <w:r>
          <w:fldChar w:fldCharType="end"/>
        </w:r>
      </w:hyperlink>
    </w:p>
    <w:p>
      <w:pPr>
        <w:pStyle w:val="TOC2"/>
        <w:tabs>
          <w:tab w:val="right" w:leader="dot" w:pos="8306"/>
        </w:tabs>
      </w:pPr>
      <w:hyperlink w:anchor="_Toc5631" w:history="1">
        <w:r>
          <w:rPr>
            <w:rFonts w:ascii="仿宋" w:eastAsia="仿宋" w:hAnsi="仿宋" w:cs="仿宋" w:hint="eastAsia"/>
            <w:lang w:eastAsia="zh-CN"/>
          </w:rPr>
          <w:t>(一)、变更控制流程</w:t>
        </w:r>
        <w:r>
          <w:tab/>
        </w:r>
        <w:r>
          <w:fldChar w:fldCharType="begin"/>
        </w:r>
        <w:r>
          <w:instrText xml:space="preserve"> PAGEREF _Toc5631 \h </w:instrText>
        </w:r>
        <w:r>
          <w:fldChar w:fldCharType="separate"/>
        </w:r>
        <w:r>
          <w:t>44</w:t>
        </w:r>
        <w:r>
          <w:fldChar w:fldCharType="end"/>
        </w:r>
      </w:hyperlink>
    </w:p>
    <w:p>
      <w:pPr>
        <w:pStyle w:val="TOC2"/>
        <w:tabs>
          <w:tab w:val="right" w:leader="dot" w:pos="8306"/>
        </w:tabs>
      </w:pPr>
      <w:hyperlink w:anchor="_Toc4807" w:history="1">
        <w:r>
          <w:rPr>
            <w:rFonts w:ascii="仿宋" w:eastAsia="仿宋" w:hAnsi="仿宋" w:cs="仿宋" w:hint="eastAsia"/>
            <w:lang w:eastAsia="zh-CN"/>
          </w:rPr>
          <w:t>(二)、影响评估与处理</w:t>
        </w:r>
        <w:r>
          <w:tab/>
        </w:r>
        <w:r>
          <w:fldChar w:fldCharType="begin"/>
        </w:r>
        <w:r>
          <w:instrText xml:space="preserve"> PAGEREF _Toc4807 \h </w:instrText>
        </w:r>
        <w:r>
          <w:fldChar w:fldCharType="separate"/>
        </w:r>
        <w:r>
          <w:t>45</w:t>
        </w:r>
        <w:r>
          <w:fldChar w:fldCharType="end"/>
        </w:r>
      </w:hyperlink>
    </w:p>
    <w:p>
      <w:pPr>
        <w:pStyle w:val="TOC2"/>
        <w:tabs>
          <w:tab w:val="right" w:leader="dot" w:pos="8306"/>
        </w:tabs>
      </w:pPr>
      <w:hyperlink w:anchor="_Toc11308" w:history="1">
        <w:r>
          <w:rPr>
            <w:rFonts w:ascii="仿宋" w:eastAsia="仿宋" w:hAnsi="仿宋" w:cs="仿宋" w:hint="eastAsia"/>
            <w:lang w:eastAsia="zh-CN"/>
          </w:rPr>
          <w:t>(三)、变更记录与追踪</w:t>
        </w:r>
        <w:r>
          <w:tab/>
        </w:r>
        <w:r>
          <w:fldChar w:fldCharType="begin"/>
        </w:r>
        <w:r>
          <w:instrText xml:space="preserve"> PAGEREF _Toc11308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60" w:history="1">
        <w:r>
          <w:rPr>
            <w:rFonts w:ascii="仿宋" w:eastAsia="仿宋" w:hAnsi="仿宋" w:cs="仿宋" w:hint="eastAsia"/>
            <w:lang w:eastAsia="zh-CN"/>
          </w:rPr>
          <w:t>(四)、变更管理策略</w:t>
        </w:r>
        <w:r>
          <w:tab/>
        </w:r>
        <w:r>
          <w:fldChar w:fldCharType="begin"/>
        </w:r>
        <w:r>
          <w:instrText xml:space="preserve"> PAGEREF _Toc3060 \h </w:instrText>
        </w:r>
        <w:r>
          <w:fldChar w:fldCharType="separate"/>
        </w:r>
        <w:r>
          <w:t>48</w:t>
        </w:r>
        <w:r>
          <w:fldChar w:fldCharType="end"/>
        </w:r>
      </w:hyperlink>
    </w:p>
    <w:p>
      <w:pPr>
        <w:pStyle w:val="TOC1"/>
        <w:tabs>
          <w:tab w:val="right" w:leader="dot" w:pos="8306"/>
        </w:tabs>
      </w:pPr>
      <w:hyperlink w:anchor="_Toc5921" w:history="1">
        <w:r>
          <w:rPr>
            <w:rFonts w:ascii="仿宋" w:eastAsia="仿宋" w:hAnsi="仿宋" w:cs="仿宋" w:hint="eastAsia"/>
            <w:lang w:eastAsia="zh-CN"/>
          </w:rPr>
          <w:t>十、技术创新与产业升级</w:t>
        </w:r>
        <w:r>
          <w:tab/>
        </w:r>
        <w:r>
          <w:fldChar w:fldCharType="begin"/>
        </w:r>
        <w:r>
          <w:instrText xml:space="preserve"> PAGEREF _Toc5921 \h </w:instrText>
        </w:r>
        <w:r>
          <w:fldChar w:fldCharType="separate"/>
        </w:r>
        <w:r>
          <w:t>50</w:t>
        </w:r>
        <w:r>
          <w:fldChar w:fldCharType="end"/>
        </w:r>
      </w:hyperlink>
    </w:p>
    <w:p>
      <w:pPr>
        <w:pStyle w:val="TOC2"/>
        <w:tabs>
          <w:tab w:val="right" w:leader="dot" w:pos="8306"/>
        </w:tabs>
      </w:pPr>
      <w:hyperlink w:anchor="_Toc10938" w:history="1">
        <w:r>
          <w:rPr>
            <w:rFonts w:ascii="仿宋" w:eastAsia="仿宋" w:hAnsi="仿宋" w:cs="仿宋" w:hint="eastAsia"/>
            <w:lang w:eastAsia="zh-CN"/>
          </w:rPr>
          <w:t>(一)、技术创新方向与目标</w:t>
        </w:r>
        <w:r>
          <w:tab/>
        </w:r>
        <w:r>
          <w:fldChar w:fldCharType="begin"/>
        </w:r>
        <w:r>
          <w:instrText xml:space="preserve"> PAGEREF _Toc10938 \h </w:instrText>
        </w:r>
        <w:r>
          <w:fldChar w:fldCharType="separate"/>
        </w:r>
        <w:r>
          <w:t>50</w:t>
        </w:r>
        <w:r>
          <w:fldChar w:fldCharType="end"/>
        </w:r>
      </w:hyperlink>
    </w:p>
    <w:p>
      <w:pPr>
        <w:pStyle w:val="TOC2"/>
        <w:tabs>
          <w:tab w:val="right" w:leader="dot" w:pos="8306"/>
        </w:tabs>
      </w:pPr>
      <w:hyperlink w:anchor="_Toc29312" w:history="1">
        <w:r>
          <w:rPr>
            <w:rFonts w:ascii="仿宋" w:eastAsia="仿宋" w:hAnsi="仿宋" w:cs="仿宋" w:hint="eastAsia"/>
            <w:lang w:eastAsia="zh-CN"/>
          </w:rPr>
          <w:t>(二)、产业升级路径与措施</w:t>
        </w:r>
        <w:r>
          <w:tab/>
        </w:r>
        <w:r>
          <w:fldChar w:fldCharType="begin"/>
        </w:r>
        <w:r>
          <w:instrText xml:space="preserve"> PAGEREF _Toc29312 \h </w:instrText>
        </w:r>
        <w:r>
          <w:fldChar w:fldCharType="separate"/>
        </w:r>
        <w:r>
          <w:t>51</w:t>
        </w:r>
        <w:r>
          <w:fldChar w:fldCharType="end"/>
        </w:r>
      </w:hyperlink>
    </w:p>
    <w:p>
      <w:pPr>
        <w:pStyle w:val="TOC1"/>
        <w:tabs>
          <w:tab w:val="right" w:leader="dot" w:pos="8306"/>
        </w:tabs>
      </w:pPr>
      <w:hyperlink w:anchor="_Toc28076" w:history="1">
        <w:r>
          <w:rPr>
            <w:rFonts w:ascii="仿宋" w:eastAsia="仿宋" w:hAnsi="仿宋" w:cs="仿宋" w:hint="eastAsia"/>
            <w:lang w:eastAsia="zh-CN"/>
          </w:rPr>
          <w:t>十一、项目进度计划</w:t>
        </w:r>
        <w:r>
          <w:tab/>
        </w:r>
        <w:r>
          <w:fldChar w:fldCharType="begin"/>
        </w:r>
        <w:r>
          <w:instrText xml:space="preserve"> PAGEREF _Toc28076 \h </w:instrText>
        </w:r>
        <w:r>
          <w:fldChar w:fldCharType="separate"/>
        </w:r>
        <w:r>
          <w:t>53</w:t>
        </w:r>
        <w:r>
          <w:fldChar w:fldCharType="end"/>
        </w:r>
      </w:hyperlink>
    </w:p>
    <w:p>
      <w:pPr>
        <w:pStyle w:val="TOC2"/>
        <w:tabs>
          <w:tab w:val="right" w:leader="dot" w:pos="8306"/>
        </w:tabs>
      </w:pPr>
      <w:hyperlink w:anchor="_Toc13855" w:history="1">
        <w:r>
          <w:rPr>
            <w:rFonts w:ascii="仿宋" w:eastAsia="仿宋" w:hAnsi="仿宋" w:cs="仿宋" w:hint="eastAsia"/>
            <w:lang w:eastAsia="zh-CN"/>
          </w:rPr>
          <w:t>(一)、建设周期</w:t>
        </w:r>
        <w:r>
          <w:tab/>
        </w:r>
        <w:r>
          <w:fldChar w:fldCharType="begin"/>
        </w:r>
        <w:r>
          <w:instrText xml:space="preserve"> PAGEREF _Toc13855 \h </w:instrText>
        </w:r>
        <w:r>
          <w:fldChar w:fldCharType="separate"/>
        </w:r>
        <w:r>
          <w:t>53</w:t>
        </w:r>
        <w:r>
          <w:fldChar w:fldCharType="end"/>
        </w:r>
      </w:hyperlink>
    </w:p>
    <w:p>
      <w:pPr>
        <w:pStyle w:val="TOC2"/>
        <w:tabs>
          <w:tab w:val="right" w:leader="dot" w:pos="8306"/>
        </w:tabs>
      </w:pPr>
      <w:hyperlink w:anchor="_Toc23183" w:history="1">
        <w:r>
          <w:rPr>
            <w:rFonts w:ascii="仿宋" w:eastAsia="仿宋" w:hAnsi="仿宋" w:cs="仿宋" w:hint="eastAsia"/>
            <w:lang w:eastAsia="zh-CN"/>
          </w:rPr>
          <w:t>(二)、建设进度</w:t>
        </w:r>
        <w:r>
          <w:tab/>
        </w:r>
        <w:r>
          <w:fldChar w:fldCharType="begin"/>
        </w:r>
        <w:r>
          <w:instrText xml:space="preserve"> PAGEREF _Toc23183 \h </w:instrText>
        </w:r>
        <w:r>
          <w:fldChar w:fldCharType="separate"/>
        </w:r>
        <w:r>
          <w:t>53</w:t>
        </w:r>
        <w:r>
          <w:fldChar w:fldCharType="end"/>
        </w:r>
      </w:hyperlink>
    </w:p>
    <w:p>
      <w:pPr>
        <w:pStyle w:val="TOC2"/>
        <w:tabs>
          <w:tab w:val="right" w:leader="dot" w:pos="8306"/>
        </w:tabs>
      </w:pPr>
      <w:hyperlink w:anchor="_Toc12497" w:history="1">
        <w:r>
          <w:rPr>
            <w:rFonts w:ascii="仿宋" w:eastAsia="仿宋" w:hAnsi="仿宋" w:cs="仿宋" w:hint="eastAsia"/>
            <w:lang w:eastAsia="zh-CN"/>
          </w:rPr>
          <w:t>(三)、进度安排注意事项</w:t>
        </w:r>
        <w:r>
          <w:tab/>
        </w:r>
        <w:r>
          <w:fldChar w:fldCharType="begin"/>
        </w:r>
        <w:r>
          <w:instrText xml:space="preserve"> PAGEREF _Toc12497 \h </w:instrText>
        </w:r>
        <w:r>
          <w:fldChar w:fldCharType="separate"/>
        </w:r>
        <w:r>
          <w:t>54</w:t>
        </w:r>
        <w:r>
          <w:fldChar w:fldCharType="end"/>
        </w:r>
      </w:hyperlink>
    </w:p>
    <w:p>
      <w:pPr>
        <w:pStyle w:val="TOC2"/>
        <w:tabs>
          <w:tab w:val="right" w:leader="dot" w:pos="8306"/>
        </w:tabs>
      </w:pPr>
      <w:hyperlink w:anchor="_Toc27787" w:history="1">
        <w:r>
          <w:rPr>
            <w:rFonts w:ascii="仿宋" w:eastAsia="仿宋" w:hAnsi="仿宋" w:cs="仿宋" w:hint="eastAsia"/>
            <w:lang w:eastAsia="zh-CN"/>
          </w:rPr>
          <w:t>(四)、人力资源配置</w:t>
        </w:r>
        <w:r>
          <w:tab/>
        </w:r>
        <w:r>
          <w:fldChar w:fldCharType="begin"/>
        </w:r>
        <w:r>
          <w:instrText xml:space="preserve"> PAGEREF _Toc27787 \h </w:instrText>
        </w:r>
        <w:r>
          <w:fldChar w:fldCharType="separate"/>
        </w:r>
        <w:r>
          <w:t>55</w:t>
        </w:r>
        <w:r>
          <w:fldChar w:fldCharType="end"/>
        </w:r>
      </w:hyperlink>
    </w:p>
    <w:p>
      <w:pPr>
        <w:pStyle w:val="TOC2"/>
        <w:tabs>
          <w:tab w:val="right" w:leader="dot" w:pos="8306"/>
        </w:tabs>
      </w:pPr>
      <w:hyperlink w:anchor="_Toc8786" w:history="1">
        <w:r>
          <w:rPr>
            <w:rFonts w:ascii="仿宋" w:eastAsia="仿宋" w:hAnsi="仿宋" w:cs="仿宋" w:hint="eastAsia"/>
            <w:lang w:eastAsia="zh-CN"/>
          </w:rPr>
          <w:t>(五)、员工培训</w:t>
        </w:r>
        <w:r>
          <w:tab/>
        </w:r>
        <w:r>
          <w:fldChar w:fldCharType="begin"/>
        </w:r>
        <w:r>
          <w:instrText xml:space="preserve"> PAGEREF _Toc8786 \h </w:instrText>
        </w:r>
        <w:r>
          <w:fldChar w:fldCharType="separate"/>
        </w:r>
        <w:r>
          <w:t>57</w:t>
        </w:r>
        <w:r>
          <w:fldChar w:fldCharType="end"/>
        </w:r>
      </w:hyperlink>
    </w:p>
    <w:p>
      <w:pPr>
        <w:pStyle w:val="TOC2"/>
        <w:tabs>
          <w:tab w:val="right" w:leader="dot" w:pos="8306"/>
        </w:tabs>
      </w:pPr>
      <w:hyperlink w:anchor="_Toc6350" w:history="1">
        <w:r>
          <w:rPr>
            <w:rFonts w:ascii="仿宋" w:eastAsia="仿宋" w:hAnsi="仿宋" w:cs="仿宋" w:hint="eastAsia"/>
            <w:lang w:eastAsia="zh-CN"/>
          </w:rPr>
          <w:t>(六)、项目实施保障</w:t>
        </w:r>
        <w:r>
          <w:tab/>
        </w:r>
        <w:r>
          <w:fldChar w:fldCharType="begin"/>
        </w:r>
        <w:r>
          <w:instrText xml:space="preserve"> PAGEREF _Toc6350 \h </w:instrText>
        </w:r>
        <w:r>
          <w:fldChar w:fldCharType="separate"/>
        </w:r>
        <w:r>
          <w:t>58</w:t>
        </w:r>
        <w:r>
          <w:fldChar w:fldCharType="end"/>
        </w:r>
      </w:hyperlink>
    </w:p>
    <w:p>
      <w:pPr>
        <w:pStyle w:val="TOC2"/>
        <w:tabs>
          <w:tab w:val="right" w:leader="dot" w:pos="8306"/>
        </w:tabs>
      </w:pPr>
      <w:hyperlink w:anchor="_Toc13781" w:history="1">
        <w:r>
          <w:rPr>
            <w:rFonts w:ascii="仿宋" w:eastAsia="仿宋" w:hAnsi="仿宋" w:cs="仿宋" w:hint="eastAsia"/>
            <w:lang w:eastAsia="zh-CN"/>
          </w:rPr>
          <w:t>(七)、安全规范管理</w:t>
        </w:r>
        <w:r>
          <w:tab/>
        </w:r>
        <w:r>
          <w:fldChar w:fldCharType="begin"/>
        </w:r>
        <w:r>
          <w:instrText xml:space="preserve"> PAGEREF _Toc13781 \h </w:instrText>
        </w:r>
        <w:r>
          <w:fldChar w:fldCharType="separate"/>
        </w:r>
        <w:r>
          <w:t>59</w:t>
        </w:r>
        <w:r>
          <w:fldChar w:fldCharType="end"/>
        </w:r>
      </w:hyperlink>
    </w:p>
    <w:p>
      <w:pPr>
        <w:pStyle w:val="TOC1"/>
        <w:tabs>
          <w:tab w:val="right" w:leader="dot" w:pos="8306"/>
        </w:tabs>
      </w:pPr>
      <w:hyperlink w:anchor="_Toc17787" w:history="1">
        <w:r>
          <w:rPr>
            <w:rFonts w:ascii="仿宋" w:eastAsia="仿宋" w:hAnsi="仿宋" w:cs="仿宋" w:hint="eastAsia"/>
            <w:lang w:eastAsia="zh-CN"/>
          </w:rPr>
          <w:t>十二、环境保护与绿色发展</w:t>
        </w:r>
        <w:r>
          <w:tab/>
        </w:r>
        <w:r>
          <w:fldChar w:fldCharType="begin"/>
        </w:r>
        <w:r>
          <w:instrText xml:space="preserve"> PAGEREF _Toc17787 \h </w:instrText>
        </w:r>
        <w:r>
          <w:fldChar w:fldCharType="separate"/>
        </w:r>
        <w:r>
          <w:t>60</w:t>
        </w:r>
        <w:r>
          <w:fldChar w:fldCharType="end"/>
        </w:r>
      </w:hyperlink>
    </w:p>
    <w:p>
      <w:pPr>
        <w:pStyle w:val="TOC2"/>
        <w:tabs>
          <w:tab w:val="right" w:leader="dot" w:pos="8306"/>
        </w:tabs>
      </w:pPr>
      <w:hyperlink w:anchor="_Toc27079" w:history="1">
        <w:r>
          <w:rPr>
            <w:rFonts w:ascii="仿宋" w:eastAsia="仿宋" w:hAnsi="仿宋" w:cs="仿宋" w:hint="eastAsia"/>
            <w:lang w:eastAsia="zh-CN"/>
          </w:rPr>
          <w:t>(一)、环境保护措施</w:t>
        </w:r>
        <w:r>
          <w:tab/>
        </w:r>
        <w:r>
          <w:fldChar w:fldCharType="begin"/>
        </w:r>
        <w:r>
          <w:instrText xml:space="preserve"> PAGEREF _Toc27079 \h </w:instrText>
        </w:r>
        <w:r>
          <w:fldChar w:fldCharType="separate"/>
        </w:r>
        <w:r>
          <w:t>60</w:t>
        </w:r>
        <w:r>
          <w:fldChar w:fldCharType="end"/>
        </w:r>
      </w:hyperlink>
    </w:p>
    <w:p>
      <w:pPr>
        <w:pStyle w:val="TOC2"/>
        <w:tabs>
          <w:tab w:val="right" w:leader="dot" w:pos="8306"/>
        </w:tabs>
      </w:pPr>
      <w:hyperlink w:anchor="_Toc11481" w:history="1">
        <w:r>
          <w:rPr>
            <w:rFonts w:ascii="仿宋" w:eastAsia="仿宋" w:hAnsi="仿宋" w:cs="仿宋" w:hint="eastAsia"/>
            <w:lang w:eastAsia="zh-CN"/>
          </w:rPr>
          <w:t>(二)、绿色发展与可持续发展策略</w:t>
        </w:r>
        <w:r>
          <w:tab/>
        </w:r>
        <w:r>
          <w:fldChar w:fldCharType="begin"/>
        </w:r>
        <w:r>
          <w:instrText xml:space="preserve"> PAGEREF _Toc11481 \h </w:instrText>
        </w:r>
        <w:r>
          <w:fldChar w:fldCharType="separate"/>
        </w:r>
        <w:r>
          <w:t>62</w:t>
        </w:r>
        <w:r>
          <w:fldChar w:fldCharType="end"/>
        </w:r>
      </w:hyperlink>
    </w:p>
    <w:p>
      <w:pPr>
        <w:pStyle w:val="TOC1"/>
        <w:tabs>
          <w:tab w:val="right" w:leader="dot" w:pos="8306"/>
        </w:tabs>
      </w:pPr>
      <w:hyperlink w:anchor="_Toc5813" w:history="1">
        <w:r>
          <w:rPr>
            <w:rFonts w:ascii="仿宋" w:eastAsia="仿宋" w:hAnsi="仿宋" w:cs="仿宋" w:hint="eastAsia"/>
            <w:lang w:eastAsia="zh-CN"/>
          </w:rPr>
          <w:t>十三、成果转化与推广应用</w:t>
        </w:r>
        <w:r>
          <w:tab/>
        </w:r>
        <w:r>
          <w:fldChar w:fldCharType="begin"/>
        </w:r>
        <w:r>
          <w:instrText xml:space="preserve"> PAGEREF _Toc5813 \h </w:instrText>
        </w:r>
        <w:r>
          <w:fldChar w:fldCharType="separate"/>
        </w:r>
        <w:r>
          <w:t>63</w:t>
        </w:r>
        <w:r>
          <w:fldChar w:fldCharType="end"/>
        </w:r>
      </w:hyperlink>
    </w:p>
    <w:p>
      <w:pPr>
        <w:pStyle w:val="TOC2"/>
        <w:tabs>
          <w:tab w:val="right" w:leader="dot" w:pos="8306"/>
        </w:tabs>
      </w:pPr>
      <w:hyperlink w:anchor="_Toc14101" w:history="1">
        <w:r>
          <w:rPr>
            <w:rFonts w:ascii="仿宋" w:eastAsia="仿宋" w:hAnsi="仿宋" w:cs="仿宋" w:hint="eastAsia"/>
            <w:lang w:eastAsia="zh-CN"/>
          </w:rPr>
          <w:t>(一)、成果转化策略制定</w:t>
        </w:r>
        <w:r>
          <w:tab/>
        </w:r>
        <w:r>
          <w:fldChar w:fldCharType="begin"/>
        </w:r>
        <w:r>
          <w:instrText xml:space="preserve"> PAGEREF _Toc14101 \h </w:instrText>
        </w:r>
        <w:r>
          <w:fldChar w:fldCharType="separate"/>
        </w:r>
        <w:r>
          <w:t>63</w:t>
        </w:r>
        <w:r>
          <w:fldChar w:fldCharType="end"/>
        </w:r>
      </w:hyperlink>
    </w:p>
    <w:p>
      <w:pPr>
        <w:pStyle w:val="TOC2"/>
        <w:tabs>
          <w:tab w:val="right" w:leader="dot" w:pos="8306"/>
        </w:tabs>
      </w:pPr>
      <w:hyperlink w:anchor="_Toc5769" w:history="1">
        <w:r>
          <w:rPr>
            <w:rFonts w:ascii="仿宋" w:eastAsia="仿宋" w:hAnsi="仿宋" w:cs="仿宋" w:hint="eastAsia"/>
            <w:lang w:eastAsia="zh-CN"/>
          </w:rPr>
          <w:t>(二)、成果推广应用方案</w:t>
        </w:r>
        <w:r>
          <w:tab/>
        </w:r>
        <w:r>
          <w:fldChar w:fldCharType="begin"/>
        </w:r>
        <w:r>
          <w:instrText xml:space="preserve"> PAGEREF _Toc5769 \h </w:instrText>
        </w:r>
        <w:r>
          <w:fldChar w:fldCharType="separate"/>
        </w:r>
        <w:r>
          <w:t>65</w:t>
        </w:r>
        <w:r>
          <w:fldChar w:fldCharType="end"/>
        </w:r>
      </w:hyperlink>
    </w:p>
    <w:p>
      <w:pPr>
        <w:pStyle w:val="TOC1"/>
        <w:tabs>
          <w:tab w:val="right" w:leader="dot" w:pos="8306"/>
        </w:tabs>
      </w:pPr>
      <w:hyperlink w:anchor="_Toc26402" w:history="1">
        <w:r>
          <w:rPr>
            <w:rFonts w:ascii="仿宋" w:eastAsia="仿宋" w:hAnsi="仿宋" w:cs="仿宋" w:hint="eastAsia"/>
            <w:lang w:eastAsia="zh-CN"/>
          </w:rPr>
          <w:t>十四、产业协同与集群发展</w:t>
        </w:r>
        <w:r>
          <w:tab/>
        </w:r>
        <w:r>
          <w:fldChar w:fldCharType="begin"/>
        </w:r>
        <w:r>
          <w:instrText xml:space="preserve"> PAGEREF _Toc26402 \h </w:instrText>
        </w:r>
        <w:r>
          <w:fldChar w:fldCharType="separate"/>
        </w:r>
        <w:r>
          <w:t>66</w:t>
        </w:r>
        <w:r>
          <w:fldChar w:fldCharType="end"/>
        </w:r>
      </w:hyperlink>
    </w:p>
    <w:p>
      <w:pPr>
        <w:pStyle w:val="TOC2"/>
        <w:tabs>
          <w:tab w:val="right" w:leader="dot" w:pos="8306"/>
        </w:tabs>
      </w:pPr>
      <w:hyperlink w:anchor="_Toc22127" w:history="1">
        <w:r>
          <w:rPr>
            <w:rFonts w:ascii="仿宋" w:eastAsia="仿宋" w:hAnsi="仿宋" w:cs="仿宋" w:hint="eastAsia"/>
            <w:lang w:eastAsia="zh-CN"/>
          </w:rPr>
          <w:t>(一)、产业协同机制建设</w:t>
        </w:r>
        <w:r>
          <w:tab/>
        </w:r>
        <w:r>
          <w:fldChar w:fldCharType="begin"/>
        </w:r>
        <w:r>
          <w:instrText xml:space="preserve"> PAGEREF _Toc22127 \h </w:instrText>
        </w:r>
        <w:r>
          <w:fldChar w:fldCharType="separate"/>
        </w:r>
        <w:r>
          <w:t>66</w:t>
        </w:r>
        <w:r>
          <w:fldChar w:fldCharType="end"/>
        </w:r>
      </w:hyperlink>
    </w:p>
    <w:p>
      <w:pPr>
        <w:pStyle w:val="TOC2"/>
        <w:tabs>
          <w:tab w:val="right" w:leader="dot" w:pos="8306"/>
        </w:tabs>
      </w:pPr>
      <w:hyperlink w:anchor="_Toc7024" w:history="1">
        <w:r>
          <w:rPr>
            <w:rFonts w:ascii="仿宋" w:eastAsia="仿宋" w:hAnsi="仿宋" w:cs="仿宋" w:hint="eastAsia"/>
            <w:lang w:eastAsia="zh-CN"/>
          </w:rPr>
          <w:t>(二)、产业集群培育与发展</w:t>
        </w:r>
        <w:r>
          <w:tab/>
        </w:r>
        <w:r>
          <w:fldChar w:fldCharType="begin"/>
        </w:r>
        <w:r>
          <w:instrText xml:space="preserve"> PAGEREF _Toc7024 \h </w:instrText>
        </w:r>
        <w:r>
          <w:fldChar w:fldCharType="separate"/>
        </w:r>
        <w:r>
          <w:t>67</w:t>
        </w:r>
        <w:r>
          <w:fldChar w:fldCharType="end"/>
        </w:r>
      </w:hyperlink>
    </w:p>
    <w:p>
      <w:pPr>
        <w:pStyle w:val="TOC1"/>
        <w:tabs>
          <w:tab w:val="right" w:leader="dot" w:pos="8306"/>
        </w:tabs>
      </w:pPr>
      <w:hyperlink w:anchor="_Toc12578" w:history="1">
        <w:r>
          <w:rPr>
            <w:rFonts w:ascii="仿宋" w:eastAsia="仿宋" w:hAnsi="仿宋" w:cs="仿宋" w:hint="eastAsia"/>
            <w:lang w:eastAsia="zh-CN"/>
          </w:rPr>
          <w:t>十五、企业合规与伦理</w:t>
        </w:r>
        <w:r>
          <w:tab/>
        </w:r>
        <w:r>
          <w:fldChar w:fldCharType="begin"/>
        </w:r>
        <w:r>
          <w:instrText xml:space="preserve"> PAGEREF _Toc12578 \h </w:instrText>
        </w:r>
        <w:r>
          <w:fldChar w:fldCharType="separate"/>
        </w:r>
        <w:r>
          <w:t>68</w:t>
        </w:r>
        <w:r>
          <w:fldChar w:fldCharType="end"/>
        </w:r>
      </w:hyperlink>
    </w:p>
    <w:p>
      <w:pPr>
        <w:pStyle w:val="TOC2"/>
        <w:tabs>
          <w:tab w:val="right" w:leader="dot" w:pos="8306"/>
        </w:tabs>
      </w:pPr>
      <w:hyperlink w:anchor="_Toc10650" w:history="1">
        <w:r>
          <w:rPr>
            <w:rFonts w:ascii="仿宋" w:eastAsia="仿宋" w:hAnsi="仿宋" w:cs="仿宋" w:hint="eastAsia"/>
            <w:lang w:eastAsia="zh-CN"/>
          </w:rPr>
          <w:t>(一)、合规政策与程序</w:t>
        </w:r>
        <w:r>
          <w:tab/>
        </w:r>
        <w:r>
          <w:fldChar w:fldCharType="begin"/>
        </w:r>
        <w:r>
          <w:instrText xml:space="preserve"> PAGEREF _Toc10650 \h </w:instrText>
        </w:r>
        <w:r>
          <w:fldChar w:fldCharType="separate"/>
        </w:r>
        <w:r>
          <w:t>68</w:t>
        </w:r>
        <w:r>
          <w:fldChar w:fldCharType="end"/>
        </w:r>
      </w:hyperlink>
    </w:p>
    <w:p>
      <w:pPr>
        <w:pStyle w:val="TOC2"/>
        <w:tabs>
          <w:tab w:val="right" w:leader="dot" w:pos="8306"/>
        </w:tabs>
      </w:pPr>
      <w:hyperlink w:anchor="_Toc7289" w:history="1">
        <w:r>
          <w:rPr>
            <w:rFonts w:ascii="仿宋" w:eastAsia="仿宋" w:hAnsi="仿宋" w:cs="仿宋" w:hint="eastAsia"/>
            <w:lang w:eastAsia="zh-CN"/>
          </w:rPr>
          <w:t>(二)、伦理规范与培训</w:t>
        </w:r>
        <w:r>
          <w:tab/>
        </w:r>
        <w:r>
          <w:fldChar w:fldCharType="begin"/>
        </w:r>
        <w:r>
          <w:instrText xml:space="preserve"> PAGEREF _Toc7289 \h </w:instrText>
        </w:r>
        <w:r>
          <w:fldChar w:fldCharType="separate"/>
        </w:r>
        <w:r>
          <w:t>69</w:t>
        </w:r>
        <w:r>
          <w:fldChar w:fldCharType="end"/>
        </w:r>
      </w:hyperlink>
    </w:p>
    <w:p>
      <w:pPr>
        <w:pStyle w:val="TOC2"/>
        <w:tabs>
          <w:tab w:val="right" w:leader="dot" w:pos="8306"/>
        </w:tabs>
      </w:pPr>
      <w:hyperlink w:anchor="_Toc21559" w:history="1">
        <w:r>
          <w:rPr>
            <w:rFonts w:ascii="仿宋" w:eastAsia="仿宋" w:hAnsi="仿宋" w:cs="仿宋" w:hint="eastAsia"/>
            <w:lang w:eastAsia="zh-CN"/>
          </w:rPr>
          <w:t>(三)、合规风险评估</w:t>
        </w:r>
        <w:r>
          <w:tab/>
        </w:r>
        <w:r>
          <w:fldChar w:fldCharType="begin"/>
        </w:r>
        <w:r>
          <w:instrText xml:space="preserve"> PAGEREF _Toc21559 \h </w:instrText>
        </w:r>
        <w:r>
          <w:fldChar w:fldCharType="separate"/>
        </w:r>
        <w:r>
          <w:t>70</w:t>
        </w:r>
        <w:r>
          <w:fldChar w:fldCharType="end"/>
        </w:r>
      </w:hyperlink>
    </w:p>
    <w:p>
      <w:pPr>
        <w:pStyle w:val="TOC2"/>
        <w:tabs>
          <w:tab w:val="right" w:leader="dot" w:pos="8306"/>
        </w:tabs>
      </w:pPr>
      <w:hyperlink w:anchor="_Toc19551" w:history="1">
        <w:r>
          <w:rPr>
            <w:rFonts w:ascii="仿宋" w:eastAsia="仿宋" w:hAnsi="仿宋" w:cs="仿宋" w:hint="eastAsia"/>
            <w:lang w:eastAsia="zh-CN"/>
          </w:rPr>
          <w:t>(四)、合规监督与执行</w:t>
        </w:r>
        <w:r>
          <w:tab/>
        </w:r>
        <w:r>
          <w:fldChar w:fldCharType="begin"/>
        </w:r>
        <w:r>
          <w:instrText xml:space="preserve"> PAGEREF _Toc19551 \h </w:instrText>
        </w:r>
        <w:r>
          <w:fldChar w:fldCharType="separate"/>
        </w:r>
        <w:r>
          <w:t>72</w:t>
        </w:r>
        <w:r>
          <w:fldChar w:fldCharType="end"/>
        </w:r>
      </w:hyperlink>
    </w:p>
    <w:p>
      <w:pPr>
        <w:pStyle w:val="TOC1"/>
        <w:tabs>
          <w:tab w:val="right" w:leader="dot" w:pos="8306"/>
        </w:tabs>
      </w:pPr>
      <w:hyperlink w:anchor="_Toc21613" w:history="1">
        <w:r>
          <w:rPr>
            <w:rFonts w:ascii="仿宋" w:eastAsia="仿宋" w:hAnsi="仿宋" w:cs="仿宋" w:hint="eastAsia"/>
            <w:lang w:eastAsia="zh-CN"/>
          </w:rPr>
          <w:t>十六、创新驱动与持续发展</w:t>
        </w:r>
        <w:r>
          <w:tab/>
        </w:r>
        <w:r>
          <w:fldChar w:fldCharType="begin"/>
        </w:r>
        <w:r>
          <w:instrText xml:space="preserve"> PAGEREF _Toc21613 \h </w:instrText>
        </w:r>
        <w:r>
          <w:fldChar w:fldCharType="separate"/>
        </w:r>
        <w:r>
          <w:t>72</w:t>
        </w:r>
        <w:r>
          <w:fldChar w:fldCharType="end"/>
        </w:r>
      </w:hyperlink>
    </w:p>
    <w:p>
      <w:pPr>
        <w:pStyle w:val="TOC2"/>
        <w:tabs>
          <w:tab w:val="right" w:leader="dot" w:pos="8306"/>
        </w:tabs>
      </w:pPr>
      <w:hyperlink w:anchor="_Toc16039" w:history="1">
        <w:r>
          <w:rPr>
            <w:rFonts w:ascii="仿宋" w:eastAsia="仿宋" w:hAnsi="仿宋" w:cs="仿宋" w:hint="eastAsia"/>
            <w:lang w:eastAsia="zh-CN"/>
          </w:rPr>
          <w:t>(一)、创新驱动战略实施</w:t>
        </w:r>
        <w:r>
          <w:tab/>
        </w:r>
        <w:r>
          <w:fldChar w:fldCharType="begin"/>
        </w:r>
        <w:r>
          <w:instrText xml:space="preserve"> PAGEREF _Toc16039 \h </w:instrText>
        </w:r>
        <w:r>
          <w:fldChar w:fldCharType="separate"/>
        </w:r>
        <w:r>
          <w:t>72</w:t>
        </w:r>
        <w:r>
          <w:fldChar w:fldCharType="end"/>
        </w:r>
      </w:hyperlink>
    </w:p>
    <w:p>
      <w:pPr>
        <w:pStyle w:val="TOC2"/>
        <w:tabs>
          <w:tab w:val="right" w:leader="dot" w:pos="8306"/>
        </w:tabs>
      </w:pPr>
      <w:hyperlink w:anchor="_Toc15615" w:history="1">
        <w:r>
          <w:rPr>
            <w:rFonts w:ascii="仿宋" w:eastAsia="仿宋" w:hAnsi="仿宋" w:cs="仿宋" w:hint="eastAsia"/>
            <w:lang w:eastAsia="zh-CN"/>
          </w:rPr>
          <w:t>(二)、持续发展路径探索</w:t>
        </w:r>
        <w:r>
          <w:tab/>
        </w:r>
        <w:r>
          <w:fldChar w:fldCharType="begin"/>
        </w:r>
        <w:r>
          <w:instrText xml:space="preserve"> PAGEREF _Toc15615 \h </w:instrText>
        </w:r>
        <w:r>
          <w:fldChar w:fldCharType="separate"/>
        </w:r>
        <w:r>
          <w:t>74</w:t>
        </w:r>
        <w:r>
          <w:fldChar w:fldCharType="end"/>
        </w:r>
      </w:hyperlink>
    </w:p>
    <w:p>
      <w:pPr>
        <w:pStyle w:val="TOC1"/>
        <w:tabs>
          <w:tab w:val="right" w:leader="dot" w:pos="8306"/>
        </w:tabs>
      </w:pPr>
      <w:hyperlink w:anchor="_Toc32340" w:history="1">
        <w:r>
          <w:rPr>
            <w:rFonts w:ascii="仿宋" w:eastAsia="仿宋" w:hAnsi="仿宋" w:cs="仿宋" w:hint="eastAsia"/>
            <w:lang w:eastAsia="zh-CN"/>
          </w:rPr>
          <w:t>十七、合作与交流机制建立</w:t>
        </w:r>
        <w:r>
          <w:tab/>
        </w:r>
        <w:r>
          <w:fldChar w:fldCharType="begin"/>
        </w:r>
        <w:r>
          <w:instrText xml:space="preserve"> PAGEREF _Toc32340 \h </w:instrText>
        </w:r>
        <w:r>
          <w:fldChar w:fldCharType="separate"/>
        </w:r>
        <w:r>
          <w:t>78</w:t>
        </w:r>
        <w:r>
          <w:fldChar w:fldCharType="end"/>
        </w:r>
      </w:hyperlink>
    </w:p>
    <w:p>
      <w:pPr>
        <w:pStyle w:val="TOC2"/>
        <w:tabs>
          <w:tab w:val="right" w:leader="dot" w:pos="8306"/>
        </w:tabs>
      </w:pPr>
      <w:hyperlink w:anchor="_Toc27372" w:history="1">
        <w:r>
          <w:rPr>
            <w:rFonts w:ascii="仿宋" w:eastAsia="仿宋" w:hAnsi="仿宋" w:cs="仿宋" w:hint="eastAsia"/>
            <w:lang w:eastAsia="zh-CN"/>
          </w:rPr>
          <w:t>(一)、合作伙伴选择与合作方式</w:t>
        </w:r>
        <w:r>
          <w:tab/>
        </w:r>
        <w:r>
          <w:fldChar w:fldCharType="begin"/>
        </w:r>
        <w:r>
          <w:instrText xml:space="preserve"> PAGEREF _Toc27372 \h </w:instrText>
        </w:r>
        <w:r>
          <w:fldChar w:fldCharType="separate"/>
        </w:r>
        <w:r>
          <w:t>78</w:t>
        </w:r>
        <w:r>
          <w:fldChar w:fldCharType="end"/>
        </w:r>
      </w:hyperlink>
    </w:p>
    <w:p>
      <w:pPr>
        <w:pStyle w:val="TOC2"/>
        <w:tabs>
          <w:tab w:val="right" w:leader="dot" w:pos="8306"/>
        </w:tabs>
      </w:pPr>
      <w:hyperlink w:anchor="_Toc8782" w:history="1">
        <w:r>
          <w:rPr>
            <w:rFonts w:ascii="仿宋" w:eastAsia="仿宋" w:hAnsi="仿宋" w:cs="仿宋" w:hint="eastAsia"/>
            <w:lang w:eastAsia="zh-CN"/>
          </w:rPr>
          <w:t>(二)、交流与合作平台搭建</w:t>
        </w:r>
        <w:r>
          <w:tab/>
        </w:r>
        <w:r>
          <w:fldChar w:fldCharType="begin"/>
        </w:r>
        <w:r>
          <w:instrText xml:space="preserve"> PAGEREF _Toc8782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09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8626"/>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5376"/>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一、灯座项目的技术资源开发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灯座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二、灯座项目的人力资源管理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灯座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三、灯座项目的资金资源筹措与优化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灯座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29519"/>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灯座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灯座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灯座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21418"/>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灯座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灯座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智能技术的应用：灯座项目将利用智能技术，如物联网（IoT）和大数据分析，来监控和优化资源使用。通过实时数据分析，项目可以更有效地管理能源消耗、减少原材料浪费，并提高生产过程的整体效率。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5363"/>
      <w:r>
        <w:rPr>
          <w:rFonts w:ascii="仿宋" w:eastAsia="仿宋" w:hAnsi="仿宋" w:cs="仿宋" w:hint="eastAsia"/>
          <w:sz w:val="28"/>
          <w:lang w:eastAsia="zh-CN"/>
        </w:rPr>
        <w:t>二、项目监理与质量保证</w:t>
      </w:r>
      <w:bookmarkEnd w:id="6"/>
    </w:p>
    <w:p>
      <w:pPr>
        <w:pStyle w:val="Heading2"/>
        <w:rPr>
          <w:rFonts w:ascii="仿宋" w:eastAsia="仿宋" w:hAnsi="仿宋" w:cs="仿宋" w:hint="eastAsia"/>
          <w:lang w:eastAsia="zh-CN"/>
        </w:rPr>
      </w:pPr>
      <w:bookmarkStart w:id="7" w:name="_Toc28027"/>
      <w:r>
        <w:rPr>
          <w:rFonts w:ascii="仿宋" w:eastAsia="仿宋" w:hAnsi="仿宋" w:cs="仿宋" w:hint="eastAsia"/>
          <w:lang w:eastAsia="zh-CN"/>
        </w:rPr>
        <w:t>(一)、监理体系构建</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8" w:name="_Toc1133"/>
      <w:r>
        <w:rPr>
          <w:rFonts w:ascii="仿宋" w:eastAsia="仿宋" w:hAnsi="仿宋" w:cs="仿宋" w:hint="eastAsia"/>
          <w:sz w:val="28"/>
          <w:lang w:eastAsia="zh-CN"/>
        </w:rPr>
        <w:t>(二)、质量保证体系实施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9" w:name="_Toc15590"/>
      <w:r>
        <w:rPr>
          <w:rFonts w:ascii="仿宋" w:eastAsia="仿宋" w:hAnsi="仿宋" w:cs="仿宋" w:hint="eastAsia"/>
          <w:sz w:val="28"/>
          <w:lang w:eastAsia="zh-CN"/>
        </w:rPr>
        <w:t>(三)、监理与质量控制流程</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10" w:name="_Toc16062"/>
      <w:r>
        <w:rPr>
          <w:rFonts w:ascii="仿宋" w:eastAsia="仿宋" w:hAnsi="仿宋" w:cs="仿宋" w:hint="eastAsia"/>
          <w:sz w:val="28"/>
          <w:lang w:eastAsia="zh-CN"/>
        </w:rPr>
        <w:t>三、发展规划、产业政策和行业准入分析</w:t>
      </w:r>
      <w:bookmarkEnd w:id="10"/>
    </w:p>
    <w:p>
      <w:pPr>
        <w:pStyle w:val="Heading2"/>
        <w:rPr>
          <w:rFonts w:ascii="仿宋" w:eastAsia="仿宋" w:hAnsi="仿宋" w:cs="仿宋" w:hint="eastAsia"/>
          <w:lang w:eastAsia="zh-CN"/>
        </w:rPr>
      </w:pPr>
      <w:bookmarkStart w:id="11" w:name="_Toc3549"/>
      <w:r>
        <w:rPr>
          <w:rFonts w:ascii="仿宋" w:eastAsia="仿宋" w:hAnsi="仿宋" w:cs="仿宋" w:hint="eastAsia"/>
          <w:lang w:eastAsia="zh-CN"/>
        </w:rPr>
        <w:t>(一)、发展规划分析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12" w:name="_Toc24379"/>
      <w:r>
        <w:rPr>
          <w:rFonts w:ascii="仿宋" w:eastAsia="仿宋" w:hAnsi="仿宋" w:cs="仿宋" w:hint="eastAsia"/>
          <w:sz w:val="28"/>
          <w:lang w:eastAsia="zh-CN"/>
        </w:rPr>
        <w:t>(二)、产业政策分析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https://d.book118.com/807111055131006036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灯座项目构思建设方案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灯座项目构思建设方案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灯座项目构思建设方案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灯座项目构思建设方案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灯座项目构思建设方案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灯座项目构思建设方案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灯座项目构思建设方案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灯座项目构思建设方案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灯座项目构思建设方案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灯座项目构思建设方案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灯座项目构思建设方案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灯座项目构思建设方案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6A4BD4"/>
    <w:rsid w:val="0F6A4BD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07111055131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2024-01-26T07:56:00Z</dcterms:created>
  <dcterms:modified xsi:type="dcterms:W3CDTF">2024-01-26T07:58:35Z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6BC2ACDA7EE34C4898C0BA50F17D1D35_11</vt:lpwstr>
  </property>
  <property fmtid="{D5CDD505-2E9C-101B-9397-08002B2CF9AE}" pid="3" name="KSOProductBuildVer">
    <vt:lpwstr>2052-12.1.0.16250</vt:lpwstr>
  </property>
</Properties>
</file>