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2670F" w14:paraId="714F78A8" w14:textId="77777777">
      <w:pPr>
        <w:rPr>
          <w:rFonts w:ascii="仿宋" w:eastAsia="仿宋" w:hAnsi="仿宋" w:cs="仿宋"/>
          <w:b/>
          <w:sz w:val="40"/>
        </w:rPr>
      </w:pPr>
    </w:p>
    <w:p w:rsidR="00B2670F" w14:paraId="10D4B967" w14:textId="77777777">
      <w:pPr>
        <w:rPr>
          <w:rFonts w:ascii="仿宋" w:eastAsia="仿宋" w:hAnsi="仿宋" w:cs="仿宋"/>
          <w:b/>
          <w:sz w:val="40"/>
        </w:rPr>
      </w:pPr>
    </w:p>
    <w:p w:rsidR="00B2670F" w14:paraId="4BD94BE8" w14:textId="77777777">
      <w:pPr>
        <w:rPr>
          <w:rFonts w:ascii="仿宋" w:eastAsia="仿宋" w:hAnsi="仿宋" w:cs="仿宋"/>
          <w:b/>
          <w:sz w:val="40"/>
        </w:rPr>
      </w:pPr>
    </w:p>
    <w:p w:rsidR="00B2670F" w14:paraId="6A41D28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车载高压空压机组相关项目投资计划书</w:t>
      </w:r>
    </w:p>
    <w:p w:rsidR="00B2670F" w14:paraId="7A37722A" w14:textId="77777777">
      <w:pPr>
        <w:jc w:val="center"/>
        <w:rPr>
          <w:rFonts w:ascii="仿宋" w:eastAsia="仿宋" w:hAnsi="仿宋" w:cs="仿宋"/>
          <w:b/>
          <w:sz w:val="40"/>
        </w:rPr>
      </w:pPr>
      <w:r>
        <w:rPr>
          <w:rFonts w:ascii="仿宋" w:eastAsia="仿宋" w:hAnsi="仿宋" w:cs="仿宋" w:hint="eastAsia"/>
          <w:b/>
          <w:sz w:val="40"/>
        </w:rPr>
        <w:t>目录</w:t>
      </w:r>
    </w:p>
    <w:p w:rsidR="00B2670F" w14:paraId="3C23BAA1" w14:textId="77777777">
      <w:pPr>
        <w:pStyle w:val="TOC1"/>
        <w:tabs>
          <w:tab w:val="right" w:leader="dot" w:pos="8306"/>
        </w:tabs>
      </w:pPr>
      <w:r>
        <w:fldChar w:fldCharType="begin"/>
      </w:r>
      <w:r>
        <w:instrText>TOC \h \z</w:instrText>
      </w:r>
      <w:r>
        <w:fldChar w:fldCharType="separate"/>
      </w:r>
      <w:hyperlink w:anchor="_Toc28863" w:history="1">
        <w:r>
          <w:rPr>
            <w:rFonts w:ascii="仿宋" w:eastAsia="仿宋" w:hAnsi="仿宋" w:cs="仿宋" w:hint="eastAsia"/>
          </w:rPr>
          <w:t>序言</w:t>
        </w:r>
        <w:r>
          <w:tab/>
        </w:r>
        <w:r>
          <w:fldChar w:fldCharType="begin"/>
        </w:r>
        <w:r>
          <w:instrText xml:space="preserve"> PAGEREF _Toc28863 \h </w:instrText>
        </w:r>
        <w:r>
          <w:fldChar w:fldCharType="separate"/>
        </w:r>
        <w:r>
          <w:t>3</w:t>
        </w:r>
        <w:r>
          <w:fldChar w:fldCharType="end"/>
        </w:r>
      </w:hyperlink>
    </w:p>
    <w:p w:rsidR="00B2670F" w14:paraId="41BB989E" w14:textId="77777777">
      <w:pPr>
        <w:pStyle w:val="TOC1"/>
        <w:tabs>
          <w:tab w:val="right" w:leader="dot" w:pos="8306"/>
        </w:tabs>
      </w:pPr>
      <w:hyperlink w:anchor="_Toc19147" w:history="1">
        <w:r>
          <w:rPr>
            <w:rFonts w:ascii="仿宋" w:eastAsia="仿宋" w:hAnsi="仿宋" w:cs="仿宋" w:hint="eastAsia"/>
          </w:rPr>
          <w:t>一、车载高压空压机组项目概论</w:t>
        </w:r>
        <w:r>
          <w:tab/>
        </w:r>
        <w:r>
          <w:fldChar w:fldCharType="begin"/>
        </w:r>
        <w:r>
          <w:instrText xml:space="preserve"> PAGEREF _Toc19147 \h </w:instrText>
        </w:r>
        <w:r>
          <w:fldChar w:fldCharType="separate"/>
        </w:r>
        <w:r>
          <w:t>3</w:t>
        </w:r>
        <w:r>
          <w:fldChar w:fldCharType="end"/>
        </w:r>
      </w:hyperlink>
    </w:p>
    <w:p w:rsidR="00B2670F" w14:paraId="54DAAEFA" w14:textId="77777777">
      <w:pPr>
        <w:pStyle w:val="TOC2"/>
        <w:tabs>
          <w:tab w:val="right" w:leader="dot" w:pos="8306"/>
        </w:tabs>
      </w:pPr>
      <w:hyperlink w:anchor="_Toc28590" w:history="1">
        <w:r>
          <w:rPr>
            <w:rFonts w:ascii="仿宋" w:eastAsia="仿宋" w:hAnsi="仿宋" w:cs="仿宋" w:hint="eastAsia"/>
          </w:rPr>
          <w:t>（一）车载高压空压机组项目名称</w:t>
        </w:r>
        <w:r>
          <w:tab/>
        </w:r>
        <w:r>
          <w:fldChar w:fldCharType="begin"/>
        </w:r>
        <w:r>
          <w:instrText xml:space="preserve"> PAGEREF _Toc28590 \h </w:instrText>
        </w:r>
        <w:r>
          <w:fldChar w:fldCharType="separate"/>
        </w:r>
        <w:r>
          <w:t>3</w:t>
        </w:r>
        <w:r>
          <w:fldChar w:fldCharType="end"/>
        </w:r>
      </w:hyperlink>
    </w:p>
    <w:p w:rsidR="00B2670F" w14:paraId="647794E5" w14:textId="77777777">
      <w:pPr>
        <w:pStyle w:val="TOC2"/>
        <w:tabs>
          <w:tab w:val="right" w:leader="dot" w:pos="8306"/>
        </w:tabs>
      </w:pPr>
      <w:hyperlink w:anchor="_Toc12705" w:history="1">
        <w:r>
          <w:rPr>
            <w:rFonts w:ascii="仿宋" w:eastAsia="仿宋" w:hAnsi="仿宋" w:cs="仿宋" w:hint="eastAsia"/>
          </w:rPr>
          <w:t>（二）车载高压空压机组项目投资人</w:t>
        </w:r>
        <w:r>
          <w:tab/>
        </w:r>
        <w:r>
          <w:fldChar w:fldCharType="begin"/>
        </w:r>
        <w:r>
          <w:instrText xml:space="preserve"> PAGEREF _Toc12705 \h </w:instrText>
        </w:r>
        <w:r>
          <w:fldChar w:fldCharType="separate"/>
        </w:r>
        <w:r>
          <w:t>3</w:t>
        </w:r>
        <w:r>
          <w:fldChar w:fldCharType="end"/>
        </w:r>
      </w:hyperlink>
    </w:p>
    <w:p w:rsidR="00B2670F" w14:paraId="5A97FA7E" w14:textId="77777777">
      <w:pPr>
        <w:pStyle w:val="TOC2"/>
        <w:tabs>
          <w:tab w:val="right" w:leader="dot" w:pos="8306"/>
        </w:tabs>
      </w:pPr>
      <w:hyperlink w:anchor="_Toc15589" w:history="1">
        <w:r>
          <w:rPr>
            <w:rFonts w:ascii="仿宋" w:eastAsia="仿宋" w:hAnsi="仿宋" w:cs="仿宋" w:hint="eastAsia"/>
          </w:rPr>
          <w:t>（三）建设地点</w:t>
        </w:r>
        <w:r>
          <w:tab/>
        </w:r>
        <w:r>
          <w:fldChar w:fldCharType="begin"/>
        </w:r>
        <w:r>
          <w:instrText xml:space="preserve"> PAGEREF _Toc15589 \h </w:instrText>
        </w:r>
        <w:r>
          <w:fldChar w:fldCharType="separate"/>
        </w:r>
        <w:r>
          <w:t>3</w:t>
        </w:r>
        <w:r>
          <w:fldChar w:fldCharType="end"/>
        </w:r>
      </w:hyperlink>
    </w:p>
    <w:p w:rsidR="00B2670F" w14:paraId="1371A3CB" w14:textId="77777777">
      <w:pPr>
        <w:pStyle w:val="TOC2"/>
        <w:tabs>
          <w:tab w:val="right" w:leader="dot" w:pos="8306"/>
        </w:tabs>
      </w:pPr>
      <w:hyperlink w:anchor="_Toc16116" w:history="1">
        <w:r>
          <w:rPr>
            <w:rFonts w:ascii="仿宋" w:eastAsia="仿宋" w:hAnsi="仿宋" w:cs="仿宋" w:hint="eastAsia"/>
          </w:rPr>
          <w:t>（四）编制原则</w:t>
        </w:r>
        <w:r>
          <w:tab/>
        </w:r>
        <w:r>
          <w:fldChar w:fldCharType="begin"/>
        </w:r>
        <w:r>
          <w:instrText xml:space="preserve"> PAGEREF _Toc16116 \h </w:instrText>
        </w:r>
        <w:r>
          <w:fldChar w:fldCharType="separate"/>
        </w:r>
        <w:r>
          <w:t>3</w:t>
        </w:r>
        <w:r>
          <w:fldChar w:fldCharType="end"/>
        </w:r>
      </w:hyperlink>
    </w:p>
    <w:p w:rsidR="00B2670F" w14:paraId="09A56B6E" w14:textId="77777777">
      <w:pPr>
        <w:pStyle w:val="TOC2"/>
        <w:tabs>
          <w:tab w:val="right" w:leader="dot" w:pos="8306"/>
        </w:tabs>
      </w:pPr>
      <w:hyperlink w:anchor="_Toc18339" w:history="1">
        <w:r>
          <w:rPr>
            <w:rFonts w:ascii="仿宋" w:eastAsia="仿宋" w:hAnsi="仿宋" w:cs="仿宋" w:hint="eastAsia"/>
          </w:rPr>
          <w:t>（五）编制依据</w:t>
        </w:r>
        <w:r>
          <w:tab/>
        </w:r>
        <w:r>
          <w:fldChar w:fldCharType="begin"/>
        </w:r>
        <w:r>
          <w:instrText xml:space="preserve"> PAGEREF _Toc18339 \h </w:instrText>
        </w:r>
        <w:r>
          <w:fldChar w:fldCharType="separate"/>
        </w:r>
        <w:r>
          <w:t>5</w:t>
        </w:r>
        <w:r>
          <w:fldChar w:fldCharType="end"/>
        </w:r>
      </w:hyperlink>
    </w:p>
    <w:p w:rsidR="00B2670F" w14:paraId="2A1715C8" w14:textId="77777777">
      <w:pPr>
        <w:pStyle w:val="TOC2"/>
        <w:tabs>
          <w:tab w:val="right" w:leader="dot" w:pos="8306"/>
        </w:tabs>
      </w:pPr>
      <w:hyperlink w:anchor="_Toc20914" w:history="1">
        <w:r>
          <w:rPr>
            <w:rFonts w:ascii="仿宋" w:eastAsia="仿宋" w:hAnsi="仿宋" w:cs="仿宋" w:hint="eastAsia"/>
          </w:rPr>
          <w:t>（六）编制范围及内容</w:t>
        </w:r>
        <w:r>
          <w:tab/>
        </w:r>
        <w:r>
          <w:fldChar w:fldCharType="begin"/>
        </w:r>
        <w:r>
          <w:instrText xml:space="preserve"> PAGEREF _Toc20914 \h </w:instrText>
        </w:r>
        <w:r>
          <w:fldChar w:fldCharType="separate"/>
        </w:r>
        <w:r>
          <w:t>6</w:t>
        </w:r>
        <w:r>
          <w:fldChar w:fldCharType="end"/>
        </w:r>
      </w:hyperlink>
    </w:p>
    <w:p w:rsidR="00B2670F" w14:paraId="52AB63AF" w14:textId="77777777">
      <w:pPr>
        <w:pStyle w:val="TOC2"/>
        <w:tabs>
          <w:tab w:val="right" w:leader="dot" w:pos="8306"/>
        </w:tabs>
      </w:pPr>
      <w:hyperlink w:anchor="_Toc5412" w:history="1">
        <w:r>
          <w:rPr>
            <w:rFonts w:ascii="仿宋" w:eastAsia="仿宋" w:hAnsi="仿宋" w:cs="仿宋" w:hint="eastAsia"/>
          </w:rPr>
          <w:t>（七）车载高压空压机组项目建设背景</w:t>
        </w:r>
        <w:r>
          <w:tab/>
        </w:r>
        <w:r>
          <w:fldChar w:fldCharType="begin"/>
        </w:r>
        <w:r>
          <w:instrText xml:space="preserve"> PAGEREF _Toc5412 \h </w:instrText>
        </w:r>
        <w:r>
          <w:fldChar w:fldCharType="separate"/>
        </w:r>
        <w:r>
          <w:t>8</w:t>
        </w:r>
        <w:r>
          <w:fldChar w:fldCharType="end"/>
        </w:r>
      </w:hyperlink>
    </w:p>
    <w:p w:rsidR="00B2670F" w14:paraId="141C1C19" w14:textId="77777777">
      <w:pPr>
        <w:pStyle w:val="TOC2"/>
        <w:tabs>
          <w:tab w:val="right" w:leader="dot" w:pos="8306"/>
        </w:tabs>
      </w:pPr>
      <w:hyperlink w:anchor="_Toc31776" w:history="1">
        <w:r>
          <w:rPr>
            <w:rFonts w:ascii="仿宋" w:eastAsia="仿宋" w:hAnsi="仿宋" w:cs="仿宋" w:hint="eastAsia"/>
          </w:rPr>
          <w:t>（八）</w:t>
        </w:r>
        <w:r>
          <w:rPr>
            <w:rFonts w:ascii="仿宋" w:eastAsia="仿宋" w:hAnsi="仿宋" w:cs="仿宋" w:hint="eastAsia"/>
          </w:rPr>
          <w:t>结论分析</w:t>
        </w:r>
        <w:r>
          <w:tab/>
        </w:r>
        <w:r>
          <w:fldChar w:fldCharType="begin"/>
        </w:r>
        <w:r>
          <w:instrText xml:space="preserve"> PAGEREF _Toc31776 \h </w:instrText>
        </w:r>
        <w:r>
          <w:fldChar w:fldCharType="separate"/>
        </w:r>
        <w:r>
          <w:t>8</w:t>
        </w:r>
        <w:r>
          <w:fldChar w:fldCharType="end"/>
        </w:r>
      </w:hyperlink>
    </w:p>
    <w:p w:rsidR="00B2670F" w14:paraId="156EB7A9" w14:textId="77777777">
      <w:pPr>
        <w:pStyle w:val="TOC1"/>
        <w:tabs>
          <w:tab w:val="right" w:leader="dot" w:pos="8306"/>
        </w:tabs>
      </w:pPr>
      <w:hyperlink w:anchor="_Toc28842" w:history="1">
        <w:r>
          <w:rPr>
            <w:rFonts w:ascii="仿宋" w:eastAsia="仿宋" w:hAnsi="仿宋" w:cs="仿宋" w:hint="eastAsia"/>
          </w:rPr>
          <w:t>二、建筑工程方案</w:t>
        </w:r>
        <w:r>
          <w:tab/>
        </w:r>
        <w:r>
          <w:fldChar w:fldCharType="begin"/>
        </w:r>
        <w:r>
          <w:instrText xml:space="preserve"> PAGEREF _Toc28842 \h </w:instrText>
        </w:r>
        <w:r>
          <w:fldChar w:fldCharType="separate"/>
        </w:r>
        <w:r>
          <w:t>10</w:t>
        </w:r>
        <w:r>
          <w:fldChar w:fldCharType="end"/>
        </w:r>
      </w:hyperlink>
    </w:p>
    <w:p w:rsidR="00B2670F" w14:paraId="53889A4C" w14:textId="77777777">
      <w:pPr>
        <w:pStyle w:val="TOC2"/>
        <w:tabs>
          <w:tab w:val="right" w:leader="dot" w:pos="8306"/>
        </w:tabs>
      </w:pPr>
      <w:hyperlink w:anchor="_Toc7745" w:history="1">
        <w:r>
          <w:rPr>
            <w:rFonts w:ascii="仿宋" w:eastAsia="仿宋" w:hAnsi="仿宋" w:cs="仿宋" w:hint="eastAsia"/>
          </w:rPr>
          <w:t>（一）车载高压空压机组项目工程设计总体要求</w:t>
        </w:r>
        <w:r>
          <w:tab/>
        </w:r>
        <w:r>
          <w:fldChar w:fldCharType="begin"/>
        </w:r>
        <w:r>
          <w:instrText xml:space="preserve"> PAGEREF _Toc7745 \h </w:instrText>
        </w:r>
        <w:r>
          <w:fldChar w:fldCharType="separate"/>
        </w:r>
        <w:r>
          <w:t>10</w:t>
        </w:r>
        <w:r>
          <w:fldChar w:fldCharType="end"/>
        </w:r>
      </w:hyperlink>
    </w:p>
    <w:p w:rsidR="00B2670F" w14:paraId="3A942F86" w14:textId="77777777">
      <w:pPr>
        <w:pStyle w:val="TOC2"/>
        <w:tabs>
          <w:tab w:val="right" w:leader="dot" w:pos="8306"/>
        </w:tabs>
      </w:pPr>
      <w:hyperlink w:anchor="_Toc7370" w:history="1">
        <w:r>
          <w:rPr>
            <w:rFonts w:ascii="仿宋" w:eastAsia="仿宋" w:hAnsi="仿宋" w:cs="仿宋" w:hint="eastAsia"/>
          </w:rPr>
          <w:t>（二）建设方案</w:t>
        </w:r>
        <w:r>
          <w:tab/>
        </w:r>
        <w:r>
          <w:fldChar w:fldCharType="begin"/>
        </w:r>
        <w:r>
          <w:instrText xml:space="preserve"> PAGEREF _Toc7370 \h </w:instrText>
        </w:r>
        <w:r>
          <w:fldChar w:fldCharType="separate"/>
        </w:r>
        <w:r>
          <w:t>14</w:t>
        </w:r>
        <w:r>
          <w:fldChar w:fldCharType="end"/>
        </w:r>
      </w:hyperlink>
    </w:p>
    <w:p w:rsidR="00B2670F" w14:paraId="61F00051" w14:textId="77777777">
      <w:pPr>
        <w:pStyle w:val="TOC2"/>
        <w:tabs>
          <w:tab w:val="right" w:leader="dot" w:pos="8306"/>
        </w:tabs>
      </w:pPr>
      <w:hyperlink w:anchor="_Toc20593" w:history="1">
        <w:r>
          <w:rPr>
            <w:rFonts w:ascii="仿宋" w:eastAsia="仿宋" w:hAnsi="仿宋" w:cs="仿宋" w:hint="eastAsia"/>
          </w:rPr>
          <w:t>（三）建筑工程建设指标</w:t>
        </w:r>
        <w:r>
          <w:tab/>
        </w:r>
        <w:r>
          <w:fldChar w:fldCharType="begin"/>
        </w:r>
        <w:r>
          <w:instrText xml:space="preserve"> PAGEREF _Toc20593 \h </w:instrText>
        </w:r>
        <w:r>
          <w:fldChar w:fldCharType="separate"/>
        </w:r>
        <w:r>
          <w:t>16</w:t>
        </w:r>
        <w:r>
          <w:fldChar w:fldCharType="end"/>
        </w:r>
      </w:hyperlink>
    </w:p>
    <w:p w:rsidR="00B2670F" w14:paraId="4F491F0F" w14:textId="77777777">
      <w:pPr>
        <w:pStyle w:val="TOC1"/>
        <w:tabs>
          <w:tab w:val="right" w:leader="dot" w:pos="8306"/>
        </w:tabs>
      </w:pPr>
      <w:hyperlink w:anchor="_Toc6184" w:history="1">
        <w:r>
          <w:rPr>
            <w:rFonts w:ascii="仿宋" w:eastAsia="仿宋" w:hAnsi="仿宋" w:cs="仿宋" w:hint="eastAsia"/>
          </w:rPr>
          <w:t>三、原材料及成品管理</w:t>
        </w:r>
        <w:r>
          <w:tab/>
        </w:r>
        <w:r>
          <w:fldChar w:fldCharType="begin"/>
        </w:r>
        <w:r>
          <w:instrText xml:space="preserve"> PAGEREF _Toc6184 \h </w:instrText>
        </w:r>
        <w:r>
          <w:fldChar w:fldCharType="separate"/>
        </w:r>
        <w:r>
          <w:t>17</w:t>
        </w:r>
        <w:r>
          <w:fldChar w:fldCharType="end"/>
        </w:r>
      </w:hyperlink>
    </w:p>
    <w:p w:rsidR="00B2670F" w14:paraId="4339510D" w14:textId="77777777">
      <w:pPr>
        <w:pStyle w:val="TOC2"/>
        <w:tabs>
          <w:tab w:val="right" w:leader="dot" w:pos="8306"/>
        </w:tabs>
      </w:pPr>
      <w:hyperlink w:anchor="_Toc1967" w:history="1">
        <w:r>
          <w:rPr>
            <w:rFonts w:ascii="仿宋" w:eastAsia="仿宋" w:hAnsi="仿宋" w:cs="仿宋" w:hint="eastAsia"/>
          </w:rPr>
          <w:t>（一）车载高压空压机组项目建设期原辅材料供应情况</w:t>
        </w:r>
        <w:r>
          <w:tab/>
        </w:r>
        <w:r>
          <w:fldChar w:fldCharType="begin"/>
        </w:r>
        <w:r>
          <w:instrText xml:space="preserve"> PAGEREF _Toc1967 \h </w:instrText>
        </w:r>
        <w:r>
          <w:fldChar w:fldCharType="separate"/>
        </w:r>
        <w:r>
          <w:t>17</w:t>
        </w:r>
        <w:r>
          <w:fldChar w:fldCharType="end"/>
        </w:r>
      </w:hyperlink>
    </w:p>
    <w:p w:rsidR="00B2670F" w14:paraId="08E727F5" w14:textId="77777777">
      <w:pPr>
        <w:pStyle w:val="TOC2"/>
        <w:tabs>
          <w:tab w:val="right" w:leader="dot" w:pos="8306"/>
        </w:tabs>
      </w:pPr>
      <w:hyperlink w:anchor="_Toc22788" w:history="1">
        <w:r>
          <w:rPr>
            <w:rFonts w:ascii="仿宋" w:eastAsia="仿宋" w:hAnsi="仿宋" w:cs="仿宋" w:hint="eastAsia"/>
          </w:rPr>
          <w:t>（二）车载高压空压机组项目运营期原辅材料供应及质量管理</w:t>
        </w:r>
        <w:r>
          <w:tab/>
        </w:r>
        <w:r>
          <w:fldChar w:fldCharType="begin"/>
        </w:r>
        <w:r>
          <w:instrText xml:space="preserve"> PAGEREF _Toc22788 \h </w:instrText>
        </w:r>
        <w:r>
          <w:fldChar w:fldCharType="separate"/>
        </w:r>
        <w:r>
          <w:t>17</w:t>
        </w:r>
        <w:r>
          <w:fldChar w:fldCharType="end"/>
        </w:r>
      </w:hyperlink>
    </w:p>
    <w:p w:rsidR="00B2670F" w14:paraId="26F49961" w14:textId="77777777">
      <w:pPr>
        <w:pStyle w:val="TOC1"/>
        <w:tabs>
          <w:tab w:val="right" w:leader="dot" w:pos="8306"/>
        </w:tabs>
      </w:pPr>
      <w:hyperlink w:anchor="_Toc26996" w:history="1">
        <w:r>
          <w:rPr>
            <w:rFonts w:ascii="仿宋" w:eastAsia="仿宋" w:hAnsi="仿宋" w:cs="仿宋" w:hint="eastAsia"/>
          </w:rPr>
          <w:t>四、行业前景及市场预测</w:t>
        </w:r>
        <w:r>
          <w:tab/>
        </w:r>
        <w:r>
          <w:fldChar w:fldCharType="begin"/>
        </w:r>
        <w:r>
          <w:instrText xml:space="preserve"> PAGEREF _Toc26996 \h </w:instrText>
        </w:r>
        <w:r>
          <w:fldChar w:fldCharType="separate"/>
        </w:r>
        <w:r>
          <w:t>19</w:t>
        </w:r>
        <w:r>
          <w:fldChar w:fldCharType="end"/>
        </w:r>
      </w:hyperlink>
    </w:p>
    <w:p w:rsidR="00B2670F" w14:paraId="10ACDAA2" w14:textId="77777777">
      <w:pPr>
        <w:pStyle w:val="TOC2"/>
        <w:tabs>
          <w:tab w:val="right" w:leader="dot" w:pos="8306"/>
        </w:tabs>
      </w:pPr>
      <w:hyperlink w:anchor="_Toc15946" w:history="1">
        <w:r>
          <w:rPr>
            <w:rFonts w:ascii="仿宋" w:eastAsia="仿宋" w:hAnsi="仿宋" w:cs="仿宋" w:hint="eastAsia"/>
          </w:rPr>
          <w:t>（一）行业基本情况</w:t>
        </w:r>
        <w:r>
          <w:tab/>
        </w:r>
        <w:r>
          <w:fldChar w:fldCharType="begin"/>
        </w:r>
        <w:r>
          <w:instrText xml:space="preserve"> PAGEREF _Toc15946 \h </w:instrText>
        </w:r>
        <w:r>
          <w:fldChar w:fldCharType="separate"/>
        </w:r>
        <w:r>
          <w:t>19</w:t>
        </w:r>
        <w:r>
          <w:fldChar w:fldCharType="end"/>
        </w:r>
      </w:hyperlink>
    </w:p>
    <w:p w:rsidR="00B2670F" w14:paraId="524C3BC3" w14:textId="77777777">
      <w:pPr>
        <w:pStyle w:val="TOC2"/>
        <w:tabs>
          <w:tab w:val="right" w:leader="dot" w:pos="8306"/>
        </w:tabs>
      </w:pPr>
      <w:hyperlink w:anchor="_Toc13064" w:history="1">
        <w:r>
          <w:rPr>
            <w:rFonts w:ascii="仿宋" w:eastAsia="仿宋" w:hAnsi="仿宋" w:cs="仿宋" w:hint="eastAsia"/>
          </w:rPr>
          <w:t>（二）市场分析</w:t>
        </w:r>
        <w:r>
          <w:tab/>
        </w:r>
        <w:r>
          <w:fldChar w:fldCharType="begin"/>
        </w:r>
        <w:r>
          <w:instrText xml:space="preserve"> PAGEREF _Toc13064 \h </w:instrText>
        </w:r>
        <w:r>
          <w:fldChar w:fldCharType="separate"/>
        </w:r>
        <w:r>
          <w:t>20</w:t>
        </w:r>
        <w:r>
          <w:fldChar w:fldCharType="end"/>
        </w:r>
      </w:hyperlink>
    </w:p>
    <w:p w:rsidR="00B2670F" w14:paraId="519D898C" w14:textId="77777777">
      <w:pPr>
        <w:pStyle w:val="TOC1"/>
        <w:tabs>
          <w:tab w:val="right" w:leader="dot" w:pos="8306"/>
        </w:tabs>
      </w:pPr>
      <w:hyperlink w:anchor="_Toc10751" w:history="1">
        <w:r>
          <w:rPr>
            <w:rFonts w:ascii="仿宋" w:eastAsia="仿宋" w:hAnsi="仿宋" w:cs="仿宋" w:hint="eastAsia"/>
          </w:rPr>
          <w:t>五、技术方案</w:t>
        </w:r>
        <w:r>
          <w:tab/>
        </w:r>
        <w:r>
          <w:fldChar w:fldCharType="begin"/>
        </w:r>
        <w:r>
          <w:instrText xml:space="preserve"> PAGEREF _Toc10751 \h </w:instrText>
        </w:r>
        <w:r>
          <w:fldChar w:fldCharType="separate"/>
        </w:r>
        <w:r>
          <w:t>22</w:t>
        </w:r>
        <w:r>
          <w:fldChar w:fldCharType="end"/>
        </w:r>
      </w:hyperlink>
    </w:p>
    <w:p w:rsidR="00B2670F" w14:paraId="23B2944E" w14:textId="77777777">
      <w:pPr>
        <w:pStyle w:val="TOC2"/>
        <w:tabs>
          <w:tab w:val="right" w:leader="dot" w:pos="8306"/>
        </w:tabs>
      </w:pPr>
      <w:hyperlink w:anchor="_Toc30897" w:history="1">
        <w:r>
          <w:rPr>
            <w:rFonts w:ascii="仿宋" w:eastAsia="仿宋" w:hAnsi="仿宋" w:cs="仿宋" w:hint="eastAsia"/>
          </w:rPr>
          <w:t>（一）企业技术</w:t>
        </w:r>
        <w:r>
          <w:rPr>
            <w:rFonts w:ascii="仿宋" w:eastAsia="仿宋" w:hAnsi="仿宋" w:cs="仿宋" w:hint="eastAsia"/>
          </w:rPr>
          <w:t>研发分析</w:t>
        </w:r>
        <w:r>
          <w:tab/>
        </w:r>
        <w:r>
          <w:fldChar w:fldCharType="begin"/>
        </w:r>
        <w:r>
          <w:instrText xml:space="preserve"> PAGEREF _Toc30897 \h </w:instrText>
        </w:r>
        <w:r>
          <w:fldChar w:fldCharType="separate"/>
        </w:r>
        <w:r>
          <w:t>22</w:t>
        </w:r>
        <w:r>
          <w:fldChar w:fldCharType="end"/>
        </w:r>
      </w:hyperlink>
    </w:p>
    <w:p w:rsidR="00B2670F" w14:paraId="14F04303" w14:textId="77777777">
      <w:pPr>
        <w:pStyle w:val="TOC2"/>
        <w:tabs>
          <w:tab w:val="right" w:leader="dot" w:pos="8306"/>
        </w:tabs>
      </w:pPr>
      <w:hyperlink w:anchor="_Toc6214" w:history="1">
        <w:r>
          <w:rPr>
            <w:rFonts w:ascii="仿宋" w:eastAsia="仿宋" w:hAnsi="仿宋" w:cs="仿宋" w:hint="eastAsia"/>
          </w:rPr>
          <w:t>（二）车载高压空压机组项目技术工艺分析</w:t>
        </w:r>
        <w:r>
          <w:tab/>
        </w:r>
        <w:r>
          <w:fldChar w:fldCharType="begin"/>
        </w:r>
        <w:r>
          <w:instrText xml:space="preserve"> PAGEREF _Toc6214 \h </w:instrText>
        </w:r>
        <w:r>
          <w:fldChar w:fldCharType="separate"/>
        </w:r>
        <w:r>
          <w:t>23</w:t>
        </w:r>
        <w:r>
          <w:fldChar w:fldCharType="end"/>
        </w:r>
      </w:hyperlink>
    </w:p>
    <w:p w:rsidR="00B2670F" w14:paraId="6047994A" w14:textId="77777777">
      <w:pPr>
        <w:pStyle w:val="TOC2"/>
        <w:tabs>
          <w:tab w:val="right" w:leader="dot" w:pos="8306"/>
        </w:tabs>
      </w:pPr>
      <w:hyperlink w:anchor="_Toc25398" w:history="1">
        <w:r>
          <w:rPr>
            <w:rFonts w:ascii="仿宋" w:eastAsia="仿宋" w:hAnsi="仿宋" w:cs="仿宋" w:hint="eastAsia"/>
          </w:rPr>
          <w:t>（三）车载高压空压机组项目技术流程</w:t>
        </w:r>
        <w:r>
          <w:tab/>
        </w:r>
        <w:r>
          <w:fldChar w:fldCharType="begin"/>
        </w:r>
        <w:r>
          <w:instrText xml:space="preserve"> PAGEREF _Toc25398 \h </w:instrText>
        </w:r>
        <w:r>
          <w:fldChar w:fldCharType="separate"/>
        </w:r>
        <w:r>
          <w:t>25</w:t>
        </w:r>
        <w:r>
          <w:fldChar w:fldCharType="end"/>
        </w:r>
      </w:hyperlink>
    </w:p>
    <w:p w:rsidR="00B2670F" w14:paraId="35D0857F" w14:textId="77777777">
      <w:pPr>
        <w:pStyle w:val="TOC2"/>
        <w:tabs>
          <w:tab w:val="right" w:leader="dot" w:pos="8306"/>
        </w:tabs>
      </w:pPr>
      <w:hyperlink w:anchor="_Toc24398" w:history="1">
        <w:r>
          <w:rPr>
            <w:rFonts w:ascii="仿宋" w:eastAsia="仿宋" w:hAnsi="仿宋" w:cs="仿宋" w:hint="eastAsia"/>
          </w:rPr>
          <w:t>（四）设备选型方案</w:t>
        </w:r>
        <w:r>
          <w:tab/>
        </w:r>
        <w:r>
          <w:fldChar w:fldCharType="begin"/>
        </w:r>
        <w:r>
          <w:instrText xml:space="preserve"> PAGEREF _Toc24398 \h </w:instrText>
        </w:r>
        <w:r>
          <w:fldChar w:fldCharType="separate"/>
        </w:r>
        <w:r>
          <w:t>26</w:t>
        </w:r>
        <w:r>
          <w:fldChar w:fldCharType="end"/>
        </w:r>
      </w:hyperlink>
    </w:p>
    <w:p w:rsidR="00B2670F" w14:paraId="1B9E3C45" w14:textId="77777777">
      <w:pPr>
        <w:pStyle w:val="TOC1"/>
        <w:tabs>
          <w:tab w:val="right" w:leader="dot" w:pos="8306"/>
        </w:tabs>
      </w:pPr>
      <w:hyperlink w:anchor="_Toc1665" w:history="1">
        <w:r>
          <w:rPr>
            <w:rFonts w:ascii="仿宋" w:eastAsia="仿宋" w:hAnsi="仿宋" w:cs="仿宋" w:hint="eastAsia"/>
          </w:rPr>
          <w:t>六、招标方案</w:t>
        </w:r>
        <w:r>
          <w:tab/>
        </w:r>
        <w:r>
          <w:fldChar w:fldCharType="begin"/>
        </w:r>
        <w:r>
          <w:instrText xml:space="preserve"> PAGEREF _Toc1665 \h </w:instrText>
        </w:r>
        <w:r>
          <w:fldChar w:fldCharType="separate"/>
        </w:r>
        <w:r>
          <w:t>27</w:t>
        </w:r>
        <w:r>
          <w:fldChar w:fldCharType="end"/>
        </w:r>
      </w:hyperlink>
    </w:p>
    <w:p w:rsidR="00B2670F" w14:paraId="207AE275" w14:textId="77777777">
      <w:pPr>
        <w:pStyle w:val="TOC2"/>
        <w:tabs>
          <w:tab w:val="right" w:leader="dot" w:pos="8306"/>
        </w:tabs>
      </w:pPr>
      <w:hyperlink w:anchor="_Toc26596" w:history="1">
        <w:r>
          <w:rPr>
            <w:rFonts w:ascii="仿宋" w:eastAsia="仿宋" w:hAnsi="仿宋" w:cs="仿宋" w:hint="eastAsia"/>
          </w:rPr>
          <w:t>（一）车载高压空压机组项目招标依据</w:t>
        </w:r>
        <w:r>
          <w:tab/>
        </w:r>
        <w:r>
          <w:fldChar w:fldCharType="begin"/>
        </w:r>
        <w:r>
          <w:instrText xml:space="preserve"> PAGEREF _Toc26596 \h </w:instrText>
        </w:r>
        <w:r>
          <w:fldChar w:fldCharType="separate"/>
        </w:r>
        <w:r>
          <w:t>27</w:t>
        </w:r>
        <w:r>
          <w:fldChar w:fldCharType="end"/>
        </w:r>
      </w:hyperlink>
    </w:p>
    <w:p w:rsidR="00B2670F" w14:paraId="254E6F9B" w14:textId="77777777">
      <w:pPr>
        <w:pStyle w:val="TOC2"/>
        <w:tabs>
          <w:tab w:val="right" w:leader="dot" w:pos="8306"/>
        </w:tabs>
      </w:pPr>
      <w:hyperlink w:anchor="_Toc628" w:history="1">
        <w:r>
          <w:rPr>
            <w:rFonts w:ascii="仿宋" w:eastAsia="仿宋" w:hAnsi="仿宋" w:cs="仿宋" w:hint="eastAsia"/>
          </w:rPr>
          <w:t>（二）车载高压空压机组项目招标范围</w:t>
        </w:r>
        <w:r>
          <w:tab/>
        </w:r>
        <w:r>
          <w:fldChar w:fldCharType="begin"/>
        </w:r>
        <w:r>
          <w:instrText xml:space="preserve"> PAGEREF _Toc628 \h </w:instrText>
        </w:r>
        <w:r>
          <w:fldChar w:fldCharType="separate"/>
        </w:r>
        <w:r>
          <w:t>27</w:t>
        </w:r>
        <w:r>
          <w:fldChar w:fldCharType="end"/>
        </w:r>
      </w:hyperlink>
    </w:p>
    <w:p w:rsidR="00B2670F" w14:paraId="4D1C63A0" w14:textId="77777777">
      <w:pPr>
        <w:pStyle w:val="TOC2"/>
        <w:tabs>
          <w:tab w:val="right" w:leader="dot" w:pos="8306"/>
        </w:tabs>
      </w:pPr>
      <w:hyperlink w:anchor="_Toc27532" w:history="1">
        <w:r>
          <w:rPr>
            <w:rFonts w:ascii="仿宋" w:eastAsia="仿宋" w:hAnsi="仿宋" w:cs="仿宋" w:hint="eastAsia"/>
          </w:rPr>
          <w:t>（三）招标要求</w:t>
        </w:r>
        <w:r>
          <w:tab/>
        </w:r>
        <w:r>
          <w:fldChar w:fldCharType="begin"/>
        </w:r>
        <w:r>
          <w:instrText xml:space="preserve"> PAGEREF _Toc27532 \h </w:instrText>
        </w:r>
        <w:r>
          <w:fldChar w:fldCharType="separate"/>
        </w:r>
        <w:r>
          <w:t>28</w:t>
        </w:r>
        <w:r>
          <w:fldChar w:fldCharType="end"/>
        </w:r>
      </w:hyperlink>
    </w:p>
    <w:p w:rsidR="00B2670F" w14:paraId="5526D48E" w14:textId="77777777">
      <w:pPr>
        <w:pStyle w:val="TOC2"/>
        <w:tabs>
          <w:tab w:val="right" w:leader="dot" w:pos="8306"/>
        </w:tabs>
      </w:pPr>
      <w:hyperlink w:anchor="_Toc26400" w:history="1">
        <w:r>
          <w:rPr>
            <w:rFonts w:ascii="仿宋" w:eastAsia="仿宋" w:hAnsi="仿宋" w:cs="仿宋" w:hint="eastAsia"/>
          </w:rPr>
          <w:t>（四）招标组织方式</w:t>
        </w:r>
        <w:r>
          <w:tab/>
        </w:r>
        <w:r>
          <w:fldChar w:fldCharType="begin"/>
        </w:r>
        <w:r>
          <w:instrText xml:space="preserve"> PAGEREF _Toc26400 \h </w:instrText>
        </w:r>
        <w:r>
          <w:fldChar w:fldCharType="separate"/>
        </w:r>
        <w:r>
          <w:t>29</w:t>
        </w:r>
        <w:r>
          <w:fldChar w:fldCharType="end"/>
        </w:r>
      </w:hyperlink>
    </w:p>
    <w:p w:rsidR="00B2670F" w14:paraId="4DB526D9" w14:textId="77777777">
      <w:pPr>
        <w:pStyle w:val="TOC2"/>
        <w:tabs>
          <w:tab w:val="right" w:leader="dot" w:pos="8306"/>
        </w:tabs>
      </w:pPr>
      <w:hyperlink w:anchor="_Toc27710" w:history="1">
        <w:r>
          <w:rPr>
            <w:rFonts w:ascii="仿宋" w:eastAsia="仿宋" w:hAnsi="仿宋" w:cs="仿宋" w:hint="eastAsia"/>
          </w:rPr>
          <w:t>（五）招标信息发布</w:t>
        </w:r>
        <w:r>
          <w:tab/>
        </w:r>
        <w:r>
          <w:fldChar w:fldCharType="begin"/>
        </w:r>
        <w:r>
          <w:instrText xml:space="preserve"> PAGEREF _Toc27710 \h </w:instrText>
        </w:r>
        <w:r>
          <w:fldChar w:fldCharType="separate"/>
        </w:r>
        <w:r>
          <w:t>32</w:t>
        </w:r>
        <w:r>
          <w:fldChar w:fldCharType="end"/>
        </w:r>
      </w:hyperlink>
    </w:p>
    <w:p w:rsidR="00B2670F" w14:paraId="39A035D0" w14:textId="77777777">
      <w:pPr>
        <w:pStyle w:val="TOC1"/>
        <w:tabs>
          <w:tab w:val="right" w:leader="dot" w:pos="8306"/>
        </w:tabs>
      </w:pPr>
      <w:hyperlink w:anchor="_Toc24581" w:history="1">
        <w:r>
          <w:rPr>
            <w:rFonts w:ascii="仿宋" w:eastAsia="仿宋" w:hAnsi="仿宋" w:cs="仿宋" w:hint="eastAsia"/>
          </w:rPr>
          <w:t>七、车载高压空压机组项目规划进度</w:t>
        </w:r>
        <w:r>
          <w:tab/>
        </w:r>
        <w:r>
          <w:fldChar w:fldCharType="begin"/>
        </w:r>
        <w:r>
          <w:instrText xml:space="preserve"> PAGEREF _Toc24581 \h </w:instrText>
        </w:r>
        <w:r>
          <w:fldChar w:fldCharType="separate"/>
        </w:r>
        <w:r>
          <w:t>32</w:t>
        </w:r>
        <w:r>
          <w:fldChar w:fldCharType="end"/>
        </w:r>
      </w:hyperlink>
    </w:p>
    <w:p w:rsidR="00B2670F" w14:paraId="523D4461" w14:textId="77777777">
      <w:pPr>
        <w:pStyle w:val="TOC2"/>
        <w:tabs>
          <w:tab w:val="right" w:leader="dot" w:pos="8306"/>
        </w:tabs>
      </w:pPr>
      <w:hyperlink w:anchor="_Toc31554" w:history="1">
        <w:r>
          <w:rPr>
            <w:rFonts w:ascii="仿宋" w:eastAsia="仿宋" w:hAnsi="仿宋" w:cs="仿宋" w:hint="eastAsia"/>
          </w:rPr>
          <w:t>（一）车载高压空压机组项目进度安排</w:t>
        </w:r>
        <w:r>
          <w:tab/>
        </w:r>
        <w:r>
          <w:fldChar w:fldCharType="begin"/>
        </w:r>
        <w:r>
          <w:instrText xml:space="preserve"> PAGEREF _Toc31554 \h </w:instrText>
        </w:r>
        <w:r>
          <w:fldChar w:fldCharType="separate"/>
        </w:r>
        <w:r>
          <w:t>32</w:t>
        </w:r>
        <w:r>
          <w:fldChar w:fldCharType="end"/>
        </w:r>
      </w:hyperlink>
    </w:p>
    <w:p w:rsidR="00B2670F" w14:paraId="13751296" w14:textId="77777777">
      <w:pPr>
        <w:pStyle w:val="TOC2"/>
        <w:tabs>
          <w:tab w:val="right" w:leader="dot" w:pos="8306"/>
        </w:tabs>
      </w:pPr>
      <w:hyperlink w:anchor="_Toc1539" w:history="1">
        <w:r>
          <w:rPr>
            <w:rFonts w:ascii="仿宋" w:eastAsia="仿宋" w:hAnsi="仿宋" w:cs="仿宋" w:hint="eastAsia"/>
          </w:rPr>
          <w:t>（二）车载高压空压机组项目实施保障措施</w:t>
        </w:r>
        <w:r>
          <w:tab/>
        </w:r>
        <w:r>
          <w:fldChar w:fldCharType="begin"/>
        </w:r>
        <w:r>
          <w:instrText xml:space="preserve"> PAGEREF _Toc1539 \h </w:instrText>
        </w:r>
        <w:r>
          <w:fldChar w:fldCharType="separate"/>
        </w:r>
        <w:r>
          <w:t>33</w:t>
        </w:r>
        <w:r>
          <w:fldChar w:fldCharType="end"/>
        </w:r>
      </w:hyperlink>
    </w:p>
    <w:p w:rsidR="00B2670F" w14:paraId="0D56B3B3" w14:textId="77777777">
      <w:pPr>
        <w:pStyle w:val="TOC1"/>
        <w:tabs>
          <w:tab w:val="right" w:leader="dot" w:pos="8306"/>
        </w:tabs>
      </w:pPr>
      <w:hyperlink w:anchor="_Toc20419" w:history="1">
        <w:r>
          <w:rPr>
            <w:rFonts w:ascii="仿宋" w:eastAsia="仿宋" w:hAnsi="仿宋" w:cs="仿宋" w:hint="eastAsia"/>
          </w:rPr>
          <w:t>八、节能方案</w:t>
        </w:r>
        <w:r>
          <w:tab/>
        </w:r>
        <w:r>
          <w:fldChar w:fldCharType="begin"/>
        </w:r>
        <w:r>
          <w:instrText xml:space="preserve"> PAGEREF _Toc20419 \h </w:instrText>
        </w:r>
        <w:r>
          <w:fldChar w:fldCharType="separate"/>
        </w:r>
        <w:r>
          <w:t>33</w:t>
        </w:r>
        <w:r>
          <w:fldChar w:fldCharType="end"/>
        </w:r>
      </w:hyperlink>
    </w:p>
    <w:p w:rsidR="00B2670F" w14:paraId="52389E23" w14:textId="77777777">
      <w:pPr>
        <w:pStyle w:val="TOC2"/>
        <w:tabs>
          <w:tab w:val="right" w:leader="dot" w:pos="8306"/>
        </w:tabs>
      </w:pPr>
      <w:hyperlink w:anchor="_Toc30245" w:history="1">
        <w:r>
          <w:rPr>
            <w:rFonts w:ascii="仿宋" w:eastAsia="仿宋" w:hAnsi="仿宋" w:cs="仿宋" w:hint="eastAsia"/>
          </w:rPr>
          <w:t>（一）车载高压空压机组项目节能概述</w:t>
        </w:r>
        <w:r>
          <w:tab/>
        </w:r>
        <w:r>
          <w:fldChar w:fldCharType="begin"/>
        </w:r>
        <w:r>
          <w:instrText xml:space="preserve"> PAGEREF _Toc30245 \h </w:instrText>
        </w:r>
        <w:r>
          <w:fldChar w:fldCharType="separate"/>
        </w:r>
        <w:r>
          <w:t>33</w:t>
        </w:r>
        <w:r>
          <w:fldChar w:fldCharType="end"/>
        </w:r>
      </w:hyperlink>
    </w:p>
    <w:p w:rsidR="00B2670F" w14:paraId="611782D3" w14:textId="77777777">
      <w:pPr>
        <w:pStyle w:val="TOC2"/>
        <w:tabs>
          <w:tab w:val="right" w:leader="dot" w:pos="8306"/>
        </w:tabs>
      </w:pPr>
      <w:hyperlink w:anchor="_Toc29450" w:history="1">
        <w:r>
          <w:rPr>
            <w:rFonts w:ascii="仿宋" w:eastAsia="仿宋" w:hAnsi="仿宋" w:cs="仿宋" w:hint="eastAsia"/>
          </w:rPr>
          <w:t>（二）能源消费种类和数量分析</w:t>
        </w:r>
        <w:r>
          <w:tab/>
        </w:r>
        <w:r>
          <w:fldChar w:fldCharType="begin"/>
        </w:r>
        <w:r>
          <w:instrText xml:space="preserve"> PAGEREF _Toc29450 \h </w:instrText>
        </w:r>
        <w:r>
          <w:fldChar w:fldCharType="separate"/>
        </w:r>
        <w:r>
          <w:t>35</w:t>
        </w:r>
        <w:r>
          <w:fldChar w:fldCharType="end"/>
        </w:r>
      </w:hyperlink>
    </w:p>
    <w:p w:rsidR="00B2670F" w14:paraId="5E02B7E2" w14:textId="77777777">
      <w:pPr>
        <w:pStyle w:val="TOC2"/>
        <w:tabs>
          <w:tab w:val="right" w:leader="dot" w:pos="8306"/>
        </w:tabs>
      </w:pPr>
      <w:hyperlink w:anchor="_Toc31596" w:history="1">
        <w:r>
          <w:rPr>
            <w:rFonts w:ascii="仿宋" w:eastAsia="仿宋" w:hAnsi="仿宋" w:cs="仿宋" w:hint="eastAsia"/>
          </w:rPr>
          <w:t>（三）车载高压空压机组项目节能措施</w:t>
        </w:r>
        <w:r>
          <w:tab/>
        </w:r>
        <w:r>
          <w:fldChar w:fldCharType="begin"/>
        </w:r>
        <w:r>
          <w:instrText xml:space="preserve"> PAGEREF _Toc31596 \h </w:instrText>
        </w:r>
        <w:r>
          <w:fldChar w:fldCharType="separate"/>
        </w:r>
        <w:r>
          <w:t>36</w:t>
        </w:r>
        <w:r>
          <w:fldChar w:fldCharType="end"/>
        </w:r>
      </w:hyperlink>
    </w:p>
    <w:p w:rsidR="00B2670F" w14:paraId="29555423" w14:textId="77777777">
      <w:pPr>
        <w:pStyle w:val="TOC2"/>
        <w:tabs>
          <w:tab w:val="right" w:leader="dot" w:pos="8306"/>
        </w:tabs>
      </w:pPr>
      <w:hyperlink w:anchor="_Toc14210" w:history="1">
        <w:r>
          <w:rPr>
            <w:rFonts w:ascii="仿宋" w:eastAsia="仿宋" w:hAnsi="仿宋" w:cs="仿宋" w:hint="eastAsia"/>
          </w:rPr>
          <w:t>（四）节能综合评价</w:t>
        </w:r>
        <w:r>
          <w:tab/>
        </w:r>
        <w:r>
          <w:fldChar w:fldCharType="begin"/>
        </w:r>
        <w:r>
          <w:instrText xml:space="preserve"> PAGEREF _Toc14210 \h </w:instrText>
        </w:r>
        <w:r>
          <w:fldChar w:fldCharType="separate"/>
        </w:r>
        <w:r>
          <w:t>39</w:t>
        </w:r>
        <w:r>
          <w:fldChar w:fldCharType="end"/>
        </w:r>
      </w:hyperlink>
    </w:p>
    <w:p w:rsidR="00B2670F" w14:paraId="49897FEE" w14:textId="77777777">
      <w:pPr>
        <w:pStyle w:val="TOC1"/>
        <w:tabs>
          <w:tab w:val="right" w:leader="dot" w:pos="8306"/>
        </w:tabs>
      </w:pPr>
      <w:hyperlink w:anchor="_Toc19520" w:history="1">
        <w:r>
          <w:rPr>
            <w:rFonts w:ascii="仿宋" w:eastAsia="仿宋" w:hAnsi="仿宋" w:cs="仿宋" w:hint="eastAsia"/>
          </w:rPr>
          <w:t>九、组织架构分析</w:t>
        </w:r>
        <w:r>
          <w:tab/>
        </w:r>
        <w:r>
          <w:fldChar w:fldCharType="begin"/>
        </w:r>
        <w:r>
          <w:instrText xml:space="preserve"> PAGEREF _Toc19520 \h </w:instrText>
        </w:r>
        <w:r>
          <w:fldChar w:fldCharType="separate"/>
        </w:r>
        <w:r>
          <w:t>39</w:t>
        </w:r>
        <w:r>
          <w:fldChar w:fldCharType="end"/>
        </w:r>
      </w:hyperlink>
    </w:p>
    <w:p w:rsidR="00B2670F" w14:paraId="3AFDB6A9" w14:textId="77777777">
      <w:pPr>
        <w:pStyle w:val="TOC2"/>
        <w:tabs>
          <w:tab w:val="right" w:leader="dot" w:pos="8306"/>
        </w:tabs>
      </w:pPr>
      <w:hyperlink w:anchor="_Toc6389" w:history="1">
        <w:r>
          <w:rPr>
            <w:rFonts w:ascii="仿宋" w:eastAsia="仿宋" w:hAnsi="仿宋" w:cs="仿宋" w:hint="eastAsia"/>
          </w:rPr>
          <w:t>（一）人力资源配置</w:t>
        </w:r>
        <w:r>
          <w:tab/>
        </w:r>
        <w:r>
          <w:fldChar w:fldCharType="begin"/>
        </w:r>
        <w:r>
          <w:instrText xml:space="preserve"> PAGEREF _Toc6389 \h </w:instrText>
        </w:r>
        <w:r>
          <w:fldChar w:fldCharType="separate"/>
        </w:r>
        <w:r>
          <w:t>39</w:t>
        </w:r>
        <w:r>
          <w:fldChar w:fldCharType="end"/>
        </w:r>
      </w:hyperlink>
    </w:p>
    <w:p w:rsidR="00B2670F" w14:paraId="32554C2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251" w:history="1">
        <w:r>
          <w:rPr>
            <w:rFonts w:ascii="仿宋" w:eastAsia="仿宋" w:hAnsi="仿宋" w:cs="仿宋" w:hint="eastAsia"/>
          </w:rPr>
          <w:t>（二）员工技能培训</w:t>
        </w:r>
        <w:r>
          <w:tab/>
        </w:r>
        <w:r>
          <w:fldChar w:fldCharType="begin"/>
        </w:r>
        <w:r>
          <w:instrText xml:space="preserve"> PAGEREF _Toc8251 \h </w:instrText>
        </w:r>
        <w:r>
          <w:fldChar w:fldCharType="separate"/>
        </w:r>
        <w:r>
          <w:t>40</w:t>
        </w:r>
        <w:r>
          <w:fldChar w:fldCharType="end"/>
        </w:r>
      </w:hyperlink>
    </w:p>
    <w:p w:rsidR="00B2670F" w14:paraId="0D568CEC" w14:textId="77777777">
      <w:pPr>
        <w:pStyle w:val="TOC1"/>
        <w:tabs>
          <w:tab w:val="right" w:leader="dot" w:pos="8306"/>
        </w:tabs>
      </w:pPr>
      <w:hyperlink w:anchor="_Toc22438" w:history="1">
        <w:r>
          <w:rPr>
            <w:rFonts w:ascii="仿宋" w:eastAsia="仿宋" w:hAnsi="仿宋" w:cs="仿宋" w:hint="eastAsia"/>
          </w:rPr>
          <w:t>十、劳动安全评价</w:t>
        </w:r>
        <w:r>
          <w:tab/>
        </w:r>
        <w:r>
          <w:fldChar w:fldCharType="begin"/>
        </w:r>
        <w:r>
          <w:instrText xml:space="preserve"> PAGEREF _Toc22438 \h </w:instrText>
        </w:r>
        <w:r>
          <w:fldChar w:fldCharType="separate"/>
        </w:r>
        <w:r>
          <w:t>42</w:t>
        </w:r>
        <w:r>
          <w:fldChar w:fldCharType="end"/>
        </w:r>
      </w:hyperlink>
    </w:p>
    <w:p w:rsidR="00B2670F" w14:paraId="4C68E1AC" w14:textId="77777777">
      <w:pPr>
        <w:pStyle w:val="TOC2"/>
        <w:tabs>
          <w:tab w:val="right" w:leader="dot" w:pos="8306"/>
        </w:tabs>
      </w:pPr>
      <w:hyperlink w:anchor="_Toc18786" w:history="1">
        <w:r>
          <w:rPr>
            <w:rFonts w:ascii="仿宋" w:eastAsia="仿宋" w:hAnsi="仿宋" w:cs="仿宋" w:hint="eastAsia"/>
          </w:rPr>
          <w:t>（一）设计依据</w:t>
        </w:r>
        <w:r>
          <w:tab/>
        </w:r>
        <w:r>
          <w:fldChar w:fldCharType="begin"/>
        </w:r>
        <w:r>
          <w:instrText xml:space="preserve"> PAGEREF _Toc18786 \h </w:instrText>
        </w:r>
        <w:r>
          <w:fldChar w:fldCharType="separate"/>
        </w:r>
        <w:r>
          <w:t>42</w:t>
        </w:r>
        <w:r>
          <w:fldChar w:fldCharType="end"/>
        </w:r>
      </w:hyperlink>
    </w:p>
    <w:p w:rsidR="00B2670F" w14:paraId="6EA65634" w14:textId="77777777">
      <w:pPr>
        <w:pStyle w:val="TOC2"/>
        <w:tabs>
          <w:tab w:val="right" w:leader="dot" w:pos="8306"/>
        </w:tabs>
      </w:pPr>
      <w:hyperlink w:anchor="_Toc27947" w:history="1">
        <w:r>
          <w:rPr>
            <w:rFonts w:ascii="仿宋" w:eastAsia="仿宋" w:hAnsi="仿宋" w:cs="仿宋" w:hint="eastAsia"/>
          </w:rPr>
          <w:t>（二）主要防范措施</w:t>
        </w:r>
        <w:r>
          <w:tab/>
        </w:r>
        <w:r>
          <w:fldChar w:fldCharType="begin"/>
        </w:r>
        <w:r>
          <w:instrText xml:space="preserve"> PAGEREF _Toc27947 \h </w:instrText>
        </w:r>
        <w:r>
          <w:fldChar w:fldCharType="separate"/>
        </w:r>
        <w:r>
          <w:t>44</w:t>
        </w:r>
        <w:r>
          <w:fldChar w:fldCharType="end"/>
        </w:r>
      </w:hyperlink>
    </w:p>
    <w:p w:rsidR="00B2670F" w14:paraId="7E45F71B" w14:textId="77777777">
      <w:pPr>
        <w:pStyle w:val="TOC2"/>
        <w:tabs>
          <w:tab w:val="right" w:leader="dot" w:pos="8306"/>
        </w:tabs>
      </w:pPr>
      <w:hyperlink w:anchor="_Toc5127" w:history="1">
        <w:r>
          <w:rPr>
            <w:rFonts w:ascii="仿宋" w:eastAsia="仿宋" w:hAnsi="仿宋" w:cs="仿宋" w:hint="eastAsia"/>
          </w:rPr>
          <w:t>（三）劳动安全预期效</w:t>
        </w:r>
        <w:r>
          <w:rPr>
            <w:rFonts w:ascii="仿宋" w:eastAsia="仿宋" w:hAnsi="仿宋" w:cs="仿宋" w:hint="eastAsia"/>
          </w:rPr>
          <w:t>果评价</w:t>
        </w:r>
        <w:r>
          <w:tab/>
        </w:r>
        <w:r>
          <w:fldChar w:fldCharType="begin"/>
        </w:r>
        <w:r>
          <w:instrText xml:space="preserve"> PAGEREF _Toc5127 \h </w:instrText>
        </w:r>
        <w:r>
          <w:fldChar w:fldCharType="separate"/>
        </w:r>
        <w:r>
          <w:t>46</w:t>
        </w:r>
        <w:r>
          <w:fldChar w:fldCharType="end"/>
        </w:r>
      </w:hyperlink>
    </w:p>
    <w:p w:rsidR="00B2670F" w14:paraId="5D25CE81" w14:textId="77777777">
      <w:pPr>
        <w:pStyle w:val="TOC1"/>
        <w:tabs>
          <w:tab w:val="right" w:leader="dot" w:pos="8306"/>
        </w:tabs>
      </w:pPr>
      <w:hyperlink w:anchor="_Toc12604" w:history="1">
        <w:r>
          <w:rPr>
            <w:rFonts w:ascii="仿宋" w:eastAsia="仿宋" w:hAnsi="仿宋" w:cs="仿宋" w:hint="eastAsia"/>
          </w:rPr>
          <w:t>十一、建设规模</w:t>
        </w:r>
        <w:r>
          <w:tab/>
        </w:r>
        <w:r>
          <w:fldChar w:fldCharType="begin"/>
        </w:r>
        <w:r>
          <w:instrText xml:space="preserve"> PAGEREF _Toc12604 \h </w:instrText>
        </w:r>
        <w:r>
          <w:fldChar w:fldCharType="separate"/>
        </w:r>
        <w:r>
          <w:t>47</w:t>
        </w:r>
        <w:r>
          <w:fldChar w:fldCharType="end"/>
        </w:r>
      </w:hyperlink>
    </w:p>
    <w:p w:rsidR="00B2670F" w14:paraId="0E7002E8" w14:textId="77777777">
      <w:pPr>
        <w:pStyle w:val="TOC2"/>
        <w:tabs>
          <w:tab w:val="right" w:leader="dot" w:pos="8306"/>
        </w:tabs>
      </w:pPr>
      <w:hyperlink w:anchor="_Toc2799" w:history="1">
        <w:r>
          <w:rPr>
            <w:rFonts w:ascii="仿宋" w:eastAsia="仿宋" w:hAnsi="仿宋" w:cs="仿宋" w:hint="eastAsia"/>
          </w:rPr>
          <w:t>（一）产品规划</w:t>
        </w:r>
        <w:r>
          <w:tab/>
        </w:r>
        <w:r>
          <w:fldChar w:fldCharType="begin"/>
        </w:r>
        <w:r>
          <w:instrText xml:space="preserve"> PAGEREF _Toc2799 \h </w:instrText>
        </w:r>
        <w:r>
          <w:fldChar w:fldCharType="separate"/>
        </w:r>
        <w:r>
          <w:t>47</w:t>
        </w:r>
        <w:r>
          <w:fldChar w:fldCharType="end"/>
        </w:r>
      </w:hyperlink>
    </w:p>
    <w:p w:rsidR="00B2670F" w14:paraId="7A2C422A" w14:textId="77777777">
      <w:pPr>
        <w:pStyle w:val="TOC2"/>
        <w:tabs>
          <w:tab w:val="right" w:leader="dot" w:pos="8306"/>
        </w:tabs>
      </w:pPr>
      <w:hyperlink w:anchor="_Toc30161" w:history="1">
        <w:r>
          <w:rPr>
            <w:rFonts w:ascii="仿宋" w:eastAsia="仿宋" w:hAnsi="仿宋" w:cs="仿宋" w:hint="eastAsia"/>
          </w:rPr>
          <w:t>（二）建设规模</w:t>
        </w:r>
        <w:r>
          <w:tab/>
        </w:r>
        <w:r>
          <w:fldChar w:fldCharType="begin"/>
        </w:r>
        <w:r>
          <w:instrText xml:space="preserve"> PAGEREF _Toc30161 \h </w:instrText>
        </w:r>
        <w:r>
          <w:fldChar w:fldCharType="separate"/>
        </w:r>
        <w:r>
          <w:t>47</w:t>
        </w:r>
        <w:r>
          <w:fldChar w:fldCharType="end"/>
        </w:r>
      </w:hyperlink>
    </w:p>
    <w:p w:rsidR="00B2670F" w14:paraId="0EF334D4" w14:textId="77777777">
      <w:pPr>
        <w:pStyle w:val="TOC1"/>
        <w:tabs>
          <w:tab w:val="right" w:leader="dot" w:pos="8306"/>
        </w:tabs>
      </w:pPr>
      <w:hyperlink w:anchor="_Toc26989" w:history="1">
        <w:r>
          <w:rPr>
            <w:rFonts w:ascii="仿宋" w:eastAsia="仿宋" w:hAnsi="仿宋" w:cs="仿宋" w:hint="eastAsia"/>
          </w:rPr>
          <w:t>十二、车载高压空压机组项目建设单位</w:t>
        </w:r>
        <w:r>
          <w:tab/>
        </w:r>
        <w:r>
          <w:fldChar w:fldCharType="begin"/>
        </w:r>
        <w:r>
          <w:instrText xml:space="preserve"> PAGEREF _Toc26989 \h </w:instrText>
        </w:r>
        <w:r>
          <w:fldChar w:fldCharType="separate"/>
        </w:r>
        <w:r>
          <w:t>48</w:t>
        </w:r>
        <w:r>
          <w:fldChar w:fldCharType="end"/>
        </w:r>
      </w:hyperlink>
    </w:p>
    <w:p w:rsidR="00B2670F" w14:paraId="233E6E54" w14:textId="77777777">
      <w:pPr>
        <w:pStyle w:val="TOC2"/>
        <w:tabs>
          <w:tab w:val="right" w:leader="dot" w:pos="8306"/>
        </w:tabs>
      </w:pPr>
      <w:hyperlink w:anchor="_Toc23869" w:history="1">
        <w:r>
          <w:rPr>
            <w:rFonts w:ascii="仿宋" w:eastAsia="仿宋" w:hAnsi="仿宋" w:cs="仿宋" w:hint="eastAsia"/>
          </w:rPr>
          <w:t>（一）车载高压空压机组项目承办单位基本情况</w:t>
        </w:r>
        <w:r>
          <w:tab/>
        </w:r>
        <w:r>
          <w:fldChar w:fldCharType="begin"/>
        </w:r>
        <w:r>
          <w:instrText xml:space="preserve"> PAGEREF _Toc23869 \h </w:instrText>
        </w:r>
        <w:r>
          <w:fldChar w:fldCharType="separate"/>
        </w:r>
        <w:r>
          <w:t>48</w:t>
        </w:r>
        <w:r>
          <w:fldChar w:fldCharType="end"/>
        </w:r>
      </w:hyperlink>
    </w:p>
    <w:p w:rsidR="00B2670F" w14:paraId="2D1B40AB" w14:textId="77777777">
      <w:pPr>
        <w:pStyle w:val="TOC2"/>
        <w:tabs>
          <w:tab w:val="right" w:leader="dot" w:pos="8306"/>
        </w:tabs>
      </w:pPr>
      <w:hyperlink w:anchor="_Toc5012" w:history="1">
        <w:r>
          <w:rPr>
            <w:rFonts w:ascii="仿宋" w:eastAsia="仿宋" w:hAnsi="仿宋" w:cs="仿宋" w:hint="eastAsia"/>
          </w:rPr>
          <w:t>（二）公司经济效益分析</w:t>
        </w:r>
        <w:r>
          <w:tab/>
        </w:r>
        <w:r>
          <w:fldChar w:fldCharType="begin"/>
        </w:r>
        <w:r>
          <w:instrText xml:space="preserve"> PAGEREF _Toc5012 \h </w:instrText>
        </w:r>
        <w:r>
          <w:fldChar w:fldCharType="separate"/>
        </w:r>
        <w:r>
          <w:t>49</w:t>
        </w:r>
        <w:r>
          <w:fldChar w:fldCharType="end"/>
        </w:r>
      </w:hyperlink>
    </w:p>
    <w:p w:rsidR="00B2670F" w14:paraId="098CA3C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2670F" w14:paraId="45BCBD63" w14:textId="77777777">
      <w:pPr>
        <w:pStyle w:val="Heading1"/>
        <w:jc w:val="center"/>
        <w:rPr>
          <w:rFonts w:ascii="仿宋" w:eastAsia="仿宋" w:hAnsi="仿宋" w:cs="仿宋"/>
        </w:rPr>
      </w:pPr>
      <w:bookmarkStart w:id="0" w:name="_Toc28863"/>
      <w:r>
        <w:rPr>
          <w:rFonts w:ascii="仿宋" w:eastAsia="仿宋" w:hAnsi="仿宋" w:cs="仿宋" w:hint="eastAsia"/>
        </w:rPr>
        <w:t>序言</w:t>
      </w:r>
      <w:bookmarkEnd w:id="0"/>
    </w:p>
    <w:p w:rsidR="00B2670F" w14:paraId="74BA5175"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B2670F" w14:paraId="2AD3F52F" w14:textId="77777777">
      <w:pPr>
        <w:pStyle w:val="Heading1"/>
        <w:ind w:firstLine="560" w:firstLineChars="200"/>
        <w:rPr>
          <w:rFonts w:ascii="仿宋" w:eastAsia="仿宋" w:hAnsi="仿宋" w:cs="仿宋"/>
          <w:sz w:val="28"/>
        </w:rPr>
      </w:pPr>
      <w:bookmarkStart w:id="1" w:name="_Toc19147"/>
      <w:r>
        <w:rPr>
          <w:rFonts w:ascii="仿宋" w:eastAsia="仿宋" w:hAnsi="仿宋" w:cs="仿宋" w:hint="eastAsia"/>
          <w:sz w:val="28"/>
        </w:rPr>
        <w:t>一、车载高压空压机组项目概论</w:t>
      </w:r>
      <w:bookmarkEnd w:id="1"/>
    </w:p>
    <w:p w:rsidR="00B2670F" w14:paraId="2071D355" w14:textId="77777777">
      <w:pPr>
        <w:pStyle w:val="Heading2"/>
        <w:rPr>
          <w:rFonts w:ascii="仿宋" w:eastAsia="仿宋" w:hAnsi="仿宋" w:cs="仿宋"/>
        </w:rPr>
      </w:pPr>
      <w:bookmarkStart w:id="2" w:name="_Toc28590"/>
      <w:r>
        <w:rPr>
          <w:rFonts w:ascii="仿宋" w:eastAsia="仿宋" w:hAnsi="仿宋" w:cs="仿宋" w:hint="eastAsia"/>
        </w:rPr>
        <w:t>（一）车载高压空压机组项目名称</w:t>
      </w:r>
      <w:bookmarkEnd w:id="2"/>
    </w:p>
    <w:p w:rsidR="00B2670F" w14:paraId="49C533C1"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车载高压空压机组项目</w:t>
      </w:r>
    </w:p>
    <w:p w:rsidR="00B2670F" w14:paraId="2D5F3EB8" w14:textId="77777777">
      <w:pPr>
        <w:pStyle w:val="Heading2"/>
        <w:ind w:firstLine="560" w:firstLineChars="200"/>
        <w:rPr>
          <w:rFonts w:ascii="仿宋" w:eastAsia="仿宋" w:hAnsi="仿宋" w:cs="仿宋"/>
          <w:sz w:val="28"/>
        </w:rPr>
      </w:pPr>
      <w:bookmarkStart w:id="3" w:name="_Toc12705"/>
      <w:r>
        <w:rPr>
          <w:rFonts w:ascii="仿宋" w:eastAsia="仿宋" w:hAnsi="仿宋" w:cs="仿宋" w:hint="eastAsia"/>
          <w:sz w:val="28"/>
        </w:rPr>
        <w:t>（二）车载高压空压机组项目投资人</w:t>
      </w:r>
      <w:bookmarkEnd w:id="3"/>
    </w:p>
    <w:p w:rsidR="00B2670F" w14:paraId="39F5D6E3" w14:textId="7A4761E1">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B2670F" w14:paraId="2741853A" w14:textId="77777777">
      <w:pPr>
        <w:pStyle w:val="Heading2"/>
        <w:ind w:firstLine="560" w:firstLineChars="200"/>
        <w:rPr>
          <w:rFonts w:ascii="仿宋" w:eastAsia="仿宋" w:hAnsi="仿宋" w:cs="仿宋"/>
          <w:sz w:val="28"/>
        </w:rPr>
      </w:pPr>
      <w:bookmarkStart w:id="4" w:name="_Toc15589"/>
      <w:r>
        <w:rPr>
          <w:rFonts w:ascii="仿宋" w:eastAsia="仿宋" w:hAnsi="仿宋" w:cs="仿宋" w:hint="eastAsia"/>
          <w:sz w:val="28"/>
        </w:rPr>
        <w:t>（三）建设地点</w:t>
      </w:r>
      <w:bookmarkEnd w:id="4"/>
    </w:p>
    <w:p w:rsidR="00B2670F" w14:paraId="17A0D5D8" w14:textId="1F82E595">
      <w:pPr>
        <w:ind w:firstLine="560" w:firstLineChars="200"/>
        <w:rPr>
          <w:rFonts w:ascii="仿宋" w:eastAsia="仿宋" w:hAnsi="仿宋" w:cs="仿宋"/>
          <w:sz w:val="28"/>
        </w:rPr>
      </w:pPr>
      <w:r>
        <w:rPr>
          <w:rFonts w:ascii="仿宋" w:eastAsia="仿宋" w:hAnsi="仿宋" w:cs="仿宋" w:hint="eastAsia"/>
          <w:sz w:val="28"/>
        </w:rPr>
        <w:t>我们的车载高压空压机组项目选址位于</w:t>
      </w:r>
      <w:r>
        <w:rPr>
          <w:rFonts w:ascii="仿宋" w:eastAsia="仿宋" w:hAnsi="仿宋" w:cs="仿宋" w:hint="eastAsia"/>
          <w:sz w:val="28"/>
        </w:rPr>
        <w:t>XXX</w:t>
      </w:r>
      <w:r>
        <w:rPr>
          <w:rFonts w:ascii="仿宋" w:eastAsia="仿宋" w:hAnsi="仿宋" w:cs="仿宋" w:hint="eastAsia"/>
          <w:sz w:val="28"/>
        </w:rPr>
        <w:t>，这个地点被精心挑</w:t>
      </w:r>
      <w:r>
        <w:rPr>
          <w:rFonts w:ascii="仿宋" w:eastAsia="仿宋" w:hAnsi="仿宋" w:cs="仿宋" w:hint="eastAsia"/>
          <w:sz w:val="28"/>
        </w:rPr>
        <w:t>选，有着多重战略优势，以确保车载高压空压机组项目的成功和可持续发展。</w:t>
      </w:r>
    </w:p>
    <w:p w:rsidR="00B2670F" w14:paraId="103875CC" w14:textId="77777777">
      <w:pPr>
        <w:pStyle w:val="Heading2"/>
        <w:ind w:firstLine="560" w:firstLineChars="200"/>
        <w:rPr>
          <w:rFonts w:ascii="仿宋" w:eastAsia="仿宋" w:hAnsi="仿宋" w:cs="仿宋"/>
          <w:sz w:val="28"/>
        </w:rPr>
      </w:pPr>
      <w:bookmarkStart w:id="5" w:name="_Toc16116"/>
      <w:r>
        <w:rPr>
          <w:rFonts w:ascii="仿宋" w:eastAsia="仿宋" w:hAnsi="仿宋" w:cs="仿宋" w:hint="eastAsia"/>
          <w:sz w:val="28"/>
        </w:rPr>
        <w:t>（四）编制原则</w:t>
      </w:r>
      <w:bookmarkEnd w:id="5"/>
    </w:p>
    <w:p w:rsidR="00B2670F" w14:paraId="610BBAAB" w14:textId="68EEBF4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B2670F" w14:textId="68EEBF40">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车载高压空压机组项目在法律框架内运行，以维护企业的声誉和遵守社会责任。</w:t>
      </w:r>
    </w:p>
    <w:p w:rsidR="00B2670F" w14:paraId="1A052EBB" w14:textId="713D27F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我们将采用成熟、可靠的技术路线，并关注前瞻性的技术趋势。通过不断改进和采用最新的工艺技术，我们将提高车载高压空压机组项目的竞争力和市场适应性，以满足客户需求。</w:t>
      </w:r>
    </w:p>
    <w:p w:rsidR="00B2670F" w14:paraId="53DE7208" w14:textId="7B9D0A6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设备和工程的布置将充分考虑现场实际情况，以合理使用土地资源。我们将尽量减少浪费，提高土地资源的有效利用，以降低车载高压空压机组项目成本。</w:t>
      </w:r>
    </w:p>
    <w:p w:rsidR="00B2670F" w14:paraId="17C97C4B" w14:textId="27A96CF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车载高压空压机组项目的安全、文明和清洁生产。这包括环境保护、劳动安全卫生和消防设施的同步规划、同步实施和同步运行。我们将关注可持续发展的要求，具备适应市场变化的可操作弹性。</w:t>
      </w:r>
    </w:p>
    <w:p w:rsidR="00B2670F" w14:paraId="27B2057E" w14:textId="4E4C089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B2670F" w14:paraId="738967BF" w14:textId="50B261F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车载高压空压机组项目业主对车载高压空压机组项目功能、盈利性等投资方面的要求。车载高压空压机组项目的设计和实施将以业主的期望和目标为中心，确保车载高压空压机组项目能够达到商业目标。</w:t>
      </w:r>
    </w:p>
    <w:p w:rsidR="00B2670F" w14:paraId="795DF455" w14:textId="4C4C6C2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B2670F" w14:textId="4C4C6C28">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我们将对工程各类风险进行全面评估，并采取规避措施，以确保车载高压空压机组项目的可靠性。这包括但不限于财务风险、技术风险和市场风险的识别和管理。</w:t>
      </w:r>
    </w:p>
    <w:p w:rsidR="00B2670F" w14:paraId="24735B17"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通过以上原则和操作措施，我们将确保车载高压空压机组项目在合规、可持续和安全的基础上取得成功，以实现长期的业务增长和社会责任。</w:t>
      </w:r>
    </w:p>
    <w:p w:rsidR="00B2670F" w14:paraId="787A3EB8" w14:textId="77777777">
      <w:pPr>
        <w:pStyle w:val="Heading2"/>
        <w:ind w:firstLine="560" w:firstLineChars="200"/>
        <w:rPr>
          <w:rFonts w:ascii="仿宋" w:eastAsia="仿宋" w:hAnsi="仿宋" w:cs="仿宋"/>
          <w:sz w:val="28"/>
        </w:rPr>
      </w:pPr>
      <w:bookmarkStart w:id="6" w:name="_Toc18339"/>
      <w:r>
        <w:rPr>
          <w:rFonts w:ascii="仿宋" w:eastAsia="仿宋" w:hAnsi="仿宋" w:cs="仿宋" w:hint="eastAsia"/>
          <w:sz w:val="28"/>
        </w:rPr>
        <w:t>（五）</w:t>
      </w:r>
      <w:r>
        <w:rPr>
          <w:rFonts w:ascii="仿宋" w:eastAsia="仿宋" w:hAnsi="仿宋" w:cs="仿宋" w:hint="eastAsia"/>
          <w:sz w:val="28"/>
        </w:rPr>
        <w:t>编制依据</w:t>
      </w:r>
      <w:bookmarkEnd w:id="6"/>
    </w:p>
    <w:p w:rsidR="00B2670F" w14:paraId="04C50FFC" w14:textId="77777777">
      <w:pPr>
        <w:ind w:firstLine="560" w:firstLineChars="200"/>
        <w:rPr>
          <w:rFonts w:ascii="仿宋" w:eastAsia="仿宋" w:hAnsi="仿宋" w:cs="仿宋"/>
          <w:sz w:val="28"/>
        </w:rPr>
      </w:pPr>
      <w:r>
        <w:rPr>
          <w:rFonts w:ascii="仿宋" w:eastAsia="仿宋" w:hAnsi="仿宋" w:cs="仿宋" w:hint="eastAsia"/>
          <w:sz w:val="28"/>
        </w:rPr>
        <w:t>在车载高压空压机组项目可行性研究和评估的过程中，需要综合考虑以下政策和资料，以确保车载高压空压机组项目的合规性和可行性：</w:t>
      </w:r>
    </w:p>
    <w:p w:rsidR="00B2670F" w14:paraId="1702E2D5" w14:textId="2ADE0A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B2670F" w14:paraId="64C4C644" w14:textId="235342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地方性规划和政策：研究车载高压空压机组项目所在地的地方性规划和政策文件，确保车载高压空压机组项目不仅符合国家政策，还符合当地政府的发展方向和规划。</w:t>
      </w:r>
    </w:p>
    <w:p w:rsidR="00B2670F" w14:paraId="6BF70414" w14:textId="4C2F265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相关财务制度、会计制度：深入了解并遵守最新的国家和地方财务和会计制度，以确保车载高压空压机组项目的财务管理合规。</w:t>
      </w:r>
    </w:p>
    <w:p w:rsidR="00B2670F" w14:paraId="7E646A40" w14:textId="47DF0F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专业指南和标准：参考行业相关的专业指南和标准，如环境保护、安全生产等，以确保车载高压空压机组项目在关键领域的合规性。</w:t>
      </w:r>
    </w:p>
    <w:p w:rsidR="00B2670F" w14:paraId="6D4D042C" w14:textId="536A516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可行性研究初期成果：对已经完成的可行性研究初期成果进行综合分析，以了解车载高压空压机组项目的潜在问题和机会。</w:t>
      </w:r>
    </w:p>
    <w:p w:rsidR="00B2670F" w14:paraId="3EA5ED9E" w14:textId="30C163D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设计基础资料：根据车载高压空压机组项目性质，及时调查和收集相关设计基础资料，以支持可行性研究的全面性和深入分析。</w:t>
      </w:r>
    </w:p>
    <w:p w:rsidR="00B2670F" w14:paraId="7E9993F2" w14:textId="061FE1E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车载高压空压机组项目评估方法和参</w:t>
      </w:r>
      <w:r>
        <w:rPr>
          <w:rFonts w:ascii="仿宋" w:eastAsia="仿宋" w:hAnsi="仿宋" w:cs="仿宋" w:hint="eastAsia"/>
          <w:sz w:val="28"/>
        </w:rPr>
        <w:t>数：参考最新的车载高压空压机组项目评估方法和参数，确保车载高压空压机组项目的经济效益评估和风险评估符合国家和行业标准。</w:t>
      </w:r>
    </w:p>
    <w:p w:rsidR="00B2670F" w14:paraId="64CDAB0A" w14:textId="102A60F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技术资料和车载高压空压机组项目方案：车载高压空压机组项目建设单位提供的技术资料、车载高压空压机组项目方案和基础材料将为可行性研究提供重要信息，需要充分考虑。</w:t>
      </w:r>
    </w:p>
    <w:p w:rsidR="00B2670F" w14:paraId="41278FDA" w14:textId="77777777">
      <w:pPr>
        <w:ind w:firstLine="560" w:firstLineChars="200"/>
        <w:rPr>
          <w:rFonts w:ascii="仿宋" w:eastAsia="仿宋" w:hAnsi="仿宋" w:cs="仿宋"/>
          <w:sz w:val="28"/>
        </w:rPr>
      </w:pPr>
      <w:r>
        <w:rPr>
          <w:rFonts w:ascii="仿宋" w:eastAsia="仿宋" w:hAnsi="仿宋" w:cs="仿宋" w:hint="eastAsia"/>
          <w:sz w:val="28"/>
        </w:rPr>
        <w:t>以上政策和资料将在车载高压空压机组项目的可行性研究和评估中被广泛引用和参考，以确保车载高压空压机组项目的全面性、合规性和可行性。</w:t>
      </w:r>
    </w:p>
    <w:p w:rsidR="00B2670F" w14:paraId="25C66348" w14:textId="77777777">
      <w:pPr>
        <w:pStyle w:val="Heading2"/>
        <w:ind w:firstLine="560" w:firstLineChars="200"/>
        <w:rPr>
          <w:rFonts w:ascii="仿宋" w:eastAsia="仿宋" w:hAnsi="仿宋" w:cs="仿宋"/>
          <w:sz w:val="28"/>
        </w:rPr>
      </w:pPr>
      <w:bookmarkStart w:id="7" w:name="_Toc20914"/>
      <w:r>
        <w:rPr>
          <w:rFonts w:ascii="仿宋" w:eastAsia="仿宋" w:hAnsi="仿宋" w:cs="仿宋" w:hint="eastAsia"/>
          <w:sz w:val="28"/>
        </w:rPr>
        <w:t>（六）编制范围及内容</w:t>
      </w:r>
      <w:bookmarkEnd w:id="7"/>
    </w:p>
    <w:p w:rsidR="00B2670F" w14:paraId="46DB86C4" w14:textId="44D6BBD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车载高压空压机组项目单位和车载高压空压机组项目背景：</w:t>
      </w:r>
    </w:p>
    <w:p w:rsidR="00B2670F" w14:paraId="6ECDDD39" w14:textId="3DF3CAF0">
      <w:pPr>
        <w:ind w:firstLine="560" w:firstLineChars="200"/>
        <w:rPr>
          <w:rFonts w:ascii="仿宋" w:eastAsia="仿宋" w:hAnsi="仿宋" w:cs="仿宋"/>
          <w:sz w:val="28"/>
        </w:rPr>
      </w:pPr>
      <w:r>
        <w:rPr>
          <w:rFonts w:ascii="仿宋" w:eastAsia="仿宋" w:hAnsi="仿宋" w:cs="仿宋" w:hint="eastAsia"/>
          <w:sz w:val="28"/>
        </w:rPr>
        <w:t>介绍车载高</w:t>
      </w:r>
      <w:r>
        <w:rPr>
          <w:rFonts w:ascii="仿宋" w:eastAsia="仿宋" w:hAnsi="仿宋" w:cs="仿宋" w:hint="eastAsia"/>
          <w:sz w:val="28"/>
        </w:rPr>
        <w:t>压空压机组项目的负责单位以及车载高压空压机组项目的基本情况，包括车载高压空压机组项目的名称、规模、定位等。</w:t>
      </w:r>
    </w:p>
    <w:p w:rsidR="00B2670F" w14:paraId="6AACD39B" w14:textId="4CBD372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B2670F" w14:paraId="033EE3EA" w14:textId="3DE6EDE4">
      <w:pPr>
        <w:ind w:firstLine="560" w:firstLineChars="200"/>
        <w:rPr>
          <w:rFonts w:ascii="仿宋" w:eastAsia="仿宋" w:hAnsi="仿宋" w:cs="仿宋"/>
          <w:sz w:val="28"/>
        </w:rPr>
      </w:pPr>
      <w:r>
        <w:rPr>
          <w:rFonts w:ascii="仿宋" w:eastAsia="仿宋" w:hAnsi="仿宋" w:cs="仿宋" w:hint="eastAsia"/>
          <w:sz w:val="28"/>
        </w:rPr>
        <w:t>分析车载高压空压机组项目所属的产业规划，以确定车载高压空压机组项目是否与国家或地区的产业规划一致。</w:t>
      </w:r>
    </w:p>
    <w:p w:rsidR="00B2670F" w14:paraId="1EBA2C20" w14:textId="6BDAFC6C">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探讨相关的产业政策，包括政府的支持政策和激励政策，以确定车载高压空压机组项目在政策环境下的优势和契合度。</w:t>
      </w:r>
    </w:p>
    <w:p w:rsidR="00B2670F" w14:paraId="673B903B" w14:textId="4B12ACC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B2670F" w14:paraId="731918A6" w14:textId="152366F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评估车载高压空压机组项目所需的各类资源，如原材料、能源、人力资源等，以确定车载高压空压机组项目在资源供应方面的可行性。</w:t>
      </w:r>
    </w:p>
    <w:p w:rsidR="00B2670F" w14:paraId="24D383C1" w14:textId="66A57AD0">
      <w:pPr>
        <w:ind w:firstLine="560" w:firstLineChars="200"/>
        <w:rPr>
          <w:rFonts w:ascii="仿宋" w:eastAsia="仿宋" w:hAnsi="仿宋" w:cs="仿宋"/>
          <w:sz w:val="28"/>
        </w:rPr>
      </w:pPr>
      <w:r>
        <w:rPr>
          <w:rFonts w:ascii="仿宋" w:eastAsia="仿宋" w:hAnsi="仿宋" w:cs="仿宋" w:hint="eastAsia"/>
          <w:sz w:val="28"/>
        </w:rPr>
        <w:t>考察车载高压空压机组项目所在地的资源丰富度、资源的可持续性，以评估资源综合利用条件。</w:t>
      </w:r>
    </w:p>
    <w:p w:rsidR="00B2670F" w14:paraId="617248DF" w14:textId="756578D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B2670F" w14:paraId="786270F8" w14:textId="6A49230B">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研究用地选址方案，包括土地政策和土地利用规划，以确定车载高压空压机组项目的用地规划的可行性。</w:t>
      </w:r>
    </w:p>
    <w:p w:rsidR="00B2670F" w14:paraId="7394D1C0" w14:textId="64660631">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分析场地选址的因素，包括交通便捷性、环境影响等，以确定车载高压空压机组项目场地的选址方案。</w:t>
      </w:r>
    </w:p>
    <w:p w:rsidR="00B2670F" w14:paraId="2F3FB61A" w14:textId="3908658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B2670F" w14:paraId="3A39C6F5" w14:textId="06C7F9D3">
      <w:pPr>
        <w:ind w:firstLine="560" w:firstLineChars="200"/>
        <w:rPr>
          <w:rFonts w:ascii="仿宋" w:eastAsia="仿宋" w:hAnsi="仿宋" w:cs="仿宋"/>
          <w:sz w:val="28"/>
        </w:rPr>
      </w:pPr>
      <w:r>
        <w:rPr>
          <w:rFonts w:ascii="仿宋" w:eastAsia="仿宋" w:hAnsi="仿宋" w:cs="仿宋" w:hint="eastAsia"/>
          <w:sz w:val="28"/>
        </w:rPr>
        <w:t>进行车载高压空压机组项目对环境和生态系统的影响评估，包括大气、水质、土壤、野生动植物等，以确保车载高压空压机组项目符合最新的环保法规和生态保护要求。</w:t>
      </w:r>
    </w:p>
    <w:p w:rsidR="00B2670F" w14:paraId="559271BB" w14:textId="40C7D5B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w:t>
      </w:r>
      <w:r>
        <w:rPr>
          <w:rFonts w:ascii="仿宋" w:eastAsia="仿宋" w:hAnsi="仿宋" w:cs="仿宋" w:hint="eastAsia"/>
          <w:sz w:val="28"/>
        </w:rPr>
        <w:t>方案分析：</w:t>
      </w:r>
    </w:p>
    <w:p w:rsidR="00B2670F" w14:paraId="6E21ECC5" w14:textId="5CF9FEC8">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B2670F" w14:paraId="2685399A" w14:textId="5213A8A9">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B2670F" w14:paraId="5FFFA27C" w14:textId="573A4A1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B2670F" w14:paraId="6D094B35" w14:textId="493A3E37">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进行经济效益分析，包括投资回收期、内部收益率、净现值等，以确定车载高压空压机组项目的经济可行性。</w:t>
      </w:r>
    </w:p>
    <w:p w:rsidR="00B2670F" w14:paraId="18971A21" w14:textId="0E0A602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分析社会效益，包括就业创造、社会贡献等，以确定车载高压空压机组项目的社会可行性。</w:t>
      </w:r>
    </w:p>
    <w:p w:rsidR="00B2670F" w14:paraId="77D230C9" w14:textId="77777777">
      <w:pPr>
        <w:pStyle w:val="Heading2"/>
        <w:ind w:firstLine="560" w:firstLineChars="200"/>
        <w:rPr>
          <w:rFonts w:ascii="仿宋" w:eastAsia="仿宋" w:hAnsi="仿宋" w:cs="仿宋"/>
          <w:sz w:val="28"/>
        </w:rPr>
      </w:pPr>
      <w:bookmarkStart w:id="8" w:name="_Toc5412"/>
      <w:r>
        <w:rPr>
          <w:rFonts w:ascii="仿宋" w:eastAsia="仿宋" w:hAnsi="仿宋" w:cs="仿宋" w:hint="eastAsia"/>
          <w:sz w:val="28"/>
        </w:rPr>
        <w:t>（七）车载高压空压机组项目建设背景</w:t>
      </w:r>
      <w:bookmarkEnd w:id="8"/>
    </w:p>
    <w:p w:rsidR="00B2670F" w14:paraId="55A69630"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车载高压空压机组项目的建设被视为提升数据处理和分析能力的重要举措。</w:t>
      </w:r>
    </w:p>
    <w:p w:rsidR="00B2670F" w14:paraId="72DCA359" w14:textId="77777777">
      <w:pPr>
        <w:ind w:firstLine="560" w:firstLineChars="200"/>
        <w:rPr>
          <w:rFonts w:ascii="仿宋" w:eastAsia="仿宋" w:hAnsi="仿宋" w:cs="仿宋"/>
          <w:sz w:val="28"/>
        </w:rPr>
      </w:pPr>
      <w:r>
        <w:rPr>
          <w:rFonts w:ascii="仿宋" w:eastAsia="仿宋" w:hAnsi="仿宋" w:cs="仿宋" w:hint="eastAsia"/>
          <w:sz w:val="28"/>
        </w:rPr>
        <w:t>车载高压空压机组项目发起于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车载高压空压机组项目的实施；产业界积极参与车载高压空压机组项目的规划和建设，提供实践经验和资源；学术界则通过研究创新，为车载高压空压机组项目的理论支撑和技术实现提供有力支持。</w:t>
      </w:r>
    </w:p>
    <w:p w:rsidR="00B2670F" w14:paraId="15738D76" w14:textId="77777777">
      <w:pPr>
        <w:pStyle w:val="Heading2"/>
        <w:ind w:firstLine="560" w:firstLineChars="200"/>
        <w:rPr>
          <w:rFonts w:ascii="仿宋" w:eastAsia="仿宋" w:hAnsi="仿宋" w:cs="仿宋"/>
          <w:sz w:val="28"/>
        </w:rPr>
      </w:pPr>
      <w:bookmarkStart w:id="9" w:name="_Toc31776"/>
      <w:r>
        <w:rPr>
          <w:rFonts w:ascii="仿宋" w:eastAsia="仿宋" w:hAnsi="仿宋" w:cs="仿宋" w:hint="eastAsia"/>
          <w:sz w:val="28"/>
        </w:rPr>
        <w:t>（八）结论分析</w:t>
      </w:r>
      <w:bookmarkEnd w:id="9"/>
    </w:p>
    <w:p w:rsidR="00B2670F" w14:paraId="0D06B2B9" w14:textId="3F16FF86">
      <w:pPr>
        <w:ind w:firstLine="560" w:firstLineChars="200"/>
        <w:rPr>
          <w:rFonts w:ascii="仿宋" w:eastAsia="仿宋" w:hAnsi="仿宋" w:cs="仿宋"/>
          <w:sz w:val="28"/>
        </w:rPr>
      </w:pPr>
      <w:r>
        <w:rPr>
          <w:rFonts w:ascii="仿宋" w:eastAsia="仿宋" w:hAnsi="仿宋" w:cs="仿宋" w:hint="eastAsia"/>
          <w:sz w:val="28"/>
        </w:rPr>
        <w:t>（</w:t>
      </w:r>
      <w:r>
        <w:rPr>
          <w:rFonts w:ascii="仿宋" w:eastAsia="仿宋" w:hAnsi="仿宋" w:cs="仿宋" w:hint="eastAsia"/>
          <w:sz w:val="28"/>
        </w:rPr>
        <w:t>一）</w:t>
      </w:r>
      <w:r>
        <w:rPr>
          <w:rFonts w:ascii="仿宋" w:eastAsia="仿宋" w:hAnsi="仿宋" w:cs="仿宋" w:hint="eastAsia"/>
          <w:sz w:val="28"/>
        </w:rPr>
        <w:t>车载高压空压机组项目选址</w:t>
      </w:r>
    </w:p>
    <w:p w:rsidR="00B2670F" w14:paraId="5503284A" w14:textId="77777777">
      <w:pPr>
        <w:ind w:firstLine="560" w:firstLineChars="200"/>
        <w:rPr>
          <w:rFonts w:ascii="仿宋" w:eastAsia="仿宋" w:hAnsi="仿宋" w:cs="仿宋"/>
          <w:sz w:val="28"/>
        </w:rPr>
      </w:pPr>
      <w:r>
        <w:rPr>
          <w:rFonts w:ascii="仿宋" w:eastAsia="仿宋" w:hAnsi="仿宋" w:cs="仿宋" w:hint="eastAsia"/>
          <w:sz w:val="28"/>
        </w:rPr>
        <w:t>本期车载高压空压机组项目将选址于待定地点，占地面积约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亩。这一区域具有得天独厚的地理位置，交通便捷，拥有完善的电力、供水、排水和通讯等基础设施，为本车载高压空压机组项目的建设提供了理想的条件。</w:t>
      </w:r>
    </w:p>
    <w:p w:rsidR="00B2670F" w14:paraId="752D8ADA" w14:textId="7055853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B2670F" w14:paraId="6F34C394" w14:textId="77777777">
      <w:pPr>
        <w:ind w:firstLine="560" w:firstLineChars="200"/>
        <w:rPr>
          <w:rFonts w:ascii="仿宋" w:eastAsia="仿宋" w:hAnsi="仿宋" w:cs="仿宋"/>
          <w:sz w:val="28"/>
        </w:rPr>
      </w:pPr>
      <w:r>
        <w:rPr>
          <w:rFonts w:ascii="仿宋" w:eastAsia="仿宋" w:hAnsi="仿宋" w:cs="仿宋" w:hint="eastAsia"/>
          <w:sz w:val="28"/>
        </w:rPr>
        <w:t>一旦车载高压空压机组项目建成，将拥有年产</w:t>
      </w:r>
      <w:r>
        <w:rPr>
          <w:rFonts w:ascii="仿宋" w:eastAsia="仿宋" w:hAnsi="仿宋" w:cs="仿宋" w:hint="eastAsia"/>
          <w:sz w:val="28"/>
        </w:rPr>
        <w:t>XX</w:t>
      </w:r>
      <w:r>
        <w:rPr>
          <w:rFonts w:ascii="仿宋" w:eastAsia="仿宋" w:hAnsi="仿宋" w:cs="仿宋" w:hint="eastAsia"/>
          <w:sz w:val="28"/>
        </w:rPr>
        <w:t>的生产能力。</w:t>
      </w:r>
    </w:p>
    <w:p w:rsidR="00B2670F" w14:paraId="564004AB" w14:textId="1BE5023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车载高压空压机组项目实施进度</w:t>
      </w:r>
    </w:p>
    <w:p w:rsidR="00B2670F" w14:paraId="70FFF05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本期车载高压空压机组项目将按照国家基本建设程序的法规和相关实施指南要求进行建设，规划的建设期限为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B2670F" w14:paraId="25B4C3E7" w14:textId="3B922962">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B2670F" w14:paraId="22CC3DAD" w14:textId="4C5F7A8C">
      <w:pPr>
        <w:ind w:firstLine="560" w:firstLineChars="200"/>
        <w:rPr>
          <w:rFonts w:ascii="仿宋" w:eastAsia="仿宋" w:hAnsi="仿宋" w:cs="仿宋"/>
          <w:sz w:val="28"/>
        </w:rPr>
      </w:pPr>
      <w:r>
        <w:rPr>
          <w:rFonts w:ascii="仿宋" w:eastAsia="仿宋" w:hAnsi="仿宋" w:cs="仿宋" w:hint="eastAsia"/>
          <w:sz w:val="28"/>
        </w:rPr>
        <w:t>车载高压空压机组项目的总投资包括建</w:t>
      </w:r>
      <w:r>
        <w:rPr>
          <w:rFonts w:ascii="仿宋" w:eastAsia="仿宋" w:hAnsi="仿宋" w:cs="仿宋" w:hint="eastAsia"/>
          <w:sz w:val="28"/>
        </w:rPr>
        <w:t>设投资、建设期利息和流动资金。通过慎重的财务估算，车载高压空压机组项目的总投资为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B2670F" w14:paraId="1066D7A3" w14:textId="05ED1CF6">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B2670F" w14:paraId="546B4E1F" w14:textId="77777777">
      <w:pPr>
        <w:ind w:firstLine="560" w:firstLineChars="200"/>
        <w:rPr>
          <w:rFonts w:ascii="仿宋" w:eastAsia="仿宋" w:hAnsi="仿宋" w:cs="仿宋"/>
          <w:sz w:val="28"/>
        </w:rPr>
      </w:pPr>
      <w:r>
        <w:rPr>
          <w:rFonts w:ascii="仿宋" w:eastAsia="仿宋" w:hAnsi="仿宋" w:cs="仿宋" w:hint="eastAsia"/>
          <w:sz w:val="28"/>
        </w:rPr>
        <w:t>车载高压空压机组项目的总投资为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万元。根据慎重的财务测算，本期工程车载高压空压机组项目将申请银行借款总额</w:t>
      </w:r>
      <w:r>
        <w:rPr>
          <w:rFonts w:ascii="仿宋" w:eastAsia="仿宋" w:hAnsi="仿宋" w:cs="仿宋" w:hint="eastAsia"/>
          <w:sz w:val="28"/>
        </w:rPr>
        <w:t>XXXX</w:t>
      </w:r>
      <w:r>
        <w:rPr>
          <w:rFonts w:ascii="仿宋" w:eastAsia="仿宋" w:hAnsi="仿宋" w:cs="仿宋" w:hint="eastAsia"/>
          <w:sz w:val="28"/>
        </w:rPr>
        <w:t>万元。</w:t>
      </w:r>
    </w:p>
    <w:p w:rsidR="00B2670F" w14:paraId="33A0E729" w14:textId="747CC382">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B2670F" w14:paraId="3ED0D8F3" w14:textId="716550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车载高压空压机组项目达产年的预期营业收入（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r>
        <w:rPr>
          <w:rFonts w:ascii="仿宋" w:eastAsia="仿宋" w:hAnsi="仿宋" w:cs="仿宋" w:hint="eastAsia"/>
          <w:sz w:val="28"/>
        </w:rPr>
        <w:t>（含税）。</w:t>
      </w:r>
    </w:p>
    <w:p w:rsidR="00B2670F" w14:paraId="6D1FBFEF" w14:textId="56D31A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B2670F" w14:paraId="761335F9" w14:textId="7BB86DC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车载高压空压机组项目达产年净利润（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B2670F" w14:paraId="5A0A7EED" w14:textId="6D598CA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B2670F" w14:paraId="5FB43279" w14:textId="1F7565E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B2670F" w14:paraId="1F0126C6" w14:textId="75D2AE7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B2670F" w14:paraId="0A39331B" w14:textId="2E7C3F36">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B2670F" w14:paraId="4F6A36A0"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B2670F" w14:textId="77777777">
      <w:pPr>
        <w:ind w:firstLine="560" w:firstLineChars="200"/>
        <w:rPr>
          <w:rFonts w:ascii="仿宋" w:eastAsia="仿宋" w:hAnsi="仿宋" w:cs="仿宋"/>
          <w:sz w:val="28"/>
        </w:rPr>
      </w:pPr>
      <w:r>
        <w:rPr>
          <w:rFonts w:ascii="仿宋" w:eastAsia="仿宋" w:hAnsi="仿宋" w:cs="仿宋" w:hint="eastAsia"/>
          <w:sz w:val="28"/>
        </w:rPr>
        <w:t>该车载高压空压机组项目实施后，将满足国内市场需求，增加国家和地方财政收入，推动产业升级和发展，创造更多的就业机会。此外，由于车载高压空压机组项目采用先进的环保措施，不会对周边环境产生不利影响。因此，本车载高</w:t>
      </w:r>
      <w:r>
        <w:rPr>
          <w:rFonts w:ascii="仿宋" w:eastAsia="仿宋" w:hAnsi="仿宋" w:cs="仿宋" w:hint="eastAsia"/>
          <w:sz w:val="28"/>
        </w:rPr>
        <w:t>压空压机组项目建设将带来显著的社会效益。</w:t>
      </w:r>
    </w:p>
    <w:p w:rsidR="00B2670F" w14:paraId="38BE6B39" w14:textId="77777777">
      <w:pPr>
        <w:pStyle w:val="Heading1"/>
        <w:ind w:firstLine="560" w:firstLineChars="200"/>
        <w:rPr>
          <w:rFonts w:ascii="仿宋" w:eastAsia="仿宋" w:hAnsi="仿宋" w:cs="仿宋"/>
          <w:sz w:val="28"/>
        </w:rPr>
      </w:pPr>
      <w:bookmarkStart w:id="10" w:name="_Toc28842"/>
      <w:r>
        <w:rPr>
          <w:rFonts w:ascii="仿宋" w:eastAsia="仿宋" w:hAnsi="仿宋" w:cs="仿宋" w:hint="eastAsia"/>
          <w:sz w:val="28"/>
        </w:rPr>
        <w:t>二、建筑工程方案</w:t>
      </w:r>
      <w:bookmarkEnd w:id="10"/>
    </w:p>
    <w:p w:rsidR="00B2670F" w14:paraId="7C242E0A" w14:textId="77777777">
      <w:pPr>
        <w:pStyle w:val="Heading2"/>
        <w:rPr>
          <w:rFonts w:ascii="仿宋" w:eastAsia="仿宋" w:hAnsi="仿宋" w:cs="仿宋"/>
        </w:rPr>
      </w:pPr>
      <w:bookmarkStart w:id="11" w:name="_Toc7745"/>
      <w:r>
        <w:rPr>
          <w:rFonts w:ascii="仿宋" w:eastAsia="仿宋" w:hAnsi="仿宋" w:cs="仿宋" w:hint="eastAsia"/>
        </w:rPr>
        <w:t>（一）车载高压空压机组项目工程设计总体要求</w:t>
      </w:r>
      <w:bookmarkEnd w:id="11"/>
    </w:p>
    <w:p w:rsidR="00B2670F" w14:paraId="130728A7" w14:textId="6F91B9C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2670F" w14:paraId="14AF3B41" w14:textId="0B8E7C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总图布置必须符合可行性原则，确保工程的可实施性和经济性。同时，总图布置应合理，充分考虑地理、地质、气象、生态等多方面因素，以确保车载高压空压机组项目的持续稳定运行。</w:t>
      </w:r>
    </w:p>
    <w:p w:rsidR="00B2670F" w14:paraId="2180E303" w14:textId="48DF29A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B2670F" w14:paraId="6891BEFB" w14:textId="0EE22F4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B2670F" w14:paraId="3A589BAB" w14:textId="43F75A7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B2670F" w14:paraId="7458CBF4" w14:textId="4A4EC62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B2670F" w14:paraId="0D9551DF" w14:textId="5FD287A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总图布置需要考虑当地社区和相关利益相关者的意见和需求，以确保车载高压空压机组项目不会引发不必要的争议和抵制。</w:t>
      </w:r>
    </w:p>
    <w:p w:rsidR="00B2670F" w14:paraId="34727FCD" w14:textId="2AAA0A9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总图布置应尊重当地的文化和历史遗产，确保车载高压空压机组项目与周围环境和社区相协调。这有助于提高车载高压空压机组项目的社会接受度。</w:t>
      </w:r>
    </w:p>
    <w:p w:rsidR="00B2670F" w14:paraId="279DA042" w14:textId="5864702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B2670F" w14:paraId="6519D413" w14:textId="3AC2E4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总体规划应考虑车载高压空压机组项目的各个方面，包括土地利用、</w:t>
      </w:r>
      <w:r>
        <w:rPr>
          <w:rFonts w:ascii="仿宋" w:eastAsia="仿宋" w:hAnsi="仿宋" w:cs="仿宋" w:hint="eastAsia"/>
          <w:sz w:val="28"/>
        </w:rPr>
        <w:t>基础设施、建筑布局、生态保护、资源利用、社会影响等多个层面，确保规划是全面的。</w:t>
      </w:r>
    </w:p>
    <w:p w:rsidR="00B2670F" w14:paraId="2AE9BD69" w14:textId="77BADF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总体规划应基于可持续发展原则，促使车载高压空压机组项目在经济、社会和环境方面都具有长期可持续性。这包括资源的合理利用、环境的保护和社会的和谐发展。</w:t>
      </w:r>
    </w:p>
    <w:p w:rsidR="00B2670F" w14:paraId="64143D2F" w14:textId="75D0D1F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总体规划需要协调不同组成部分之间的关系，确保各个部分相互配合，共同实现车载高压空压机组项目的目标。这包括建筑与基础设施、生态保护与资源利用等方面的协调。</w:t>
      </w:r>
    </w:p>
    <w:p w:rsidR="00B2670F" w14:paraId="777C1E52" w14:textId="204922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w:t>
      </w:r>
      <w:r>
        <w:rPr>
          <w:rFonts w:ascii="仿宋" w:eastAsia="仿宋" w:hAnsi="仿宋" w:cs="仿宋" w:hint="eastAsia"/>
          <w:sz w:val="28"/>
        </w:rPr>
        <w:t>法规的更新。规划应是灵活的，能够根据需要做出调整。</w:t>
      </w:r>
    </w:p>
    <w:p w:rsidR="00B2670F" w14:paraId="6FA41F5B" w14:textId="1C48FBD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总体规划鼓励创新，包括在设计、建筑材料和技术上的创新。这有助于提高车载高压空压机组项目的效率和可持续性。</w:t>
      </w:r>
    </w:p>
    <w:p w:rsidR="00B2670F" w14:paraId="0653D1BC" w14:textId="163F827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https://d.book118.com/807112064103006030</w:t>
        </w:r>
      </w:hyperlink>
    </w:p>
    <w:p w:rsidR="00B2670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paraId="3F80F2C4"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670F" w14:textId="77777777">
    <w:pPr>
      <w:pStyle w:val="Header"/>
      <w:jc w:val="center"/>
      <w:rPr>
        <w:rFonts w:ascii="仿宋" w:eastAsia="仿宋" w:hAnsi="仿宋" w:cs="仿宋"/>
      </w:rPr>
    </w:pPr>
    <w:r>
      <w:rPr>
        <w:rFonts w:ascii="仿宋" w:eastAsia="仿宋" w:hAnsi="仿宋" w:cs="仿宋" w:hint="eastAsia"/>
      </w:rPr>
      <w:t>车载高压空压机组相关项目投资计划书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4F42CE"/>
    <w:rsid w:val="00B2670F"/>
    <w:rsid w:val="00B50268"/>
    <w:rsid w:val="424F42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9B7989F"/>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0711206410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4007</Words>
  <Characters>22844</Characters>
  <Application>Microsoft Office Word</Application>
  <DocSecurity>0</DocSecurity>
  <Lines>190</Lines>
  <Paragraphs>53</Paragraphs>
  <ScaleCrop>false</ScaleCrop>
  <Company/>
  <LinksUpToDate>false</LinksUpToDate>
  <CharactersWithSpaces>26798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2023-11-25T23:03:00Z</dcterms:created>
  <dcterms:modified xsi:type="dcterms:W3CDTF">2024-01-01T13:56:00Z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7C0425FBA93249A4B81AC3C0DFC30267_11</vt:lpwstr>
  </property>
  <property fmtid="{D5CDD505-2E9C-101B-9397-08002B2CF9AE}" pid="3" name="KSOProductBuildVer">
    <vt:lpwstr>2052-12.1.0.15712</vt:lpwstr>
  </property>
</Properties>
</file>