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纤维石膏板项目建设总纲及方案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80" w:history="1">
        <w:r>
          <w:rPr>
            <w:rFonts w:ascii="仿宋" w:eastAsia="仿宋" w:hAnsi="仿宋" w:cs="仿宋" w:hint="eastAsia"/>
            <w:lang w:eastAsia="zh-CN"/>
          </w:rPr>
          <w:t>概论</w:t>
        </w:r>
        <w:r>
          <w:tab/>
        </w:r>
        <w:r>
          <w:fldChar w:fldCharType="begin"/>
        </w:r>
        <w:r>
          <w:instrText xml:space="preserve"> PAGEREF _Toc13080 \h </w:instrText>
        </w:r>
        <w:r>
          <w:fldChar w:fldCharType="separate"/>
        </w:r>
        <w:r>
          <w:t>3</w:t>
        </w:r>
        <w:r>
          <w:fldChar w:fldCharType="end"/>
        </w:r>
      </w:hyperlink>
    </w:p>
    <w:p>
      <w:pPr>
        <w:pStyle w:val="TOC1"/>
        <w:tabs>
          <w:tab w:val="right" w:leader="dot" w:pos="8306"/>
        </w:tabs>
      </w:pPr>
      <w:hyperlink w:anchor="_Toc14148" w:history="1">
        <w:r>
          <w:rPr>
            <w:rFonts w:ascii="仿宋" w:eastAsia="仿宋" w:hAnsi="仿宋" w:cs="仿宋" w:hint="eastAsia"/>
            <w:lang w:eastAsia="zh-CN"/>
          </w:rPr>
          <w:t>一、财务管理与成本控制</w:t>
        </w:r>
        <w:r>
          <w:tab/>
        </w:r>
        <w:r>
          <w:fldChar w:fldCharType="begin"/>
        </w:r>
        <w:r>
          <w:instrText xml:space="preserve"> PAGEREF _Toc14148 \h </w:instrText>
        </w:r>
        <w:r>
          <w:fldChar w:fldCharType="separate"/>
        </w:r>
        <w:r>
          <w:t>3</w:t>
        </w:r>
        <w:r>
          <w:fldChar w:fldCharType="end"/>
        </w:r>
      </w:hyperlink>
    </w:p>
    <w:p>
      <w:pPr>
        <w:pStyle w:val="TOC2"/>
        <w:tabs>
          <w:tab w:val="right" w:leader="dot" w:pos="8306"/>
        </w:tabs>
      </w:pPr>
      <w:hyperlink w:anchor="_Toc21509" w:history="1">
        <w:r>
          <w:rPr>
            <w:rFonts w:ascii="仿宋" w:eastAsia="仿宋" w:hAnsi="仿宋" w:cs="仿宋" w:hint="eastAsia"/>
            <w:lang w:eastAsia="zh-CN"/>
          </w:rPr>
          <w:t>(一)、财务管理体系建设</w:t>
        </w:r>
        <w:r>
          <w:tab/>
        </w:r>
        <w:r>
          <w:fldChar w:fldCharType="begin"/>
        </w:r>
        <w:r>
          <w:instrText xml:space="preserve"> PAGEREF _Toc21509 \h </w:instrText>
        </w:r>
        <w:r>
          <w:fldChar w:fldCharType="separate"/>
        </w:r>
        <w:r>
          <w:t>3</w:t>
        </w:r>
        <w:r>
          <w:fldChar w:fldCharType="end"/>
        </w:r>
      </w:hyperlink>
    </w:p>
    <w:p>
      <w:pPr>
        <w:pStyle w:val="TOC2"/>
        <w:tabs>
          <w:tab w:val="right" w:leader="dot" w:pos="8306"/>
        </w:tabs>
      </w:pPr>
      <w:hyperlink w:anchor="_Toc31335" w:history="1">
        <w:r>
          <w:rPr>
            <w:rFonts w:ascii="仿宋" w:eastAsia="仿宋" w:hAnsi="仿宋" w:cs="仿宋" w:hint="eastAsia"/>
            <w:lang w:eastAsia="zh-CN"/>
          </w:rPr>
          <w:t>(二)、成本控制措施</w:t>
        </w:r>
        <w:r>
          <w:tab/>
        </w:r>
        <w:r>
          <w:fldChar w:fldCharType="begin"/>
        </w:r>
        <w:r>
          <w:instrText xml:space="preserve"> PAGEREF _Toc31335 \h </w:instrText>
        </w:r>
        <w:r>
          <w:fldChar w:fldCharType="separate"/>
        </w:r>
        <w:r>
          <w:t>4</w:t>
        </w:r>
        <w:r>
          <w:fldChar w:fldCharType="end"/>
        </w:r>
      </w:hyperlink>
    </w:p>
    <w:p>
      <w:pPr>
        <w:pStyle w:val="TOC1"/>
        <w:tabs>
          <w:tab w:val="right" w:leader="dot" w:pos="8306"/>
        </w:tabs>
      </w:pPr>
      <w:hyperlink w:anchor="_Toc26623" w:history="1">
        <w:r>
          <w:rPr>
            <w:rFonts w:ascii="仿宋" w:eastAsia="仿宋" w:hAnsi="仿宋" w:cs="仿宋" w:hint="eastAsia"/>
            <w:lang w:eastAsia="zh-CN"/>
          </w:rPr>
          <w:t>二、社会影响分析</w:t>
        </w:r>
        <w:r>
          <w:tab/>
        </w:r>
        <w:r>
          <w:fldChar w:fldCharType="begin"/>
        </w:r>
        <w:r>
          <w:instrText xml:space="preserve"> PAGEREF _Toc26623 \h </w:instrText>
        </w:r>
        <w:r>
          <w:fldChar w:fldCharType="separate"/>
        </w:r>
        <w:r>
          <w:t>5</w:t>
        </w:r>
        <w:r>
          <w:fldChar w:fldCharType="end"/>
        </w:r>
      </w:hyperlink>
    </w:p>
    <w:p>
      <w:pPr>
        <w:pStyle w:val="TOC2"/>
        <w:tabs>
          <w:tab w:val="right" w:leader="dot" w:pos="8306"/>
        </w:tabs>
      </w:pPr>
      <w:hyperlink w:anchor="_Toc14574" w:history="1">
        <w:r>
          <w:rPr>
            <w:rFonts w:ascii="仿宋" w:eastAsia="仿宋" w:hAnsi="仿宋" w:cs="仿宋" w:hint="eastAsia"/>
            <w:lang w:eastAsia="zh-CN"/>
          </w:rPr>
          <w:t>(一)、社会影响效果分析</w:t>
        </w:r>
        <w:r>
          <w:tab/>
        </w:r>
        <w:r>
          <w:fldChar w:fldCharType="begin"/>
        </w:r>
        <w:r>
          <w:instrText xml:space="preserve"> PAGEREF _Toc14574 \h </w:instrText>
        </w:r>
        <w:r>
          <w:fldChar w:fldCharType="separate"/>
        </w:r>
        <w:r>
          <w:t>5</w:t>
        </w:r>
        <w:r>
          <w:fldChar w:fldCharType="end"/>
        </w:r>
      </w:hyperlink>
    </w:p>
    <w:p>
      <w:pPr>
        <w:pStyle w:val="TOC2"/>
        <w:tabs>
          <w:tab w:val="right" w:leader="dot" w:pos="8306"/>
        </w:tabs>
      </w:pPr>
      <w:hyperlink w:anchor="_Toc1329" w:history="1">
        <w:r>
          <w:rPr>
            <w:rFonts w:ascii="仿宋" w:eastAsia="仿宋" w:hAnsi="仿宋" w:cs="仿宋" w:hint="eastAsia"/>
            <w:lang w:eastAsia="zh-CN"/>
          </w:rPr>
          <w:t>(二)、社会适应性分析</w:t>
        </w:r>
        <w:r>
          <w:tab/>
        </w:r>
        <w:r>
          <w:fldChar w:fldCharType="begin"/>
        </w:r>
        <w:r>
          <w:instrText xml:space="preserve"> PAGEREF _Toc1329 \h </w:instrText>
        </w:r>
        <w:r>
          <w:fldChar w:fldCharType="separate"/>
        </w:r>
        <w:r>
          <w:t>8</w:t>
        </w:r>
        <w:r>
          <w:fldChar w:fldCharType="end"/>
        </w:r>
      </w:hyperlink>
    </w:p>
    <w:p>
      <w:pPr>
        <w:pStyle w:val="TOC2"/>
        <w:tabs>
          <w:tab w:val="right" w:leader="dot" w:pos="8306"/>
        </w:tabs>
      </w:pPr>
      <w:hyperlink w:anchor="_Toc32423" w:history="1">
        <w:r>
          <w:rPr>
            <w:rFonts w:ascii="仿宋" w:eastAsia="仿宋" w:hAnsi="仿宋" w:cs="仿宋" w:hint="eastAsia"/>
            <w:lang w:eastAsia="zh-CN"/>
          </w:rPr>
          <w:t>(三)、社会风险及对策分析</w:t>
        </w:r>
        <w:r>
          <w:tab/>
        </w:r>
        <w:r>
          <w:fldChar w:fldCharType="begin"/>
        </w:r>
        <w:r>
          <w:instrText xml:space="preserve"> PAGEREF _Toc32423 \h </w:instrText>
        </w:r>
        <w:r>
          <w:fldChar w:fldCharType="separate"/>
        </w:r>
        <w:r>
          <w:t>9</w:t>
        </w:r>
        <w:r>
          <w:fldChar w:fldCharType="end"/>
        </w:r>
      </w:hyperlink>
    </w:p>
    <w:p>
      <w:pPr>
        <w:pStyle w:val="TOC1"/>
        <w:tabs>
          <w:tab w:val="right" w:leader="dot" w:pos="8306"/>
        </w:tabs>
      </w:pPr>
      <w:hyperlink w:anchor="_Toc25911" w:history="1">
        <w:r>
          <w:rPr>
            <w:rFonts w:ascii="仿宋" w:eastAsia="仿宋" w:hAnsi="仿宋" w:cs="仿宋" w:hint="eastAsia"/>
            <w:lang w:eastAsia="zh-CN"/>
          </w:rPr>
          <w:t>三、环境和生态影响分析</w:t>
        </w:r>
        <w:r>
          <w:tab/>
        </w:r>
        <w:r>
          <w:fldChar w:fldCharType="begin"/>
        </w:r>
        <w:r>
          <w:instrText xml:space="preserve"> PAGEREF _Toc25911 \h </w:instrText>
        </w:r>
        <w:r>
          <w:fldChar w:fldCharType="separate"/>
        </w:r>
        <w:r>
          <w:t>13</w:t>
        </w:r>
        <w:r>
          <w:fldChar w:fldCharType="end"/>
        </w:r>
      </w:hyperlink>
    </w:p>
    <w:p>
      <w:pPr>
        <w:pStyle w:val="TOC2"/>
        <w:tabs>
          <w:tab w:val="right" w:leader="dot" w:pos="8306"/>
        </w:tabs>
      </w:pPr>
      <w:hyperlink w:anchor="_Toc12196" w:history="1">
        <w:r>
          <w:rPr>
            <w:rFonts w:ascii="仿宋" w:eastAsia="仿宋" w:hAnsi="仿宋" w:cs="仿宋" w:hint="eastAsia"/>
            <w:lang w:eastAsia="zh-CN"/>
          </w:rPr>
          <w:t>(一)、环境和生态现状</w:t>
        </w:r>
        <w:r>
          <w:tab/>
        </w:r>
        <w:r>
          <w:fldChar w:fldCharType="begin"/>
        </w:r>
        <w:r>
          <w:instrText xml:space="preserve"> PAGEREF _Toc12196 \h </w:instrText>
        </w:r>
        <w:r>
          <w:fldChar w:fldCharType="separate"/>
        </w:r>
        <w:r>
          <w:t>13</w:t>
        </w:r>
        <w:r>
          <w:fldChar w:fldCharType="end"/>
        </w:r>
      </w:hyperlink>
    </w:p>
    <w:p>
      <w:pPr>
        <w:pStyle w:val="TOC2"/>
        <w:tabs>
          <w:tab w:val="right" w:leader="dot" w:pos="8306"/>
        </w:tabs>
      </w:pPr>
      <w:hyperlink w:anchor="_Toc12597" w:history="1">
        <w:r>
          <w:rPr>
            <w:rFonts w:ascii="仿宋" w:eastAsia="仿宋" w:hAnsi="仿宋" w:cs="仿宋" w:hint="eastAsia"/>
            <w:lang w:eastAsia="zh-CN"/>
          </w:rPr>
          <w:t>(二)、生态环境影响分析</w:t>
        </w:r>
        <w:r>
          <w:tab/>
        </w:r>
        <w:r>
          <w:fldChar w:fldCharType="begin"/>
        </w:r>
        <w:r>
          <w:instrText xml:space="preserve"> PAGEREF _Toc12597 \h </w:instrText>
        </w:r>
        <w:r>
          <w:fldChar w:fldCharType="separate"/>
        </w:r>
        <w:r>
          <w:t>14</w:t>
        </w:r>
        <w:r>
          <w:fldChar w:fldCharType="end"/>
        </w:r>
      </w:hyperlink>
    </w:p>
    <w:p>
      <w:pPr>
        <w:pStyle w:val="TOC2"/>
        <w:tabs>
          <w:tab w:val="right" w:leader="dot" w:pos="8306"/>
        </w:tabs>
      </w:pPr>
      <w:hyperlink w:anchor="_Toc14439" w:history="1">
        <w:r>
          <w:rPr>
            <w:rFonts w:ascii="仿宋" w:eastAsia="仿宋" w:hAnsi="仿宋" w:cs="仿宋" w:hint="eastAsia"/>
            <w:lang w:eastAsia="zh-CN"/>
          </w:rPr>
          <w:t>(三)、生态环境保护措施</w:t>
        </w:r>
        <w:r>
          <w:tab/>
        </w:r>
        <w:r>
          <w:fldChar w:fldCharType="begin"/>
        </w:r>
        <w:r>
          <w:instrText xml:space="preserve"> PAGEREF _Toc14439 \h </w:instrText>
        </w:r>
        <w:r>
          <w:fldChar w:fldCharType="separate"/>
        </w:r>
        <w:r>
          <w:t>16</w:t>
        </w:r>
        <w:r>
          <w:fldChar w:fldCharType="end"/>
        </w:r>
      </w:hyperlink>
    </w:p>
    <w:p>
      <w:pPr>
        <w:pStyle w:val="TOC2"/>
        <w:tabs>
          <w:tab w:val="right" w:leader="dot" w:pos="8306"/>
        </w:tabs>
      </w:pPr>
      <w:hyperlink w:anchor="_Toc13264" w:history="1">
        <w:r>
          <w:rPr>
            <w:rFonts w:ascii="仿宋" w:eastAsia="仿宋" w:hAnsi="仿宋" w:cs="仿宋" w:hint="eastAsia"/>
            <w:lang w:eastAsia="zh-CN"/>
          </w:rPr>
          <w:t>(四)、地质灾害影响分析</w:t>
        </w:r>
        <w:r>
          <w:tab/>
        </w:r>
        <w:r>
          <w:fldChar w:fldCharType="begin"/>
        </w:r>
        <w:r>
          <w:instrText xml:space="preserve"> PAGEREF _Toc13264 \h </w:instrText>
        </w:r>
        <w:r>
          <w:fldChar w:fldCharType="separate"/>
        </w:r>
        <w:r>
          <w:t>17</w:t>
        </w:r>
        <w:r>
          <w:fldChar w:fldCharType="end"/>
        </w:r>
      </w:hyperlink>
    </w:p>
    <w:p>
      <w:pPr>
        <w:pStyle w:val="TOC2"/>
        <w:tabs>
          <w:tab w:val="right" w:leader="dot" w:pos="8306"/>
        </w:tabs>
      </w:pPr>
      <w:hyperlink w:anchor="_Toc12423" w:history="1">
        <w:r>
          <w:rPr>
            <w:rFonts w:ascii="仿宋" w:eastAsia="仿宋" w:hAnsi="仿宋" w:cs="仿宋" w:hint="eastAsia"/>
            <w:lang w:eastAsia="zh-CN"/>
          </w:rPr>
          <w:t>(五)、特殊环境影响</w:t>
        </w:r>
        <w:r>
          <w:tab/>
        </w:r>
        <w:r>
          <w:fldChar w:fldCharType="begin"/>
        </w:r>
        <w:r>
          <w:instrText xml:space="preserve"> PAGEREF _Toc12423 \h </w:instrText>
        </w:r>
        <w:r>
          <w:fldChar w:fldCharType="separate"/>
        </w:r>
        <w:r>
          <w:t>19</w:t>
        </w:r>
        <w:r>
          <w:fldChar w:fldCharType="end"/>
        </w:r>
      </w:hyperlink>
    </w:p>
    <w:p>
      <w:pPr>
        <w:pStyle w:val="TOC1"/>
        <w:tabs>
          <w:tab w:val="right" w:leader="dot" w:pos="8306"/>
        </w:tabs>
      </w:pPr>
      <w:hyperlink w:anchor="_Toc18367" w:history="1">
        <w:r>
          <w:rPr>
            <w:rFonts w:ascii="仿宋" w:eastAsia="仿宋" w:hAnsi="仿宋" w:cs="仿宋" w:hint="eastAsia"/>
            <w:lang w:eastAsia="zh-CN"/>
          </w:rPr>
          <w:t>四、背景、必要性分析</w:t>
        </w:r>
        <w:r>
          <w:tab/>
        </w:r>
        <w:r>
          <w:fldChar w:fldCharType="begin"/>
        </w:r>
        <w:r>
          <w:instrText xml:space="preserve"> PAGEREF _Toc18367 \h </w:instrText>
        </w:r>
        <w:r>
          <w:fldChar w:fldCharType="separate"/>
        </w:r>
        <w:r>
          <w:t>20</w:t>
        </w:r>
        <w:r>
          <w:fldChar w:fldCharType="end"/>
        </w:r>
      </w:hyperlink>
    </w:p>
    <w:p>
      <w:pPr>
        <w:pStyle w:val="TOC2"/>
        <w:tabs>
          <w:tab w:val="right" w:leader="dot" w:pos="8306"/>
        </w:tabs>
      </w:pPr>
      <w:hyperlink w:anchor="_Toc2926" w:history="1">
        <w:r>
          <w:rPr>
            <w:rFonts w:ascii="仿宋" w:eastAsia="仿宋" w:hAnsi="仿宋" w:cs="仿宋" w:hint="eastAsia"/>
            <w:lang w:eastAsia="zh-CN"/>
          </w:rPr>
          <w:t>(一)、项目建设背景</w:t>
        </w:r>
        <w:r>
          <w:tab/>
        </w:r>
        <w:r>
          <w:fldChar w:fldCharType="begin"/>
        </w:r>
        <w:r>
          <w:instrText xml:space="preserve"> PAGEREF _Toc2926 \h </w:instrText>
        </w:r>
        <w:r>
          <w:fldChar w:fldCharType="separate"/>
        </w:r>
        <w:r>
          <w:t>20</w:t>
        </w:r>
        <w:r>
          <w:fldChar w:fldCharType="end"/>
        </w:r>
      </w:hyperlink>
    </w:p>
    <w:p>
      <w:pPr>
        <w:pStyle w:val="TOC2"/>
        <w:tabs>
          <w:tab w:val="right" w:leader="dot" w:pos="8306"/>
        </w:tabs>
      </w:pPr>
      <w:hyperlink w:anchor="_Toc20493" w:history="1">
        <w:r>
          <w:rPr>
            <w:rFonts w:ascii="仿宋" w:eastAsia="仿宋" w:hAnsi="仿宋" w:cs="仿宋" w:hint="eastAsia"/>
            <w:lang w:eastAsia="zh-CN"/>
          </w:rPr>
          <w:t>(二)、必要性分析</w:t>
        </w:r>
        <w:r>
          <w:tab/>
        </w:r>
        <w:r>
          <w:fldChar w:fldCharType="begin"/>
        </w:r>
        <w:r>
          <w:instrText xml:space="preserve"> PAGEREF _Toc20493 \h </w:instrText>
        </w:r>
        <w:r>
          <w:fldChar w:fldCharType="separate"/>
        </w:r>
        <w:r>
          <w:t>21</w:t>
        </w:r>
        <w:r>
          <w:fldChar w:fldCharType="end"/>
        </w:r>
      </w:hyperlink>
    </w:p>
    <w:p>
      <w:pPr>
        <w:pStyle w:val="TOC2"/>
        <w:tabs>
          <w:tab w:val="right" w:leader="dot" w:pos="8306"/>
        </w:tabs>
      </w:pPr>
      <w:hyperlink w:anchor="_Toc4129" w:history="1">
        <w:r>
          <w:rPr>
            <w:rFonts w:ascii="仿宋" w:eastAsia="仿宋" w:hAnsi="仿宋" w:cs="仿宋" w:hint="eastAsia"/>
            <w:lang w:eastAsia="zh-CN"/>
          </w:rPr>
          <w:t>(三)、项目建设有利条件</w:t>
        </w:r>
        <w:r>
          <w:tab/>
        </w:r>
        <w:r>
          <w:fldChar w:fldCharType="begin"/>
        </w:r>
        <w:r>
          <w:instrText xml:space="preserve"> PAGEREF _Toc4129 \h </w:instrText>
        </w:r>
        <w:r>
          <w:fldChar w:fldCharType="separate"/>
        </w:r>
        <w:r>
          <w:t>22</w:t>
        </w:r>
        <w:r>
          <w:fldChar w:fldCharType="end"/>
        </w:r>
      </w:hyperlink>
    </w:p>
    <w:p>
      <w:pPr>
        <w:pStyle w:val="TOC1"/>
        <w:tabs>
          <w:tab w:val="right" w:leader="dot" w:pos="8306"/>
        </w:tabs>
      </w:pPr>
      <w:hyperlink w:anchor="_Toc12099" w:history="1">
        <w:r>
          <w:rPr>
            <w:rFonts w:ascii="仿宋" w:eastAsia="仿宋" w:hAnsi="仿宋" w:cs="仿宋" w:hint="eastAsia"/>
            <w:lang w:eastAsia="zh-CN"/>
          </w:rPr>
          <w:t>五、发展规划、产业政策和行业准入分析</w:t>
        </w:r>
        <w:r>
          <w:tab/>
        </w:r>
        <w:r>
          <w:fldChar w:fldCharType="begin"/>
        </w:r>
        <w:r>
          <w:instrText xml:space="preserve"> PAGEREF _Toc12099 \h </w:instrText>
        </w:r>
        <w:r>
          <w:fldChar w:fldCharType="separate"/>
        </w:r>
        <w:r>
          <w:t>24</w:t>
        </w:r>
        <w:r>
          <w:fldChar w:fldCharType="end"/>
        </w:r>
      </w:hyperlink>
    </w:p>
    <w:p>
      <w:pPr>
        <w:pStyle w:val="TOC2"/>
        <w:tabs>
          <w:tab w:val="right" w:leader="dot" w:pos="8306"/>
        </w:tabs>
      </w:pPr>
      <w:hyperlink w:anchor="_Toc22578" w:history="1">
        <w:r>
          <w:rPr>
            <w:rFonts w:ascii="仿宋" w:eastAsia="仿宋" w:hAnsi="仿宋" w:cs="仿宋" w:hint="eastAsia"/>
            <w:lang w:eastAsia="zh-CN"/>
          </w:rPr>
          <w:t>(一)、发展规划分析</w:t>
        </w:r>
        <w:r>
          <w:tab/>
        </w:r>
        <w:r>
          <w:fldChar w:fldCharType="begin"/>
        </w:r>
        <w:r>
          <w:instrText xml:space="preserve"> PAGEREF _Toc22578 \h </w:instrText>
        </w:r>
        <w:r>
          <w:fldChar w:fldCharType="separate"/>
        </w:r>
        <w:r>
          <w:t>24</w:t>
        </w:r>
        <w:r>
          <w:fldChar w:fldCharType="end"/>
        </w:r>
      </w:hyperlink>
    </w:p>
    <w:p>
      <w:pPr>
        <w:pStyle w:val="TOC2"/>
        <w:tabs>
          <w:tab w:val="right" w:leader="dot" w:pos="8306"/>
        </w:tabs>
      </w:pPr>
      <w:hyperlink w:anchor="_Toc7445" w:history="1">
        <w:r>
          <w:rPr>
            <w:rFonts w:ascii="仿宋" w:eastAsia="仿宋" w:hAnsi="仿宋" w:cs="仿宋" w:hint="eastAsia"/>
            <w:lang w:eastAsia="zh-CN"/>
          </w:rPr>
          <w:t>(二)、产业政策分析</w:t>
        </w:r>
        <w:r>
          <w:tab/>
        </w:r>
        <w:r>
          <w:fldChar w:fldCharType="begin"/>
        </w:r>
        <w:r>
          <w:instrText xml:space="preserve"> PAGEREF _Toc7445 \h </w:instrText>
        </w:r>
        <w:r>
          <w:fldChar w:fldCharType="separate"/>
        </w:r>
        <w:r>
          <w:t>26</w:t>
        </w:r>
        <w:r>
          <w:fldChar w:fldCharType="end"/>
        </w:r>
      </w:hyperlink>
    </w:p>
    <w:p>
      <w:pPr>
        <w:pStyle w:val="TOC2"/>
        <w:tabs>
          <w:tab w:val="right" w:leader="dot" w:pos="8306"/>
        </w:tabs>
      </w:pPr>
      <w:hyperlink w:anchor="_Toc22344" w:history="1">
        <w:r>
          <w:rPr>
            <w:rFonts w:ascii="仿宋" w:eastAsia="仿宋" w:hAnsi="仿宋" w:cs="仿宋" w:hint="eastAsia"/>
            <w:lang w:eastAsia="zh-CN"/>
          </w:rPr>
          <w:t>(三)、行业准入分析</w:t>
        </w:r>
        <w:r>
          <w:tab/>
        </w:r>
        <w:r>
          <w:fldChar w:fldCharType="begin"/>
        </w:r>
        <w:r>
          <w:instrText xml:space="preserve"> PAGEREF _Toc22344 \h </w:instrText>
        </w:r>
        <w:r>
          <w:fldChar w:fldCharType="separate"/>
        </w:r>
        <w:r>
          <w:t>27</w:t>
        </w:r>
        <w:r>
          <w:fldChar w:fldCharType="end"/>
        </w:r>
      </w:hyperlink>
    </w:p>
    <w:p>
      <w:pPr>
        <w:pStyle w:val="TOC1"/>
        <w:tabs>
          <w:tab w:val="right" w:leader="dot" w:pos="8306"/>
        </w:tabs>
      </w:pPr>
      <w:hyperlink w:anchor="_Toc30282" w:history="1">
        <w:r>
          <w:rPr>
            <w:rFonts w:ascii="仿宋" w:eastAsia="仿宋" w:hAnsi="仿宋" w:cs="仿宋" w:hint="eastAsia"/>
            <w:lang w:eastAsia="zh-CN"/>
          </w:rPr>
          <w:t>六、项目选址研究</w:t>
        </w:r>
        <w:r>
          <w:tab/>
        </w:r>
        <w:r>
          <w:fldChar w:fldCharType="begin"/>
        </w:r>
        <w:r>
          <w:instrText xml:space="preserve"> PAGEREF _Toc30282 \h </w:instrText>
        </w:r>
        <w:r>
          <w:fldChar w:fldCharType="separate"/>
        </w:r>
        <w:r>
          <w:t>28</w:t>
        </w:r>
        <w:r>
          <w:fldChar w:fldCharType="end"/>
        </w:r>
      </w:hyperlink>
    </w:p>
    <w:p>
      <w:pPr>
        <w:pStyle w:val="TOC2"/>
        <w:tabs>
          <w:tab w:val="right" w:leader="dot" w:pos="8306"/>
        </w:tabs>
      </w:pPr>
      <w:hyperlink w:anchor="_Toc14307" w:history="1">
        <w:r>
          <w:rPr>
            <w:rFonts w:ascii="仿宋" w:eastAsia="仿宋" w:hAnsi="仿宋" w:cs="仿宋" w:hint="eastAsia"/>
            <w:lang w:eastAsia="zh-CN"/>
          </w:rPr>
          <w:t>(一)、项目选址原则</w:t>
        </w:r>
        <w:r>
          <w:tab/>
        </w:r>
        <w:r>
          <w:fldChar w:fldCharType="begin"/>
        </w:r>
        <w:r>
          <w:instrText xml:space="preserve"> PAGEREF _Toc14307 \h </w:instrText>
        </w:r>
        <w:r>
          <w:fldChar w:fldCharType="separate"/>
        </w:r>
        <w:r>
          <w:t>28</w:t>
        </w:r>
        <w:r>
          <w:fldChar w:fldCharType="end"/>
        </w:r>
      </w:hyperlink>
    </w:p>
    <w:p>
      <w:pPr>
        <w:pStyle w:val="TOC2"/>
        <w:tabs>
          <w:tab w:val="right" w:leader="dot" w:pos="8306"/>
        </w:tabs>
      </w:pPr>
      <w:hyperlink w:anchor="_Toc16620" w:history="1">
        <w:r>
          <w:rPr>
            <w:rFonts w:ascii="仿宋" w:eastAsia="仿宋" w:hAnsi="仿宋" w:cs="仿宋" w:hint="eastAsia"/>
            <w:lang w:eastAsia="zh-CN"/>
          </w:rPr>
          <w:t>(二)、项目选址</w:t>
        </w:r>
        <w:r>
          <w:tab/>
        </w:r>
        <w:r>
          <w:fldChar w:fldCharType="begin"/>
        </w:r>
        <w:r>
          <w:instrText xml:space="preserve"> PAGEREF _Toc16620 \h </w:instrText>
        </w:r>
        <w:r>
          <w:fldChar w:fldCharType="separate"/>
        </w:r>
        <w:r>
          <w:t>32</w:t>
        </w:r>
        <w:r>
          <w:fldChar w:fldCharType="end"/>
        </w:r>
      </w:hyperlink>
    </w:p>
    <w:p>
      <w:pPr>
        <w:pStyle w:val="TOC2"/>
        <w:tabs>
          <w:tab w:val="right" w:leader="dot" w:pos="8306"/>
        </w:tabs>
      </w:pPr>
      <w:hyperlink w:anchor="_Toc32581" w:history="1">
        <w:r>
          <w:rPr>
            <w:rFonts w:ascii="仿宋" w:eastAsia="仿宋" w:hAnsi="仿宋" w:cs="仿宋" w:hint="eastAsia"/>
            <w:lang w:eastAsia="zh-CN"/>
          </w:rPr>
          <w:t>(三)、建设条件分析</w:t>
        </w:r>
        <w:r>
          <w:tab/>
        </w:r>
        <w:r>
          <w:fldChar w:fldCharType="begin"/>
        </w:r>
        <w:r>
          <w:instrText xml:space="preserve"> PAGEREF _Toc32581 \h </w:instrText>
        </w:r>
        <w:r>
          <w:fldChar w:fldCharType="separate"/>
        </w:r>
        <w:r>
          <w:t>34</w:t>
        </w:r>
        <w:r>
          <w:fldChar w:fldCharType="end"/>
        </w:r>
      </w:hyperlink>
    </w:p>
    <w:p>
      <w:pPr>
        <w:pStyle w:val="TOC2"/>
        <w:tabs>
          <w:tab w:val="right" w:leader="dot" w:pos="8306"/>
        </w:tabs>
      </w:pPr>
      <w:hyperlink w:anchor="_Toc12045" w:history="1">
        <w:r>
          <w:rPr>
            <w:rFonts w:ascii="仿宋" w:eastAsia="仿宋" w:hAnsi="仿宋" w:cs="仿宋" w:hint="eastAsia"/>
            <w:lang w:eastAsia="zh-CN"/>
          </w:rPr>
          <w:t>(四)、用地控制指标</w:t>
        </w:r>
        <w:r>
          <w:tab/>
        </w:r>
        <w:r>
          <w:fldChar w:fldCharType="begin"/>
        </w:r>
        <w:r>
          <w:instrText xml:space="preserve"> PAGEREF _Toc12045 \h </w:instrText>
        </w:r>
        <w:r>
          <w:fldChar w:fldCharType="separate"/>
        </w:r>
        <w:r>
          <w:t>35</w:t>
        </w:r>
        <w:r>
          <w:fldChar w:fldCharType="end"/>
        </w:r>
      </w:hyperlink>
    </w:p>
    <w:p>
      <w:pPr>
        <w:pStyle w:val="TOC2"/>
        <w:tabs>
          <w:tab w:val="right" w:leader="dot" w:pos="8306"/>
        </w:tabs>
      </w:pPr>
      <w:hyperlink w:anchor="_Toc14763" w:history="1">
        <w:r>
          <w:rPr>
            <w:rFonts w:ascii="仿宋" w:eastAsia="仿宋" w:hAnsi="仿宋" w:cs="仿宋" w:hint="eastAsia"/>
            <w:lang w:eastAsia="zh-CN"/>
          </w:rPr>
          <w:t>(五)、地总体要求</w:t>
        </w:r>
        <w:r>
          <w:tab/>
        </w:r>
        <w:r>
          <w:fldChar w:fldCharType="begin"/>
        </w:r>
        <w:r>
          <w:instrText xml:space="preserve"> PAGEREF _Toc14763 \h </w:instrText>
        </w:r>
        <w:r>
          <w:fldChar w:fldCharType="separate"/>
        </w:r>
        <w:r>
          <w:t>36</w:t>
        </w:r>
        <w:r>
          <w:fldChar w:fldCharType="end"/>
        </w:r>
      </w:hyperlink>
    </w:p>
    <w:p>
      <w:pPr>
        <w:pStyle w:val="TOC2"/>
        <w:tabs>
          <w:tab w:val="right" w:leader="dot" w:pos="8306"/>
        </w:tabs>
      </w:pPr>
      <w:hyperlink w:anchor="_Toc31906" w:history="1">
        <w:r>
          <w:rPr>
            <w:rFonts w:ascii="仿宋" w:eastAsia="仿宋" w:hAnsi="仿宋" w:cs="仿宋" w:hint="eastAsia"/>
            <w:lang w:eastAsia="zh-CN"/>
          </w:rPr>
          <w:t>(六)、节约用地措施</w:t>
        </w:r>
        <w:r>
          <w:tab/>
        </w:r>
        <w:r>
          <w:fldChar w:fldCharType="begin"/>
        </w:r>
        <w:r>
          <w:instrText xml:space="preserve"> PAGEREF _Toc31906 \h </w:instrText>
        </w:r>
        <w:r>
          <w:fldChar w:fldCharType="separate"/>
        </w:r>
        <w:r>
          <w:t>38</w:t>
        </w:r>
        <w:r>
          <w:fldChar w:fldCharType="end"/>
        </w:r>
      </w:hyperlink>
    </w:p>
    <w:p>
      <w:pPr>
        <w:pStyle w:val="TOC2"/>
        <w:tabs>
          <w:tab w:val="right" w:leader="dot" w:pos="8306"/>
        </w:tabs>
      </w:pPr>
      <w:hyperlink w:anchor="_Toc14646" w:history="1">
        <w:r>
          <w:rPr>
            <w:rFonts w:ascii="仿宋" w:eastAsia="仿宋" w:hAnsi="仿宋" w:cs="仿宋" w:hint="eastAsia"/>
            <w:lang w:eastAsia="zh-CN"/>
          </w:rPr>
          <w:t>(七)、选址综合评价</w:t>
        </w:r>
        <w:r>
          <w:tab/>
        </w:r>
        <w:r>
          <w:fldChar w:fldCharType="begin"/>
        </w:r>
        <w:r>
          <w:instrText xml:space="preserve"> PAGEREF _Toc14646 \h </w:instrText>
        </w:r>
        <w:r>
          <w:fldChar w:fldCharType="separate"/>
        </w:r>
        <w:r>
          <w:t>39</w:t>
        </w:r>
        <w:r>
          <w:fldChar w:fldCharType="end"/>
        </w:r>
      </w:hyperlink>
    </w:p>
    <w:p>
      <w:pPr>
        <w:pStyle w:val="TOC1"/>
        <w:tabs>
          <w:tab w:val="right" w:leader="dot" w:pos="8306"/>
        </w:tabs>
      </w:pPr>
      <w:hyperlink w:anchor="_Toc10562" w:history="1">
        <w:r>
          <w:rPr>
            <w:rFonts w:ascii="仿宋" w:eastAsia="仿宋" w:hAnsi="仿宋" w:cs="仿宋" w:hint="eastAsia"/>
            <w:lang w:eastAsia="zh-CN"/>
          </w:rPr>
          <w:t>七、环境保护与绿色发展</w:t>
        </w:r>
        <w:r>
          <w:tab/>
        </w:r>
        <w:r>
          <w:fldChar w:fldCharType="begin"/>
        </w:r>
        <w:r>
          <w:instrText xml:space="preserve"> PAGEREF _Toc10562 \h </w:instrText>
        </w:r>
        <w:r>
          <w:fldChar w:fldCharType="separate"/>
        </w:r>
        <w:r>
          <w:t>40</w:t>
        </w:r>
        <w:r>
          <w:fldChar w:fldCharType="end"/>
        </w:r>
      </w:hyperlink>
    </w:p>
    <w:p>
      <w:pPr>
        <w:pStyle w:val="TOC2"/>
        <w:tabs>
          <w:tab w:val="right" w:leader="dot" w:pos="8306"/>
        </w:tabs>
      </w:pPr>
      <w:hyperlink w:anchor="_Toc1333" w:history="1">
        <w:r>
          <w:rPr>
            <w:rFonts w:ascii="仿宋" w:eastAsia="仿宋" w:hAnsi="仿宋" w:cs="仿宋" w:hint="eastAsia"/>
            <w:lang w:eastAsia="zh-CN"/>
          </w:rPr>
          <w:t>(一)、环境保护措施</w:t>
        </w:r>
        <w:r>
          <w:tab/>
        </w:r>
        <w:r>
          <w:fldChar w:fldCharType="begin"/>
        </w:r>
        <w:r>
          <w:instrText xml:space="preserve"> PAGEREF _Toc1333 \h </w:instrText>
        </w:r>
        <w:r>
          <w:fldChar w:fldCharType="separate"/>
        </w:r>
        <w:r>
          <w:t>40</w:t>
        </w:r>
        <w:r>
          <w:fldChar w:fldCharType="end"/>
        </w:r>
      </w:hyperlink>
    </w:p>
    <w:p>
      <w:pPr>
        <w:pStyle w:val="TOC2"/>
        <w:tabs>
          <w:tab w:val="right" w:leader="dot" w:pos="8306"/>
        </w:tabs>
      </w:pPr>
      <w:hyperlink w:anchor="_Toc21706" w:history="1">
        <w:r>
          <w:rPr>
            <w:rFonts w:ascii="仿宋" w:eastAsia="仿宋" w:hAnsi="仿宋" w:cs="仿宋" w:hint="eastAsia"/>
            <w:lang w:eastAsia="zh-CN"/>
          </w:rPr>
          <w:t>(二)、绿色发展与可持续发展策略</w:t>
        </w:r>
        <w:r>
          <w:tab/>
        </w:r>
        <w:r>
          <w:fldChar w:fldCharType="begin"/>
        </w:r>
        <w:r>
          <w:instrText xml:space="preserve"> PAGEREF _Toc21706 \h </w:instrText>
        </w:r>
        <w:r>
          <w:fldChar w:fldCharType="separate"/>
        </w:r>
        <w:r>
          <w:t>42</w:t>
        </w:r>
        <w:r>
          <w:fldChar w:fldCharType="end"/>
        </w:r>
      </w:hyperlink>
    </w:p>
    <w:p>
      <w:pPr>
        <w:pStyle w:val="TOC1"/>
        <w:tabs>
          <w:tab w:val="right" w:leader="dot" w:pos="8306"/>
        </w:tabs>
      </w:pPr>
      <w:hyperlink w:anchor="_Toc17585" w:history="1">
        <w:r>
          <w:rPr>
            <w:rFonts w:ascii="仿宋" w:eastAsia="仿宋" w:hAnsi="仿宋" w:cs="仿宋" w:hint="eastAsia"/>
            <w:lang w:eastAsia="zh-CN"/>
          </w:rPr>
          <w:t>八、项目实施与管理方案</w:t>
        </w:r>
        <w:r>
          <w:tab/>
        </w:r>
        <w:r>
          <w:fldChar w:fldCharType="begin"/>
        </w:r>
        <w:r>
          <w:instrText xml:space="preserve"> PAGEREF _Toc17585 \h </w:instrText>
        </w:r>
        <w:r>
          <w:fldChar w:fldCharType="separate"/>
        </w:r>
        <w:r>
          <w:t>43</w:t>
        </w:r>
        <w:r>
          <w:fldChar w:fldCharType="end"/>
        </w:r>
      </w:hyperlink>
    </w:p>
    <w:p>
      <w:pPr>
        <w:pStyle w:val="TOC2"/>
        <w:tabs>
          <w:tab w:val="right" w:leader="dot" w:pos="8306"/>
        </w:tabs>
      </w:pPr>
      <w:hyperlink w:anchor="_Toc32310" w:history="1">
        <w:r>
          <w:rPr>
            <w:rFonts w:ascii="仿宋" w:eastAsia="仿宋" w:hAnsi="仿宋" w:cs="仿宋" w:hint="eastAsia"/>
            <w:lang w:eastAsia="zh-CN"/>
          </w:rPr>
          <w:t>(一)、项目实施计划</w:t>
        </w:r>
        <w:r>
          <w:tab/>
        </w:r>
        <w:r>
          <w:fldChar w:fldCharType="begin"/>
        </w:r>
        <w:r>
          <w:instrText xml:space="preserve"> PAGEREF _Toc32310 \h </w:instrText>
        </w:r>
        <w:r>
          <w:fldChar w:fldCharType="separate"/>
        </w:r>
        <w:r>
          <w:t>43</w:t>
        </w:r>
        <w:r>
          <w:fldChar w:fldCharType="end"/>
        </w:r>
      </w:hyperlink>
    </w:p>
    <w:p>
      <w:pPr>
        <w:pStyle w:val="TOC2"/>
        <w:tabs>
          <w:tab w:val="right" w:leader="dot" w:pos="8306"/>
        </w:tabs>
      </w:pPr>
      <w:hyperlink w:anchor="_Toc1644" w:history="1">
        <w:r>
          <w:rPr>
            <w:rFonts w:ascii="仿宋" w:eastAsia="仿宋" w:hAnsi="仿宋" w:cs="仿宋" w:hint="eastAsia"/>
            <w:lang w:eastAsia="zh-CN"/>
          </w:rPr>
          <w:t>(二)、项目组织机构与职责</w:t>
        </w:r>
        <w:r>
          <w:tab/>
        </w:r>
        <w:r>
          <w:fldChar w:fldCharType="begin"/>
        </w:r>
        <w:r>
          <w:instrText xml:space="preserve"> PAGEREF _Toc1644 \h </w:instrText>
        </w:r>
        <w:r>
          <w:fldChar w:fldCharType="separate"/>
        </w:r>
        <w:r>
          <w:t>45</w:t>
        </w:r>
        <w:r>
          <w:fldChar w:fldCharType="end"/>
        </w:r>
      </w:hyperlink>
    </w:p>
    <w:p>
      <w:pPr>
        <w:pStyle w:val="TOC2"/>
        <w:tabs>
          <w:tab w:val="right" w:leader="dot" w:pos="8306"/>
        </w:tabs>
      </w:pPr>
      <w:hyperlink w:anchor="_Toc7726" w:history="1">
        <w:r>
          <w:rPr>
            <w:rFonts w:ascii="仿宋" w:eastAsia="仿宋" w:hAnsi="仿宋" w:cs="仿宋" w:hint="eastAsia"/>
            <w:lang w:eastAsia="zh-CN"/>
          </w:rPr>
          <w:t>(三)、项目管理与监控体系</w:t>
        </w:r>
        <w:r>
          <w:tab/>
        </w:r>
        <w:r>
          <w:fldChar w:fldCharType="begin"/>
        </w:r>
        <w:r>
          <w:instrText xml:space="preserve"> PAGEREF _Toc7726 \h </w:instrText>
        </w:r>
        <w:r>
          <w:fldChar w:fldCharType="separate"/>
        </w:r>
        <w:r>
          <w:t>47</w:t>
        </w:r>
        <w:r>
          <w:fldChar w:fldCharType="end"/>
        </w:r>
      </w:hyperlink>
    </w:p>
    <w:p>
      <w:pPr>
        <w:pStyle w:val="TOC1"/>
        <w:tabs>
          <w:tab w:val="right" w:leader="dot" w:pos="8306"/>
        </w:tabs>
      </w:pPr>
      <w:hyperlink w:anchor="_Toc6570" w:history="1">
        <w:r>
          <w:rPr>
            <w:rFonts w:ascii="仿宋" w:eastAsia="仿宋" w:hAnsi="仿宋" w:cs="仿宋" w:hint="eastAsia"/>
            <w:lang w:eastAsia="zh-CN"/>
          </w:rPr>
          <w:t>九、客户关系管理与市场拓展</w:t>
        </w:r>
        <w:r>
          <w:tab/>
        </w:r>
        <w:r>
          <w:fldChar w:fldCharType="begin"/>
        </w:r>
        <w:r>
          <w:instrText xml:space="preserve"> PAGEREF _Toc6570 \h </w:instrText>
        </w:r>
        <w:r>
          <w:fldChar w:fldCharType="separate"/>
        </w:r>
        <w:r>
          <w:t>49</w:t>
        </w:r>
        <w:r>
          <w:fldChar w:fldCharType="end"/>
        </w:r>
      </w:hyperlink>
    </w:p>
    <w:p>
      <w:pPr>
        <w:pStyle w:val="TOC2"/>
        <w:tabs>
          <w:tab w:val="right" w:leader="dot" w:pos="8306"/>
        </w:tabs>
      </w:pPr>
      <w:hyperlink w:anchor="_Toc8988" w:history="1">
        <w:r>
          <w:rPr>
            <w:rFonts w:ascii="仿宋" w:eastAsia="仿宋" w:hAnsi="仿宋" w:cs="仿宋" w:hint="eastAsia"/>
            <w:lang w:eastAsia="zh-CN"/>
          </w:rPr>
          <w:t>(一)、客户关系管理策略</w:t>
        </w:r>
        <w:r>
          <w:tab/>
        </w:r>
        <w:r>
          <w:fldChar w:fldCharType="begin"/>
        </w:r>
        <w:r>
          <w:instrText xml:space="preserve"> PAGEREF _Toc8988 \h </w:instrText>
        </w:r>
        <w:r>
          <w:fldChar w:fldCharType="separate"/>
        </w:r>
        <w:r>
          <w:t>49</w:t>
        </w:r>
        <w:r>
          <w:fldChar w:fldCharType="end"/>
        </w:r>
      </w:hyperlink>
    </w:p>
    <w:p>
      <w:pPr>
        <w:pStyle w:val="TOC2"/>
        <w:tabs>
          <w:tab w:val="right" w:leader="dot" w:pos="8306"/>
        </w:tabs>
      </w:pPr>
      <w:hyperlink w:anchor="_Toc1669" w:history="1">
        <w:r>
          <w:rPr>
            <w:rFonts w:ascii="仿宋" w:eastAsia="仿宋" w:hAnsi="仿宋" w:cs="仿宋" w:hint="eastAsia"/>
            <w:lang w:eastAsia="zh-CN"/>
          </w:rPr>
          <w:t>(二)、市场拓展方案</w:t>
        </w:r>
        <w:r>
          <w:tab/>
        </w:r>
        <w:r>
          <w:fldChar w:fldCharType="begin"/>
        </w:r>
        <w:r>
          <w:instrText xml:space="preserve"> PAGEREF _Toc1669 \h </w:instrText>
        </w:r>
        <w:r>
          <w:fldChar w:fldCharType="separate"/>
        </w:r>
        <w:r>
          <w:t>50</w:t>
        </w:r>
        <w:r>
          <w:fldChar w:fldCharType="end"/>
        </w:r>
      </w:hyperlink>
    </w:p>
    <w:p>
      <w:pPr>
        <w:pStyle w:val="TOC1"/>
        <w:tabs>
          <w:tab w:val="right" w:leader="dot" w:pos="8306"/>
        </w:tabs>
      </w:pPr>
      <w:hyperlink w:anchor="_Toc17089" w:history="1">
        <w:r>
          <w:rPr>
            <w:rFonts w:ascii="仿宋" w:eastAsia="仿宋" w:hAnsi="仿宋" w:cs="仿宋" w:hint="eastAsia"/>
            <w:lang w:eastAsia="zh-CN"/>
          </w:rPr>
          <w:t>十、安全与应急管理</w:t>
        </w:r>
        <w:r>
          <w:tab/>
        </w:r>
        <w:r>
          <w:fldChar w:fldCharType="begin"/>
        </w:r>
        <w:r>
          <w:instrText xml:space="preserve"> PAGEREF _Toc17089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31" w:history="1">
        <w:r>
          <w:rPr>
            <w:rFonts w:ascii="仿宋" w:eastAsia="仿宋" w:hAnsi="仿宋" w:cs="仿宋" w:hint="eastAsia"/>
            <w:lang w:eastAsia="zh-CN"/>
          </w:rPr>
          <w:t>(一)、安全生产管理</w:t>
        </w:r>
        <w:r>
          <w:tab/>
        </w:r>
        <w:r>
          <w:fldChar w:fldCharType="begin"/>
        </w:r>
        <w:r>
          <w:instrText xml:space="preserve"> PAGEREF _Toc27031 \h </w:instrText>
        </w:r>
        <w:r>
          <w:fldChar w:fldCharType="separate"/>
        </w:r>
        <w:r>
          <w:t>51</w:t>
        </w:r>
        <w:r>
          <w:fldChar w:fldCharType="end"/>
        </w:r>
      </w:hyperlink>
    </w:p>
    <w:p>
      <w:pPr>
        <w:pStyle w:val="TOC2"/>
        <w:tabs>
          <w:tab w:val="right" w:leader="dot" w:pos="8306"/>
        </w:tabs>
      </w:pPr>
      <w:hyperlink w:anchor="_Toc30116" w:history="1">
        <w:r>
          <w:rPr>
            <w:rFonts w:ascii="仿宋" w:eastAsia="仿宋" w:hAnsi="仿宋" w:cs="仿宋" w:hint="eastAsia"/>
            <w:lang w:eastAsia="zh-CN"/>
          </w:rPr>
          <w:t>(二)、应急预案与响应</w:t>
        </w:r>
        <w:r>
          <w:tab/>
        </w:r>
        <w:r>
          <w:fldChar w:fldCharType="begin"/>
        </w:r>
        <w:r>
          <w:instrText xml:space="preserve"> PAGEREF _Toc30116 \h </w:instrText>
        </w:r>
        <w:r>
          <w:fldChar w:fldCharType="separate"/>
        </w:r>
        <w:r>
          <w:t>53</w:t>
        </w:r>
        <w:r>
          <w:fldChar w:fldCharType="end"/>
        </w:r>
      </w:hyperlink>
    </w:p>
    <w:p>
      <w:pPr>
        <w:pStyle w:val="TOC1"/>
        <w:tabs>
          <w:tab w:val="right" w:leader="dot" w:pos="8306"/>
        </w:tabs>
      </w:pPr>
      <w:hyperlink w:anchor="_Toc22079" w:history="1">
        <w:r>
          <w:rPr>
            <w:rFonts w:ascii="仿宋" w:eastAsia="仿宋" w:hAnsi="仿宋" w:cs="仿宋" w:hint="eastAsia"/>
            <w:lang w:eastAsia="zh-CN"/>
          </w:rPr>
          <w:t>十一、技术创新与产业升级</w:t>
        </w:r>
        <w:r>
          <w:tab/>
        </w:r>
        <w:r>
          <w:fldChar w:fldCharType="begin"/>
        </w:r>
        <w:r>
          <w:instrText xml:space="preserve"> PAGEREF _Toc22079 \h </w:instrText>
        </w:r>
        <w:r>
          <w:fldChar w:fldCharType="separate"/>
        </w:r>
        <w:r>
          <w:t>54</w:t>
        </w:r>
        <w:r>
          <w:fldChar w:fldCharType="end"/>
        </w:r>
      </w:hyperlink>
    </w:p>
    <w:p>
      <w:pPr>
        <w:pStyle w:val="TOC2"/>
        <w:tabs>
          <w:tab w:val="right" w:leader="dot" w:pos="8306"/>
        </w:tabs>
      </w:pPr>
      <w:hyperlink w:anchor="_Toc21205" w:history="1">
        <w:r>
          <w:rPr>
            <w:rFonts w:ascii="仿宋" w:eastAsia="仿宋" w:hAnsi="仿宋" w:cs="仿宋" w:hint="eastAsia"/>
            <w:lang w:eastAsia="zh-CN"/>
          </w:rPr>
          <w:t>(一)、技术创新方向与目标</w:t>
        </w:r>
        <w:r>
          <w:tab/>
        </w:r>
        <w:r>
          <w:fldChar w:fldCharType="begin"/>
        </w:r>
        <w:r>
          <w:instrText xml:space="preserve"> PAGEREF _Toc21205 \h </w:instrText>
        </w:r>
        <w:r>
          <w:fldChar w:fldCharType="separate"/>
        </w:r>
        <w:r>
          <w:t>54</w:t>
        </w:r>
        <w:r>
          <w:fldChar w:fldCharType="end"/>
        </w:r>
      </w:hyperlink>
    </w:p>
    <w:p>
      <w:pPr>
        <w:pStyle w:val="TOC2"/>
        <w:tabs>
          <w:tab w:val="right" w:leader="dot" w:pos="8306"/>
        </w:tabs>
      </w:pPr>
      <w:hyperlink w:anchor="_Toc15313" w:history="1">
        <w:r>
          <w:rPr>
            <w:rFonts w:ascii="仿宋" w:eastAsia="仿宋" w:hAnsi="仿宋" w:cs="仿宋" w:hint="eastAsia"/>
            <w:lang w:eastAsia="zh-CN"/>
          </w:rPr>
          <w:t>(二)、产业升级路径与措施</w:t>
        </w:r>
        <w:r>
          <w:tab/>
        </w:r>
        <w:r>
          <w:fldChar w:fldCharType="begin"/>
        </w:r>
        <w:r>
          <w:instrText xml:space="preserve"> PAGEREF _Toc15313 \h </w:instrText>
        </w:r>
        <w:r>
          <w:fldChar w:fldCharType="separate"/>
        </w:r>
        <w:r>
          <w:t>56</w:t>
        </w:r>
        <w:r>
          <w:fldChar w:fldCharType="end"/>
        </w:r>
      </w:hyperlink>
    </w:p>
    <w:p>
      <w:pPr>
        <w:pStyle w:val="TOC1"/>
        <w:tabs>
          <w:tab w:val="right" w:leader="dot" w:pos="8306"/>
        </w:tabs>
      </w:pPr>
      <w:hyperlink w:anchor="_Toc30416" w:history="1">
        <w:r>
          <w:rPr>
            <w:rFonts w:ascii="仿宋" w:eastAsia="仿宋" w:hAnsi="仿宋" w:cs="仿宋" w:hint="eastAsia"/>
            <w:lang w:eastAsia="zh-CN"/>
          </w:rPr>
          <w:t>十二、项目质量与标准</w:t>
        </w:r>
        <w:r>
          <w:tab/>
        </w:r>
        <w:r>
          <w:fldChar w:fldCharType="begin"/>
        </w:r>
        <w:r>
          <w:instrText xml:space="preserve"> PAGEREF _Toc30416 \h </w:instrText>
        </w:r>
        <w:r>
          <w:fldChar w:fldCharType="separate"/>
        </w:r>
        <w:r>
          <w:t>57</w:t>
        </w:r>
        <w:r>
          <w:fldChar w:fldCharType="end"/>
        </w:r>
      </w:hyperlink>
    </w:p>
    <w:p>
      <w:pPr>
        <w:pStyle w:val="TOC2"/>
        <w:tabs>
          <w:tab w:val="right" w:leader="dot" w:pos="8306"/>
        </w:tabs>
      </w:pPr>
      <w:hyperlink w:anchor="_Toc28009" w:history="1">
        <w:r>
          <w:rPr>
            <w:rFonts w:ascii="仿宋" w:eastAsia="仿宋" w:hAnsi="仿宋" w:cs="仿宋" w:hint="eastAsia"/>
            <w:lang w:eastAsia="zh-CN"/>
          </w:rPr>
          <w:t>(一)、质量保障体系</w:t>
        </w:r>
        <w:r>
          <w:tab/>
        </w:r>
        <w:r>
          <w:fldChar w:fldCharType="begin"/>
        </w:r>
        <w:r>
          <w:instrText xml:space="preserve"> PAGEREF _Toc28009 \h </w:instrText>
        </w:r>
        <w:r>
          <w:fldChar w:fldCharType="separate"/>
        </w:r>
        <w:r>
          <w:t>57</w:t>
        </w:r>
        <w:r>
          <w:fldChar w:fldCharType="end"/>
        </w:r>
      </w:hyperlink>
    </w:p>
    <w:p>
      <w:pPr>
        <w:pStyle w:val="TOC2"/>
        <w:tabs>
          <w:tab w:val="right" w:leader="dot" w:pos="8306"/>
        </w:tabs>
      </w:pPr>
      <w:hyperlink w:anchor="_Toc13966" w:history="1">
        <w:r>
          <w:rPr>
            <w:rFonts w:ascii="仿宋" w:eastAsia="仿宋" w:hAnsi="仿宋" w:cs="仿宋" w:hint="eastAsia"/>
            <w:lang w:eastAsia="zh-CN"/>
          </w:rPr>
          <w:t>(二)、标准化作业流程</w:t>
        </w:r>
        <w:r>
          <w:tab/>
        </w:r>
        <w:r>
          <w:fldChar w:fldCharType="begin"/>
        </w:r>
        <w:r>
          <w:instrText xml:space="preserve"> PAGEREF _Toc13966 \h </w:instrText>
        </w:r>
        <w:r>
          <w:fldChar w:fldCharType="separate"/>
        </w:r>
        <w:r>
          <w:t>59</w:t>
        </w:r>
        <w:r>
          <w:fldChar w:fldCharType="end"/>
        </w:r>
      </w:hyperlink>
    </w:p>
    <w:p>
      <w:pPr>
        <w:pStyle w:val="TOC2"/>
        <w:tabs>
          <w:tab w:val="right" w:leader="dot" w:pos="8306"/>
        </w:tabs>
      </w:pPr>
      <w:hyperlink w:anchor="_Toc10558" w:history="1">
        <w:r>
          <w:rPr>
            <w:rFonts w:ascii="仿宋" w:eastAsia="仿宋" w:hAnsi="仿宋" w:cs="仿宋" w:hint="eastAsia"/>
            <w:lang w:eastAsia="zh-CN"/>
          </w:rPr>
          <w:t>(三)、质量监控与评估</w:t>
        </w:r>
        <w:r>
          <w:tab/>
        </w:r>
        <w:r>
          <w:fldChar w:fldCharType="begin"/>
        </w:r>
        <w:r>
          <w:instrText xml:space="preserve"> PAGEREF _Toc10558 \h </w:instrText>
        </w:r>
        <w:r>
          <w:fldChar w:fldCharType="separate"/>
        </w:r>
        <w:r>
          <w:t>60</w:t>
        </w:r>
        <w:r>
          <w:fldChar w:fldCharType="end"/>
        </w:r>
      </w:hyperlink>
    </w:p>
    <w:p>
      <w:pPr>
        <w:pStyle w:val="TOC2"/>
        <w:tabs>
          <w:tab w:val="right" w:leader="dot" w:pos="8306"/>
        </w:tabs>
      </w:pPr>
      <w:hyperlink w:anchor="_Toc10244" w:history="1">
        <w:r>
          <w:rPr>
            <w:rFonts w:ascii="仿宋" w:eastAsia="仿宋" w:hAnsi="仿宋" w:cs="仿宋" w:hint="eastAsia"/>
            <w:lang w:eastAsia="zh-CN"/>
          </w:rPr>
          <w:t>(四)、质量改进计划</w:t>
        </w:r>
        <w:r>
          <w:tab/>
        </w:r>
        <w:r>
          <w:fldChar w:fldCharType="begin"/>
        </w:r>
        <w:r>
          <w:instrText xml:space="preserve"> PAGEREF _Toc10244 \h </w:instrText>
        </w:r>
        <w:r>
          <w:fldChar w:fldCharType="separate"/>
        </w:r>
        <w:r>
          <w:t>61</w:t>
        </w:r>
        <w:r>
          <w:fldChar w:fldCharType="end"/>
        </w:r>
      </w:hyperlink>
    </w:p>
    <w:p>
      <w:pPr>
        <w:pStyle w:val="TOC1"/>
        <w:tabs>
          <w:tab w:val="right" w:leader="dot" w:pos="8306"/>
        </w:tabs>
      </w:pPr>
      <w:hyperlink w:anchor="_Toc9125" w:history="1">
        <w:r>
          <w:rPr>
            <w:rFonts w:ascii="仿宋" w:eastAsia="仿宋" w:hAnsi="仿宋" w:cs="仿宋" w:hint="eastAsia"/>
            <w:lang w:eastAsia="zh-CN"/>
          </w:rPr>
          <w:t>十三、知识产权管理与保护</w:t>
        </w:r>
        <w:r>
          <w:tab/>
        </w:r>
        <w:r>
          <w:fldChar w:fldCharType="begin"/>
        </w:r>
        <w:r>
          <w:instrText xml:space="preserve"> PAGEREF _Toc9125 \h </w:instrText>
        </w:r>
        <w:r>
          <w:fldChar w:fldCharType="separate"/>
        </w:r>
        <w:r>
          <w:t>62</w:t>
        </w:r>
        <w:r>
          <w:fldChar w:fldCharType="end"/>
        </w:r>
      </w:hyperlink>
    </w:p>
    <w:p>
      <w:pPr>
        <w:pStyle w:val="TOC2"/>
        <w:tabs>
          <w:tab w:val="right" w:leader="dot" w:pos="8306"/>
        </w:tabs>
      </w:pPr>
      <w:hyperlink w:anchor="_Toc5015" w:history="1">
        <w:r>
          <w:rPr>
            <w:rFonts w:ascii="仿宋" w:eastAsia="仿宋" w:hAnsi="仿宋" w:cs="仿宋" w:hint="eastAsia"/>
            <w:lang w:eastAsia="zh-CN"/>
          </w:rPr>
          <w:t>(一)、知识产权管理体系建设</w:t>
        </w:r>
        <w:r>
          <w:tab/>
        </w:r>
        <w:r>
          <w:fldChar w:fldCharType="begin"/>
        </w:r>
        <w:r>
          <w:instrText xml:space="preserve"> PAGEREF _Toc5015 \h </w:instrText>
        </w:r>
        <w:r>
          <w:fldChar w:fldCharType="separate"/>
        </w:r>
        <w:r>
          <w:t>62</w:t>
        </w:r>
        <w:r>
          <w:fldChar w:fldCharType="end"/>
        </w:r>
      </w:hyperlink>
    </w:p>
    <w:p>
      <w:pPr>
        <w:pStyle w:val="TOC2"/>
        <w:tabs>
          <w:tab w:val="right" w:leader="dot" w:pos="8306"/>
        </w:tabs>
      </w:pPr>
      <w:hyperlink w:anchor="_Toc31533" w:history="1">
        <w:r>
          <w:rPr>
            <w:rFonts w:ascii="仿宋" w:eastAsia="仿宋" w:hAnsi="仿宋" w:cs="仿宋" w:hint="eastAsia"/>
            <w:lang w:eastAsia="zh-CN"/>
          </w:rPr>
          <w:t>(二)、知识产权保护措施</w:t>
        </w:r>
        <w:r>
          <w:tab/>
        </w:r>
        <w:r>
          <w:fldChar w:fldCharType="begin"/>
        </w:r>
        <w:r>
          <w:instrText xml:space="preserve"> PAGEREF _Toc31533 \h </w:instrText>
        </w:r>
        <w:r>
          <w:fldChar w:fldCharType="separate"/>
        </w:r>
        <w:r>
          <w:t>63</w:t>
        </w:r>
        <w:r>
          <w:fldChar w:fldCharType="end"/>
        </w:r>
      </w:hyperlink>
    </w:p>
    <w:p>
      <w:pPr>
        <w:pStyle w:val="TOC1"/>
        <w:tabs>
          <w:tab w:val="right" w:leader="dot" w:pos="8306"/>
        </w:tabs>
      </w:pPr>
      <w:hyperlink w:anchor="_Toc15964" w:history="1">
        <w:r>
          <w:rPr>
            <w:rFonts w:ascii="仿宋" w:eastAsia="仿宋" w:hAnsi="仿宋" w:cs="仿宋" w:hint="eastAsia"/>
            <w:lang w:eastAsia="zh-CN"/>
          </w:rPr>
          <w:t>十四、人力资源管理与开发</w:t>
        </w:r>
        <w:r>
          <w:tab/>
        </w:r>
        <w:r>
          <w:fldChar w:fldCharType="begin"/>
        </w:r>
        <w:r>
          <w:instrText xml:space="preserve"> PAGEREF _Toc15964 \h </w:instrText>
        </w:r>
        <w:r>
          <w:fldChar w:fldCharType="separate"/>
        </w:r>
        <w:r>
          <w:t>65</w:t>
        </w:r>
        <w:r>
          <w:fldChar w:fldCharType="end"/>
        </w:r>
      </w:hyperlink>
    </w:p>
    <w:p>
      <w:pPr>
        <w:pStyle w:val="TOC2"/>
        <w:tabs>
          <w:tab w:val="right" w:leader="dot" w:pos="8306"/>
        </w:tabs>
      </w:pPr>
      <w:hyperlink w:anchor="_Toc26221" w:history="1">
        <w:r>
          <w:rPr>
            <w:rFonts w:ascii="仿宋" w:eastAsia="仿宋" w:hAnsi="仿宋" w:cs="仿宋" w:hint="eastAsia"/>
            <w:lang w:eastAsia="zh-CN"/>
          </w:rPr>
          <w:t>(一)、人力资源规划</w:t>
        </w:r>
        <w:r>
          <w:tab/>
        </w:r>
        <w:r>
          <w:fldChar w:fldCharType="begin"/>
        </w:r>
        <w:r>
          <w:instrText xml:space="preserve"> PAGEREF _Toc26221 \h </w:instrText>
        </w:r>
        <w:r>
          <w:fldChar w:fldCharType="separate"/>
        </w:r>
        <w:r>
          <w:t>65</w:t>
        </w:r>
        <w:r>
          <w:fldChar w:fldCharType="end"/>
        </w:r>
      </w:hyperlink>
    </w:p>
    <w:p>
      <w:pPr>
        <w:pStyle w:val="TOC2"/>
        <w:tabs>
          <w:tab w:val="right" w:leader="dot" w:pos="8306"/>
        </w:tabs>
      </w:pPr>
      <w:hyperlink w:anchor="_Toc15123" w:history="1">
        <w:r>
          <w:rPr>
            <w:rFonts w:ascii="仿宋" w:eastAsia="仿宋" w:hAnsi="仿宋" w:cs="仿宋" w:hint="eastAsia"/>
            <w:lang w:eastAsia="zh-CN"/>
          </w:rPr>
          <w:t>(二)、人力资源开发与培训</w:t>
        </w:r>
        <w:r>
          <w:tab/>
        </w:r>
        <w:r>
          <w:fldChar w:fldCharType="begin"/>
        </w:r>
        <w:r>
          <w:instrText xml:space="preserve"> PAGEREF _Toc15123 \h </w:instrText>
        </w:r>
        <w:r>
          <w:fldChar w:fldCharType="separate"/>
        </w:r>
        <w:r>
          <w:t>67</w:t>
        </w:r>
        <w:r>
          <w:fldChar w:fldCharType="end"/>
        </w:r>
      </w:hyperlink>
    </w:p>
    <w:p>
      <w:pPr>
        <w:pStyle w:val="TOC1"/>
        <w:tabs>
          <w:tab w:val="right" w:leader="dot" w:pos="8306"/>
        </w:tabs>
      </w:pPr>
      <w:hyperlink w:anchor="_Toc12673" w:history="1">
        <w:r>
          <w:rPr>
            <w:rFonts w:ascii="仿宋" w:eastAsia="仿宋" w:hAnsi="仿宋" w:cs="仿宋" w:hint="eastAsia"/>
            <w:lang w:eastAsia="zh-CN"/>
          </w:rPr>
          <w:t>十五、质量管理与控制</w:t>
        </w:r>
        <w:r>
          <w:tab/>
        </w:r>
        <w:r>
          <w:fldChar w:fldCharType="begin"/>
        </w:r>
        <w:r>
          <w:instrText xml:space="preserve"> PAGEREF _Toc12673 \h </w:instrText>
        </w:r>
        <w:r>
          <w:fldChar w:fldCharType="separate"/>
        </w:r>
        <w:r>
          <w:t>69</w:t>
        </w:r>
        <w:r>
          <w:fldChar w:fldCharType="end"/>
        </w:r>
      </w:hyperlink>
    </w:p>
    <w:p>
      <w:pPr>
        <w:pStyle w:val="TOC2"/>
        <w:tabs>
          <w:tab w:val="right" w:leader="dot" w:pos="8306"/>
        </w:tabs>
      </w:pPr>
      <w:hyperlink w:anchor="_Toc8257" w:history="1">
        <w:r>
          <w:rPr>
            <w:rFonts w:ascii="仿宋" w:eastAsia="仿宋" w:hAnsi="仿宋" w:cs="仿宋" w:hint="eastAsia"/>
            <w:lang w:eastAsia="zh-CN"/>
          </w:rPr>
          <w:t>(一)、质量管理体系建设</w:t>
        </w:r>
        <w:r>
          <w:tab/>
        </w:r>
        <w:r>
          <w:fldChar w:fldCharType="begin"/>
        </w:r>
        <w:r>
          <w:instrText xml:space="preserve"> PAGEREF _Toc8257 \h </w:instrText>
        </w:r>
        <w:r>
          <w:fldChar w:fldCharType="separate"/>
        </w:r>
        <w:r>
          <w:t>69</w:t>
        </w:r>
        <w:r>
          <w:fldChar w:fldCharType="end"/>
        </w:r>
      </w:hyperlink>
    </w:p>
    <w:p>
      <w:pPr>
        <w:pStyle w:val="TOC2"/>
        <w:tabs>
          <w:tab w:val="right" w:leader="dot" w:pos="8306"/>
        </w:tabs>
      </w:pPr>
      <w:hyperlink w:anchor="_Toc4179" w:history="1">
        <w:r>
          <w:rPr>
            <w:rFonts w:ascii="仿宋" w:eastAsia="仿宋" w:hAnsi="仿宋" w:cs="仿宋" w:hint="eastAsia"/>
            <w:lang w:eastAsia="zh-CN"/>
          </w:rPr>
          <w:t>(二)、质量控制措施</w:t>
        </w:r>
        <w:r>
          <w:tab/>
        </w:r>
        <w:r>
          <w:fldChar w:fldCharType="begin"/>
        </w:r>
        <w:r>
          <w:instrText xml:space="preserve"> PAGEREF _Toc4179 \h </w:instrText>
        </w:r>
        <w:r>
          <w:fldChar w:fldCharType="separate"/>
        </w:r>
        <w:r>
          <w:t>71</w:t>
        </w:r>
        <w:r>
          <w:fldChar w:fldCharType="end"/>
        </w:r>
      </w:hyperlink>
    </w:p>
    <w:p>
      <w:pPr>
        <w:pStyle w:val="TOC1"/>
        <w:tabs>
          <w:tab w:val="right" w:leader="dot" w:pos="8306"/>
        </w:tabs>
      </w:pPr>
      <w:hyperlink w:anchor="_Toc13271" w:history="1">
        <w:r>
          <w:rPr>
            <w:rFonts w:ascii="仿宋" w:eastAsia="仿宋" w:hAnsi="仿宋" w:cs="仿宋" w:hint="eastAsia"/>
            <w:lang w:eastAsia="zh-CN"/>
          </w:rPr>
          <w:t>十六、企业合规与伦理</w:t>
        </w:r>
        <w:r>
          <w:tab/>
        </w:r>
        <w:r>
          <w:fldChar w:fldCharType="begin"/>
        </w:r>
        <w:r>
          <w:instrText xml:space="preserve"> PAGEREF _Toc13271 \h </w:instrText>
        </w:r>
        <w:r>
          <w:fldChar w:fldCharType="separate"/>
        </w:r>
        <w:r>
          <w:t>72</w:t>
        </w:r>
        <w:r>
          <w:fldChar w:fldCharType="end"/>
        </w:r>
      </w:hyperlink>
    </w:p>
    <w:p>
      <w:pPr>
        <w:pStyle w:val="TOC2"/>
        <w:tabs>
          <w:tab w:val="right" w:leader="dot" w:pos="8306"/>
        </w:tabs>
      </w:pPr>
      <w:hyperlink w:anchor="_Toc13330" w:history="1">
        <w:r>
          <w:rPr>
            <w:rFonts w:ascii="仿宋" w:eastAsia="仿宋" w:hAnsi="仿宋" w:cs="仿宋" w:hint="eastAsia"/>
            <w:lang w:eastAsia="zh-CN"/>
          </w:rPr>
          <w:t>(一)、合规政策与程序</w:t>
        </w:r>
        <w:r>
          <w:tab/>
        </w:r>
        <w:r>
          <w:fldChar w:fldCharType="begin"/>
        </w:r>
        <w:r>
          <w:instrText xml:space="preserve"> PAGEREF _Toc13330 \h </w:instrText>
        </w:r>
        <w:r>
          <w:fldChar w:fldCharType="separate"/>
        </w:r>
        <w:r>
          <w:t>72</w:t>
        </w:r>
        <w:r>
          <w:fldChar w:fldCharType="end"/>
        </w:r>
      </w:hyperlink>
    </w:p>
    <w:p>
      <w:pPr>
        <w:pStyle w:val="TOC2"/>
        <w:tabs>
          <w:tab w:val="right" w:leader="dot" w:pos="8306"/>
        </w:tabs>
      </w:pPr>
      <w:hyperlink w:anchor="_Toc24895" w:history="1">
        <w:r>
          <w:rPr>
            <w:rFonts w:ascii="仿宋" w:eastAsia="仿宋" w:hAnsi="仿宋" w:cs="仿宋" w:hint="eastAsia"/>
            <w:lang w:eastAsia="zh-CN"/>
          </w:rPr>
          <w:t>(二)、伦理规范与培训</w:t>
        </w:r>
        <w:r>
          <w:tab/>
        </w:r>
        <w:r>
          <w:fldChar w:fldCharType="begin"/>
        </w:r>
        <w:r>
          <w:instrText xml:space="preserve"> PAGEREF _Toc24895 \h </w:instrText>
        </w:r>
        <w:r>
          <w:fldChar w:fldCharType="separate"/>
        </w:r>
        <w:r>
          <w:t>73</w:t>
        </w:r>
        <w:r>
          <w:fldChar w:fldCharType="end"/>
        </w:r>
      </w:hyperlink>
    </w:p>
    <w:p>
      <w:pPr>
        <w:pStyle w:val="TOC2"/>
        <w:tabs>
          <w:tab w:val="right" w:leader="dot" w:pos="8306"/>
        </w:tabs>
      </w:pPr>
      <w:hyperlink w:anchor="_Toc17805" w:history="1">
        <w:r>
          <w:rPr>
            <w:rFonts w:ascii="仿宋" w:eastAsia="仿宋" w:hAnsi="仿宋" w:cs="仿宋" w:hint="eastAsia"/>
            <w:lang w:eastAsia="zh-CN"/>
          </w:rPr>
          <w:t>(三)、合规风险评估</w:t>
        </w:r>
        <w:r>
          <w:tab/>
        </w:r>
        <w:r>
          <w:fldChar w:fldCharType="begin"/>
        </w:r>
        <w:r>
          <w:instrText xml:space="preserve"> PAGEREF _Toc17805 \h </w:instrText>
        </w:r>
        <w:r>
          <w:fldChar w:fldCharType="separate"/>
        </w:r>
        <w:r>
          <w:t>74</w:t>
        </w:r>
        <w:r>
          <w:fldChar w:fldCharType="end"/>
        </w:r>
      </w:hyperlink>
    </w:p>
    <w:p>
      <w:pPr>
        <w:pStyle w:val="TOC2"/>
        <w:tabs>
          <w:tab w:val="right" w:leader="dot" w:pos="8306"/>
        </w:tabs>
      </w:pPr>
      <w:hyperlink w:anchor="_Toc13526" w:history="1">
        <w:r>
          <w:rPr>
            <w:rFonts w:ascii="仿宋" w:eastAsia="仿宋" w:hAnsi="仿宋" w:cs="仿宋" w:hint="eastAsia"/>
            <w:lang w:eastAsia="zh-CN"/>
          </w:rPr>
          <w:t>(四)、合规监督与执行</w:t>
        </w:r>
        <w:r>
          <w:tab/>
        </w:r>
        <w:r>
          <w:fldChar w:fldCharType="begin"/>
        </w:r>
        <w:r>
          <w:instrText xml:space="preserve"> PAGEREF _Toc13526 \h </w:instrText>
        </w:r>
        <w:r>
          <w:fldChar w:fldCharType="separate"/>
        </w:r>
        <w:r>
          <w:t>75</w:t>
        </w:r>
        <w:r>
          <w:fldChar w:fldCharType="end"/>
        </w:r>
      </w:hyperlink>
    </w:p>
    <w:p>
      <w:pPr>
        <w:pStyle w:val="TOC1"/>
        <w:tabs>
          <w:tab w:val="right" w:leader="dot" w:pos="8306"/>
        </w:tabs>
      </w:pPr>
      <w:hyperlink w:anchor="_Toc13136" w:history="1">
        <w:r>
          <w:rPr>
            <w:rFonts w:ascii="仿宋" w:eastAsia="仿宋" w:hAnsi="仿宋" w:cs="仿宋" w:hint="eastAsia"/>
            <w:lang w:eastAsia="zh-CN"/>
          </w:rPr>
          <w:t>十七、合作与交流机制建立</w:t>
        </w:r>
        <w:r>
          <w:tab/>
        </w:r>
        <w:r>
          <w:fldChar w:fldCharType="begin"/>
        </w:r>
        <w:r>
          <w:instrText xml:space="preserve"> PAGEREF _Toc13136 \h </w:instrText>
        </w:r>
        <w:r>
          <w:fldChar w:fldCharType="separate"/>
        </w:r>
        <w:r>
          <w:t>76</w:t>
        </w:r>
        <w:r>
          <w:fldChar w:fldCharType="end"/>
        </w:r>
      </w:hyperlink>
    </w:p>
    <w:p>
      <w:pPr>
        <w:pStyle w:val="TOC2"/>
        <w:tabs>
          <w:tab w:val="right" w:leader="dot" w:pos="8306"/>
        </w:tabs>
      </w:pPr>
      <w:hyperlink w:anchor="_Toc12305" w:history="1">
        <w:r>
          <w:rPr>
            <w:rFonts w:ascii="仿宋" w:eastAsia="仿宋" w:hAnsi="仿宋" w:cs="仿宋" w:hint="eastAsia"/>
            <w:lang w:eastAsia="zh-CN"/>
          </w:rPr>
          <w:t>(一)、合作伙伴选择与合作方式</w:t>
        </w:r>
        <w:r>
          <w:tab/>
        </w:r>
        <w:r>
          <w:fldChar w:fldCharType="begin"/>
        </w:r>
        <w:r>
          <w:instrText xml:space="preserve"> PAGEREF _Toc12305 \h </w:instrText>
        </w:r>
        <w:r>
          <w:fldChar w:fldCharType="separate"/>
        </w:r>
        <w:r>
          <w:t>76</w:t>
        </w:r>
        <w:r>
          <w:fldChar w:fldCharType="end"/>
        </w:r>
      </w:hyperlink>
    </w:p>
    <w:p>
      <w:pPr>
        <w:pStyle w:val="TOC2"/>
        <w:tabs>
          <w:tab w:val="right" w:leader="dot" w:pos="8306"/>
        </w:tabs>
      </w:pPr>
      <w:hyperlink w:anchor="_Toc31152" w:history="1">
        <w:r>
          <w:rPr>
            <w:rFonts w:ascii="仿宋" w:eastAsia="仿宋" w:hAnsi="仿宋" w:cs="仿宋" w:hint="eastAsia"/>
            <w:lang w:eastAsia="zh-CN"/>
          </w:rPr>
          <w:t>(二)、交流与合作平台搭建</w:t>
        </w:r>
        <w:r>
          <w:tab/>
        </w:r>
        <w:r>
          <w:fldChar w:fldCharType="begin"/>
        </w:r>
        <w:r>
          <w:instrText xml:space="preserve"> PAGEREF _Toc31152 \h </w:instrText>
        </w:r>
        <w:r>
          <w:fldChar w:fldCharType="separate"/>
        </w:r>
        <w:r>
          <w:t>77</w:t>
        </w:r>
        <w:r>
          <w:fldChar w:fldCharType="end"/>
        </w:r>
      </w:hyperlink>
    </w:p>
    <w:p>
      <w:pPr>
        <w:pStyle w:val="TOC1"/>
        <w:tabs>
          <w:tab w:val="right" w:leader="dot" w:pos="8306"/>
        </w:tabs>
      </w:pPr>
      <w:hyperlink w:anchor="_Toc9180" w:history="1">
        <w:r>
          <w:rPr>
            <w:rFonts w:ascii="仿宋" w:eastAsia="仿宋" w:hAnsi="仿宋" w:cs="仿宋" w:hint="eastAsia"/>
            <w:lang w:eastAsia="zh-CN"/>
          </w:rPr>
          <w:t>十八、项目施工方案</w:t>
        </w:r>
        <w:r>
          <w:tab/>
        </w:r>
        <w:r>
          <w:fldChar w:fldCharType="begin"/>
        </w:r>
        <w:r>
          <w:instrText xml:space="preserve"> PAGEREF _Toc9180 \h </w:instrText>
        </w:r>
        <w:r>
          <w:fldChar w:fldCharType="separate"/>
        </w:r>
        <w:r>
          <w:t>79</w:t>
        </w:r>
        <w:r>
          <w:fldChar w:fldCharType="end"/>
        </w:r>
      </w:hyperlink>
    </w:p>
    <w:p>
      <w:pPr>
        <w:pStyle w:val="TOC2"/>
        <w:tabs>
          <w:tab w:val="right" w:leader="dot" w:pos="8306"/>
        </w:tabs>
      </w:pPr>
      <w:hyperlink w:anchor="_Toc31786" w:history="1">
        <w:r>
          <w:rPr>
            <w:rFonts w:ascii="仿宋" w:eastAsia="仿宋" w:hAnsi="仿宋" w:cs="仿宋" w:hint="eastAsia"/>
            <w:lang w:eastAsia="zh-CN"/>
          </w:rPr>
          <w:t>(一)、施工组织设计</w:t>
        </w:r>
        <w:r>
          <w:tab/>
        </w:r>
        <w:r>
          <w:fldChar w:fldCharType="begin"/>
        </w:r>
        <w:r>
          <w:instrText xml:space="preserve"> PAGEREF _Toc31786 \h </w:instrText>
        </w:r>
        <w:r>
          <w:fldChar w:fldCharType="separate"/>
        </w:r>
        <w:r>
          <w:t>79</w:t>
        </w:r>
        <w:r>
          <w:fldChar w:fldCharType="end"/>
        </w:r>
      </w:hyperlink>
    </w:p>
    <w:p>
      <w:pPr>
        <w:pStyle w:val="TOC2"/>
        <w:tabs>
          <w:tab w:val="right" w:leader="dot" w:pos="8306"/>
        </w:tabs>
      </w:pPr>
      <w:hyperlink w:anchor="_Toc27390" w:history="1">
        <w:r>
          <w:rPr>
            <w:rFonts w:ascii="仿宋" w:eastAsia="仿宋" w:hAnsi="仿宋" w:cs="仿宋" w:hint="eastAsia"/>
            <w:lang w:eastAsia="zh-CN"/>
          </w:rPr>
          <w:t>(二)、施工工艺与技术路线</w:t>
        </w:r>
        <w:r>
          <w:tab/>
        </w:r>
        <w:r>
          <w:fldChar w:fldCharType="begin"/>
        </w:r>
        <w:r>
          <w:instrText xml:space="preserve"> PAGEREF _Toc27390 \h </w:instrText>
        </w:r>
        <w:r>
          <w:fldChar w:fldCharType="separate"/>
        </w:r>
        <w:r>
          <w:t>80</w:t>
        </w:r>
        <w:r>
          <w:fldChar w:fldCharType="end"/>
        </w:r>
      </w:hyperlink>
    </w:p>
    <w:p>
      <w:pPr>
        <w:pStyle w:val="TOC2"/>
        <w:tabs>
          <w:tab w:val="right" w:leader="dot" w:pos="8306"/>
        </w:tabs>
      </w:pPr>
      <w:hyperlink w:anchor="_Toc700" w:history="1">
        <w:r>
          <w:rPr>
            <w:rFonts w:ascii="仿宋" w:eastAsia="仿宋" w:hAnsi="仿宋" w:cs="仿宋" w:hint="eastAsia"/>
            <w:lang w:eastAsia="zh-CN"/>
          </w:rPr>
          <w:t>(三)、关键节点施工计划</w:t>
        </w:r>
        <w:r>
          <w:tab/>
        </w:r>
        <w:r>
          <w:fldChar w:fldCharType="begin"/>
        </w:r>
        <w:r>
          <w:instrText xml:space="preserve"> PAGEREF _Toc700 \h </w:instrText>
        </w:r>
        <w:r>
          <w:fldChar w:fldCharType="separate"/>
        </w:r>
        <w:r>
          <w:t>82</w:t>
        </w:r>
        <w:r>
          <w:fldChar w:fldCharType="end"/>
        </w:r>
      </w:hyperlink>
    </w:p>
    <w:p>
      <w:pPr>
        <w:pStyle w:val="TOC2"/>
        <w:tabs>
          <w:tab w:val="right" w:leader="dot" w:pos="8306"/>
        </w:tabs>
      </w:pPr>
      <w:hyperlink w:anchor="_Toc27776" w:history="1">
        <w:r>
          <w:rPr>
            <w:rFonts w:ascii="仿宋" w:eastAsia="仿宋" w:hAnsi="仿宋" w:cs="仿宋" w:hint="eastAsia"/>
            <w:lang w:eastAsia="zh-CN"/>
          </w:rPr>
          <w:t>(四)、施工现场管理</w:t>
        </w:r>
        <w:r>
          <w:tab/>
        </w:r>
        <w:r>
          <w:fldChar w:fldCharType="begin"/>
        </w:r>
        <w:r>
          <w:instrText xml:space="preserve"> PAGEREF _Toc27776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4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150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纤维石膏板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133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6623"/>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4574"/>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纤维石膏板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纤维石膏板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纤维石膏板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石膏板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纤维石膏板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纤维石膏板项目的社会影响是全面而深远的。从提供就业机会和提升公共服务，到促进社会结构和劳动市场的多元化，再到推动社会责任和伦理标准的提高，项目对于提升社区的经济、文化和社会福祉有着重要作用。通过这些正面影响，纤维石膏板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329"/>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为了融入当地社区，纤维石膏板项目需深入理解当地的文化特色和社会习俗。例如，项目在设计广告和市场推广活动时，应考虑使用当地语言和符合地方文化的表达方式。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32423"/>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为了确保纤维石膏板项目的成功并最大限度地减轻潜在的社会风险，详细的风险分析和具体的应对策略至关重要。以下是针对项目可能面临的具体社会风险及相应对策的分析：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风险描述：纤维石膏板项目可能遭遇社区抵制，尤其如果社区成员认为项目会破坏他们的生活环境或忽略他们的意见。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风险描述：纤维石膏板项目的商业实践可能与当地的文化和价值观存在冲突，导致社会紧张和文化冲突。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风险描述：纤维石膏板项目可能会增加对公共资源和基础设施的需求，给当地带来额外压力，例如在水资源、能源供应和交通系统方面。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https://d.book118.com/807115031003006052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5A05F5"/>
    <w:rsid w:val="3B5A05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7115031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2024-02-20T04:41:00Z</dcterms:created>
  <dcterms:modified xsi:type="dcterms:W3CDTF">2024-02-20T04:41:53Z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C2BDDCE80D074DF7923D3F74605AF47A_11</vt:lpwstr>
  </property>
  <property fmtid="{D5CDD505-2E9C-101B-9397-08002B2CF9AE}" pid="3" name="KSOProductBuildVer">
    <vt:lpwstr>2052-12.1.0.16250</vt:lpwstr>
  </property>
</Properties>
</file>