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液压机械元件项目计划设计方案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75" w:history="1">
        <w:r>
          <w:rPr>
            <w:rFonts w:ascii="仿宋" w:eastAsia="仿宋" w:hAnsi="仿宋" w:cs="仿宋" w:hint="eastAsia"/>
            <w:lang w:eastAsia="zh-CN"/>
          </w:rPr>
          <w:t>前言</w:t>
        </w:r>
        <w:r>
          <w:tab/>
        </w:r>
        <w:r>
          <w:fldChar w:fldCharType="begin"/>
        </w:r>
        <w:r>
          <w:instrText xml:space="preserve"> PAGEREF _Toc10575 \h </w:instrText>
        </w:r>
        <w:r>
          <w:fldChar w:fldCharType="separate"/>
        </w:r>
        <w:r>
          <w:t>3</w:t>
        </w:r>
        <w:r>
          <w:fldChar w:fldCharType="end"/>
        </w:r>
      </w:hyperlink>
    </w:p>
    <w:p>
      <w:pPr>
        <w:pStyle w:val="TOC1"/>
        <w:tabs>
          <w:tab w:val="right" w:leader="dot" w:pos="8306"/>
        </w:tabs>
      </w:pPr>
      <w:hyperlink w:anchor="_Toc5181" w:history="1">
        <w:r>
          <w:rPr>
            <w:rFonts w:ascii="仿宋" w:eastAsia="仿宋" w:hAnsi="仿宋" w:cs="仿宋" w:hint="eastAsia"/>
            <w:lang w:eastAsia="zh-CN"/>
          </w:rPr>
          <w:t>一、液压机械元件项目危机管理</w:t>
        </w:r>
        <w:r>
          <w:tab/>
        </w:r>
        <w:r>
          <w:fldChar w:fldCharType="begin"/>
        </w:r>
        <w:r>
          <w:instrText xml:space="preserve"> PAGEREF _Toc5181 \h </w:instrText>
        </w:r>
        <w:r>
          <w:fldChar w:fldCharType="separate"/>
        </w:r>
        <w:r>
          <w:t>3</w:t>
        </w:r>
        <w:r>
          <w:fldChar w:fldCharType="end"/>
        </w:r>
      </w:hyperlink>
    </w:p>
    <w:p>
      <w:pPr>
        <w:pStyle w:val="TOC2"/>
        <w:tabs>
          <w:tab w:val="right" w:leader="dot" w:pos="8306"/>
        </w:tabs>
      </w:pPr>
      <w:hyperlink w:anchor="_Toc5533" w:history="1">
        <w:r>
          <w:rPr>
            <w:rFonts w:ascii="仿宋" w:eastAsia="仿宋" w:hAnsi="仿宋" w:cs="仿宋" w:hint="eastAsia"/>
            <w:lang w:eastAsia="zh-CN"/>
          </w:rPr>
          <w:t>(一)、危机预警与识别</w:t>
        </w:r>
        <w:r>
          <w:tab/>
        </w:r>
        <w:r>
          <w:fldChar w:fldCharType="begin"/>
        </w:r>
        <w:r>
          <w:instrText xml:space="preserve"> PAGEREF _Toc5533 \h </w:instrText>
        </w:r>
        <w:r>
          <w:fldChar w:fldCharType="separate"/>
        </w:r>
        <w:r>
          <w:t>3</w:t>
        </w:r>
        <w:r>
          <w:fldChar w:fldCharType="end"/>
        </w:r>
      </w:hyperlink>
    </w:p>
    <w:p>
      <w:pPr>
        <w:pStyle w:val="TOC2"/>
        <w:tabs>
          <w:tab w:val="right" w:leader="dot" w:pos="8306"/>
        </w:tabs>
      </w:pPr>
      <w:hyperlink w:anchor="_Toc26097" w:history="1">
        <w:r>
          <w:rPr>
            <w:rFonts w:ascii="仿宋" w:eastAsia="仿宋" w:hAnsi="仿宋" w:cs="仿宋" w:hint="eastAsia"/>
            <w:lang w:eastAsia="zh-CN"/>
          </w:rPr>
          <w:t>(二)、危机应对与恢复</w:t>
        </w:r>
        <w:r>
          <w:tab/>
        </w:r>
        <w:r>
          <w:fldChar w:fldCharType="begin"/>
        </w:r>
        <w:r>
          <w:instrText xml:space="preserve"> PAGEREF _Toc26097 \h </w:instrText>
        </w:r>
        <w:r>
          <w:fldChar w:fldCharType="separate"/>
        </w:r>
        <w:r>
          <w:t>4</w:t>
        </w:r>
        <w:r>
          <w:fldChar w:fldCharType="end"/>
        </w:r>
      </w:hyperlink>
    </w:p>
    <w:p>
      <w:pPr>
        <w:pStyle w:val="TOC1"/>
        <w:tabs>
          <w:tab w:val="right" w:leader="dot" w:pos="8306"/>
        </w:tabs>
      </w:pPr>
      <w:hyperlink w:anchor="_Toc26320" w:history="1">
        <w:r>
          <w:rPr>
            <w:rFonts w:ascii="仿宋" w:eastAsia="仿宋" w:hAnsi="仿宋" w:cs="仿宋" w:hint="eastAsia"/>
            <w:lang w:eastAsia="zh-CN"/>
          </w:rPr>
          <w:t>二、液压机械元件项目绩效评估</w:t>
        </w:r>
        <w:r>
          <w:tab/>
        </w:r>
        <w:r>
          <w:fldChar w:fldCharType="begin"/>
        </w:r>
        <w:r>
          <w:instrText xml:space="preserve"> PAGEREF _Toc26320 \h </w:instrText>
        </w:r>
        <w:r>
          <w:fldChar w:fldCharType="separate"/>
        </w:r>
        <w:r>
          <w:t>5</w:t>
        </w:r>
        <w:r>
          <w:fldChar w:fldCharType="end"/>
        </w:r>
      </w:hyperlink>
    </w:p>
    <w:p>
      <w:pPr>
        <w:pStyle w:val="TOC2"/>
        <w:tabs>
          <w:tab w:val="right" w:leader="dot" w:pos="8306"/>
        </w:tabs>
      </w:pPr>
      <w:hyperlink w:anchor="_Toc277" w:history="1">
        <w:r>
          <w:rPr>
            <w:rFonts w:ascii="仿宋" w:eastAsia="仿宋" w:hAnsi="仿宋" w:cs="仿宋" w:hint="eastAsia"/>
            <w:lang w:eastAsia="zh-CN"/>
          </w:rPr>
          <w:t>(一)、绩效评估指标</w:t>
        </w:r>
        <w:r>
          <w:tab/>
        </w:r>
        <w:r>
          <w:fldChar w:fldCharType="begin"/>
        </w:r>
        <w:r>
          <w:instrText xml:space="preserve"> PAGEREF _Toc277 \h </w:instrText>
        </w:r>
        <w:r>
          <w:fldChar w:fldCharType="separate"/>
        </w:r>
        <w:r>
          <w:t>5</w:t>
        </w:r>
        <w:r>
          <w:fldChar w:fldCharType="end"/>
        </w:r>
      </w:hyperlink>
    </w:p>
    <w:p>
      <w:pPr>
        <w:pStyle w:val="TOC2"/>
        <w:tabs>
          <w:tab w:val="right" w:leader="dot" w:pos="8306"/>
        </w:tabs>
      </w:pPr>
      <w:hyperlink w:anchor="_Toc17486" w:history="1">
        <w:r>
          <w:rPr>
            <w:rFonts w:ascii="仿宋" w:eastAsia="仿宋" w:hAnsi="仿宋" w:cs="仿宋" w:hint="eastAsia"/>
            <w:lang w:eastAsia="zh-CN"/>
          </w:rPr>
          <w:t>(二)、绩效评估方法</w:t>
        </w:r>
        <w:r>
          <w:tab/>
        </w:r>
        <w:r>
          <w:fldChar w:fldCharType="begin"/>
        </w:r>
        <w:r>
          <w:instrText xml:space="preserve"> PAGEREF _Toc17486 \h </w:instrText>
        </w:r>
        <w:r>
          <w:fldChar w:fldCharType="separate"/>
        </w:r>
        <w:r>
          <w:t>7</w:t>
        </w:r>
        <w:r>
          <w:fldChar w:fldCharType="end"/>
        </w:r>
      </w:hyperlink>
    </w:p>
    <w:p>
      <w:pPr>
        <w:pStyle w:val="TOC2"/>
        <w:tabs>
          <w:tab w:val="right" w:leader="dot" w:pos="8306"/>
        </w:tabs>
      </w:pPr>
      <w:hyperlink w:anchor="_Toc19063" w:history="1">
        <w:r>
          <w:rPr>
            <w:rFonts w:ascii="仿宋" w:eastAsia="仿宋" w:hAnsi="仿宋" w:cs="仿宋" w:hint="eastAsia"/>
            <w:lang w:eastAsia="zh-CN"/>
          </w:rPr>
          <w:t>(三)、绩效评估周期</w:t>
        </w:r>
        <w:r>
          <w:tab/>
        </w:r>
        <w:r>
          <w:fldChar w:fldCharType="begin"/>
        </w:r>
        <w:r>
          <w:instrText xml:space="preserve"> PAGEREF _Toc19063 \h </w:instrText>
        </w:r>
        <w:r>
          <w:fldChar w:fldCharType="separate"/>
        </w:r>
        <w:r>
          <w:t>8</w:t>
        </w:r>
        <w:r>
          <w:fldChar w:fldCharType="end"/>
        </w:r>
      </w:hyperlink>
    </w:p>
    <w:p>
      <w:pPr>
        <w:pStyle w:val="TOC1"/>
        <w:tabs>
          <w:tab w:val="right" w:leader="dot" w:pos="8306"/>
        </w:tabs>
      </w:pPr>
      <w:hyperlink w:anchor="_Toc30378" w:history="1">
        <w:r>
          <w:rPr>
            <w:rFonts w:ascii="仿宋" w:eastAsia="仿宋" w:hAnsi="仿宋" w:cs="仿宋" w:hint="eastAsia"/>
            <w:lang w:eastAsia="zh-CN"/>
          </w:rPr>
          <w:t>三、液压机械元件项目建设背景及必要性分析</w:t>
        </w:r>
        <w:r>
          <w:tab/>
        </w:r>
        <w:r>
          <w:fldChar w:fldCharType="begin"/>
        </w:r>
        <w:r>
          <w:instrText xml:space="preserve"> PAGEREF _Toc30378 \h </w:instrText>
        </w:r>
        <w:r>
          <w:fldChar w:fldCharType="separate"/>
        </w:r>
        <w:r>
          <w:t>9</w:t>
        </w:r>
        <w:r>
          <w:fldChar w:fldCharType="end"/>
        </w:r>
      </w:hyperlink>
    </w:p>
    <w:p>
      <w:pPr>
        <w:pStyle w:val="TOC2"/>
        <w:tabs>
          <w:tab w:val="right" w:leader="dot" w:pos="8306"/>
        </w:tabs>
      </w:pPr>
      <w:hyperlink w:anchor="_Toc27510" w:history="1">
        <w:r>
          <w:rPr>
            <w:rFonts w:ascii="仿宋" w:eastAsia="仿宋" w:hAnsi="仿宋" w:cs="仿宋" w:hint="eastAsia"/>
            <w:lang w:eastAsia="zh-CN"/>
          </w:rPr>
          <w:t>(一)、液压机械元件项目背景分析</w:t>
        </w:r>
        <w:r>
          <w:tab/>
        </w:r>
        <w:r>
          <w:fldChar w:fldCharType="begin"/>
        </w:r>
        <w:r>
          <w:instrText xml:space="preserve"> PAGEREF _Toc27510 \h </w:instrText>
        </w:r>
        <w:r>
          <w:fldChar w:fldCharType="separate"/>
        </w:r>
        <w:r>
          <w:t>9</w:t>
        </w:r>
        <w:r>
          <w:fldChar w:fldCharType="end"/>
        </w:r>
      </w:hyperlink>
    </w:p>
    <w:p>
      <w:pPr>
        <w:pStyle w:val="TOC2"/>
        <w:tabs>
          <w:tab w:val="right" w:leader="dot" w:pos="8306"/>
        </w:tabs>
      </w:pPr>
      <w:hyperlink w:anchor="_Toc16534" w:history="1">
        <w:r>
          <w:rPr>
            <w:rFonts w:ascii="仿宋" w:eastAsia="仿宋" w:hAnsi="仿宋" w:cs="仿宋" w:hint="eastAsia"/>
            <w:lang w:eastAsia="zh-CN"/>
          </w:rPr>
          <w:t>(二)、液压机械元件项目建设必要性分析</w:t>
        </w:r>
        <w:r>
          <w:tab/>
        </w:r>
        <w:r>
          <w:fldChar w:fldCharType="begin"/>
        </w:r>
        <w:r>
          <w:instrText xml:space="preserve"> PAGEREF _Toc16534 \h </w:instrText>
        </w:r>
        <w:r>
          <w:fldChar w:fldCharType="separate"/>
        </w:r>
        <w:r>
          <w:t>10</w:t>
        </w:r>
        <w:r>
          <w:fldChar w:fldCharType="end"/>
        </w:r>
      </w:hyperlink>
    </w:p>
    <w:p>
      <w:pPr>
        <w:pStyle w:val="TOC1"/>
        <w:tabs>
          <w:tab w:val="right" w:leader="dot" w:pos="8306"/>
        </w:tabs>
      </w:pPr>
      <w:hyperlink w:anchor="_Toc1947" w:history="1">
        <w:r>
          <w:rPr>
            <w:rFonts w:ascii="仿宋" w:eastAsia="仿宋" w:hAnsi="仿宋" w:cs="仿宋" w:hint="eastAsia"/>
            <w:lang w:eastAsia="zh-CN"/>
          </w:rPr>
          <w:t>四、工艺说明</w:t>
        </w:r>
        <w:r>
          <w:tab/>
        </w:r>
        <w:r>
          <w:fldChar w:fldCharType="begin"/>
        </w:r>
        <w:r>
          <w:instrText xml:space="preserve"> PAGEREF _Toc1947 \h </w:instrText>
        </w:r>
        <w:r>
          <w:fldChar w:fldCharType="separate"/>
        </w:r>
        <w:r>
          <w:t>12</w:t>
        </w:r>
        <w:r>
          <w:fldChar w:fldCharType="end"/>
        </w:r>
      </w:hyperlink>
    </w:p>
    <w:p>
      <w:pPr>
        <w:pStyle w:val="TOC2"/>
        <w:tabs>
          <w:tab w:val="right" w:leader="dot" w:pos="8306"/>
        </w:tabs>
      </w:pPr>
      <w:hyperlink w:anchor="_Toc31885" w:history="1">
        <w:r>
          <w:rPr>
            <w:rFonts w:ascii="仿宋" w:eastAsia="仿宋" w:hAnsi="仿宋" w:cs="仿宋" w:hint="eastAsia"/>
            <w:lang w:eastAsia="zh-CN"/>
          </w:rPr>
          <w:t>(一)、技术管理特点</w:t>
        </w:r>
        <w:r>
          <w:tab/>
        </w:r>
        <w:r>
          <w:fldChar w:fldCharType="begin"/>
        </w:r>
        <w:r>
          <w:instrText xml:space="preserve"> PAGEREF _Toc31885 \h </w:instrText>
        </w:r>
        <w:r>
          <w:fldChar w:fldCharType="separate"/>
        </w:r>
        <w:r>
          <w:t>12</w:t>
        </w:r>
        <w:r>
          <w:fldChar w:fldCharType="end"/>
        </w:r>
      </w:hyperlink>
    </w:p>
    <w:p>
      <w:pPr>
        <w:pStyle w:val="TOC2"/>
        <w:tabs>
          <w:tab w:val="right" w:leader="dot" w:pos="8306"/>
        </w:tabs>
      </w:pPr>
      <w:hyperlink w:anchor="_Toc10280" w:history="1">
        <w:r>
          <w:rPr>
            <w:rFonts w:ascii="仿宋" w:eastAsia="仿宋" w:hAnsi="仿宋" w:cs="仿宋" w:hint="eastAsia"/>
            <w:lang w:eastAsia="zh-CN"/>
          </w:rPr>
          <w:t>(二)、液压机械元件项目工艺技术设计方案</w:t>
        </w:r>
        <w:r>
          <w:tab/>
        </w:r>
        <w:r>
          <w:fldChar w:fldCharType="begin"/>
        </w:r>
        <w:r>
          <w:instrText xml:space="preserve"> PAGEREF _Toc10280 \h </w:instrText>
        </w:r>
        <w:r>
          <w:fldChar w:fldCharType="separate"/>
        </w:r>
        <w:r>
          <w:t>13</w:t>
        </w:r>
        <w:r>
          <w:fldChar w:fldCharType="end"/>
        </w:r>
      </w:hyperlink>
    </w:p>
    <w:p>
      <w:pPr>
        <w:pStyle w:val="TOC2"/>
        <w:tabs>
          <w:tab w:val="right" w:leader="dot" w:pos="8306"/>
        </w:tabs>
      </w:pPr>
      <w:hyperlink w:anchor="_Toc3249" w:history="1">
        <w:r>
          <w:rPr>
            <w:rFonts w:ascii="仿宋" w:eastAsia="仿宋" w:hAnsi="仿宋" w:cs="仿宋" w:hint="eastAsia"/>
            <w:lang w:eastAsia="zh-CN"/>
          </w:rPr>
          <w:t>(三)、设备选型方案</w:t>
        </w:r>
        <w:r>
          <w:tab/>
        </w:r>
        <w:r>
          <w:fldChar w:fldCharType="begin"/>
        </w:r>
        <w:r>
          <w:instrText xml:space="preserve"> PAGEREF _Toc3249 \h </w:instrText>
        </w:r>
        <w:r>
          <w:fldChar w:fldCharType="separate"/>
        </w:r>
        <w:r>
          <w:t>14</w:t>
        </w:r>
        <w:r>
          <w:fldChar w:fldCharType="end"/>
        </w:r>
      </w:hyperlink>
    </w:p>
    <w:p>
      <w:pPr>
        <w:pStyle w:val="TOC1"/>
        <w:tabs>
          <w:tab w:val="right" w:leader="dot" w:pos="8306"/>
        </w:tabs>
      </w:pPr>
      <w:hyperlink w:anchor="_Toc21752" w:history="1">
        <w:r>
          <w:rPr>
            <w:rFonts w:ascii="仿宋" w:eastAsia="仿宋" w:hAnsi="仿宋" w:cs="仿宋" w:hint="eastAsia"/>
            <w:lang w:eastAsia="zh-CN"/>
          </w:rPr>
          <w:t>五、液压机械元件项目土建工程</w:t>
        </w:r>
        <w:r>
          <w:tab/>
        </w:r>
        <w:r>
          <w:fldChar w:fldCharType="begin"/>
        </w:r>
        <w:r>
          <w:instrText xml:space="preserve"> PAGEREF _Toc21752 \h </w:instrText>
        </w:r>
        <w:r>
          <w:fldChar w:fldCharType="separate"/>
        </w:r>
        <w:r>
          <w:t>16</w:t>
        </w:r>
        <w:r>
          <w:fldChar w:fldCharType="end"/>
        </w:r>
      </w:hyperlink>
    </w:p>
    <w:p>
      <w:pPr>
        <w:pStyle w:val="TOC2"/>
        <w:tabs>
          <w:tab w:val="right" w:leader="dot" w:pos="8306"/>
        </w:tabs>
      </w:pPr>
      <w:hyperlink w:anchor="_Toc22190" w:history="1">
        <w:r>
          <w:rPr>
            <w:rFonts w:ascii="仿宋" w:eastAsia="仿宋" w:hAnsi="仿宋" w:cs="仿宋" w:hint="eastAsia"/>
            <w:lang w:eastAsia="zh-CN"/>
          </w:rPr>
          <w:t>(一)、建筑工程设计原则</w:t>
        </w:r>
        <w:r>
          <w:tab/>
        </w:r>
        <w:r>
          <w:fldChar w:fldCharType="begin"/>
        </w:r>
        <w:r>
          <w:instrText xml:space="preserve"> PAGEREF _Toc22190 \h </w:instrText>
        </w:r>
        <w:r>
          <w:fldChar w:fldCharType="separate"/>
        </w:r>
        <w:r>
          <w:t>16</w:t>
        </w:r>
        <w:r>
          <w:fldChar w:fldCharType="end"/>
        </w:r>
      </w:hyperlink>
    </w:p>
    <w:p>
      <w:pPr>
        <w:pStyle w:val="TOC2"/>
        <w:tabs>
          <w:tab w:val="right" w:leader="dot" w:pos="8306"/>
        </w:tabs>
      </w:pPr>
      <w:hyperlink w:anchor="_Toc19802" w:history="1">
        <w:r>
          <w:rPr>
            <w:rFonts w:ascii="仿宋" w:eastAsia="仿宋" w:hAnsi="仿宋" w:cs="仿宋" w:hint="eastAsia"/>
            <w:lang w:eastAsia="zh-CN"/>
          </w:rPr>
          <w:t>(二)、土建工程设计年限及安全等级</w:t>
        </w:r>
        <w:r>
          <w:tab/>
        </w:r>
        <w:r>
          <w:fldChar w:fldCharType="begin"/>
        </w:r>
        <w:r>
          <w:instrText xml:space="preserve"> PAGEREF _Toc19802 \h </w:instrText>
        </w:r>
        <w:r>
          <w:fldChar w:fldCharType="separate"/>
        </w:r>
        <w:r>
          <w:t>17</w:t>
        </w:r>
        <w:r>
          <w:fldChar w:fldCharType="end"/>
        </w:r>
      </w:hyperlink>
    </w:p>
    <w:p>
      <w:pPr>
        <w:pStyle w:val="TOC2"/>
        <w:tabs>
          <w:tab w:val="right" w:leader="dot" w:pos="8306"/>
        </w:tabs>
      </w:pPr>
      <w:hyperlink w:anchor="_Toc5027" w:history="1">
        <w:r>
          <w:rPr>
            <w:rFonts w:ascii="仿宋" w:eastAsia="仿宋" w:hAnsi="仿宋" w:cs="仿宋" w:hint="eastAsia"/>
            <w:lang w:eastAsia="zh-CN"/>
          </w:rPr>
          <w:t>(三)、建筑工程设计总体要求</w:t>
        </w:r>
        <w:r>
          <w:tab/>
        </w:r>
        <w:r>
          <w:fldChar w:fldCharType="begin"/>
        </w:r>
        <w:r>
          <w:instrText xml:space="preserve"> PAGEREF _Toc5027 \h </w:instrText>
        </w:r>
        <w:r>
          <w:fldChar w:fldCharType="separate"/>
        </w:r>
        <w:r>
          <w:t>18</w:t>
        </w:r>
        <w:r>
          <w:fldChar w:fldCharType="end"/>
        </w:r>
      </w:hyperlink>
    </w:p>
    <w:p>
      <w:pPr>
        <w:pStyle w:val="TOC2"/>
        <w:tabs>
          <w:tab w:val="right" w:leader="dot" w:pos="8306"/>
        </w:tabs>
      </w:pPr>
      <w:hyperlink w:anchor="_Toc10448" w:history="1">
        <w:r>
          <w:rPr>
            <w:rFonts w:ascii="仿宋" w:eastAsia="仿宋" w:hAnsi="仿宋" w:cs="仿宋" w:hint="eastAsia"/>
            <w:lang w:eastAsia="zh-CN"/>
          </w:rPr>
          <w:t>(四)、土建工程建设指标</w:t>
        </w:r>
        <w:r>
          <w:tab/>
        </w:r>
        <w:r>
          <w:fldChar w:fldCharType="begin"/>
        </w:r>
        <w:r>
          <w:instrText xml:space="preserve"> PAGEREF _Toc10448 \h </w:instrText>
        </w:r>
        <w:r>
          <w:fldChar w:fldCharType="separate"/>
        </w:r>
        <w:r>
          <w:t>19</w:t>
        </w:r>
        <w:r>
          <w:fldChar w:fldCharType="end"/>
        </w:r>
      </w:hyperlink>
    </w:p>
    <w:p>
      <w:pPr>
        <w:pStyle w:val="TOC1"/>
        <w:tabs>
          <w:tab w:val="right" w:leader="dot" w:pos="8306"/>
        </w:tabs>
      </w:pPr>
      <w:hyperlink w:anchor="_Toc15455" w:history="1">
        <w:r>
          <w:rPr>
            <w:rFonts w:ascii="仿宋" w:eastAsia="仿宋" w:hAnsi="仿宋" w:cs="仿宋" w:hint="eastAsia"/>
            <w:lang w:eastAsia="zh-CN"/>
          </w:rPr>
          <w:t>六、液压机械元件项目概论</w:t>
        </w:r>
        <w:r>
          <w:tab/>
        </w:r>
        <w:r>
          <w:fldChar w:fldCharType="begin"/>
        </w:r>
        <w:r>
          <w:instrText xml:space="preserve"> PAGEREF _Toc15455 \h </w:instrText>
        </w:r>
        <w:r>
          <w:fldChar w:fldCharType="separate"/>
        </w:r>
        <w:r>
          <w:t>19</w:t>
        </w:r>
        <w:r>
          <w:fldChar w:fldCharType="end"/>
        </w:r>
      </w:hyperlink>
    </w:p>
    <w:p>
      <w:pPr>
        <w:pStyle w:val="TOC2"/>
        <w:tabs>
          <w:tab w:val="right" w:leader="dot" w:pos="8306"/>
        </w:tabs>
      </w:pPr>
      <w:hyperlink w:anchor="_Toc9955" w:history="1">
        <w:r>
          <w:rPr>
            <w:rFonts w:ascii="仿宋" w:eastAsia="仿宋" w:hAnsi="仿宋" w:cs="仿宋" w:hint="eastAsia"/>
            <w:lang w:eastAsia="zh-CN"/>
          </w:rPr>
          <w:t>(一)、液压机械元件项目概况</w:t>
        </w:r>
        <w:r>
          <w:tab/>
        </w:r>
        <w:r>
          <w:fldChar w:fldCharType="begin"/>
        </w:r>
        <w:r>
          <w:instrText xml:space="preserve"> PAGEREF _Toc9955 \h </w:instrText>
        </w:r>
        <w:r>
          <w:fldChar w:fldCharType="separate"/>
        </w:r>
        <w:r>
          <w:t>19</w:t>
        </w:r>
        <w:r>
          <w:fldChar w:fldCharType="end"/>
        </w:r>
      </w:hyperlink>
    </w:p>
    <w:p>
      <w:pPr>
        <w:pStyle w:val="TOC2"/>
        <w:tabs>
          <w:tab w:val="right" w:leader="dot" w:pos="8306"/>
        </w:tabs>
      </w:pPr>
      <w:hyperlink w:anchor="_Toc23665" w:history="1">
        <w:r>
          <w:rPr>
            <w:rFonts w:ascii="仿宋" w:eastAsia="仿宋" w:hAnsi="仿宋" w:cs="仿宋" w:hint="eastAsia"/>
            <w:lang w:eastAsia="zh-CN"/>
          </w:rPr>
          <w:t>(二)、液压机械元件项目目标</w:t>
        </w:r>
        <w:r>
          <w:tab/>
        </w:r>
        <w:r>
          <w:fldChar w:fldCharType="begin"/>
        </w:r>
        <w:r>
          <w:instrText xml:space="preserve"> PAGEREF _Toc23665 \h </w:instrText>
        </w:r>
        <w:r>
          <w:fldChar w:fldCharType="separate"/>
        </w:r>
        <w:r>
          <w:t>21</w:t>
        </w:r>
        <w:r>
          <w:fldChar w:fldCharType="end"/>
        </w:r>
      </w:hyperlink>
    </w:p>
    <w:p>
      <w:pPr>
        <w:pStyle w:val="TOC2"/>
        <w:tabs>
          <w:tab w:val="right" w:leader="dot" w:pos="8306"/>
        </w:tabs>
      </w:pPr>
      <w:hyperlink w:anchor="_Toc28261" w:history="1">
        <w:r>
          <w:rPr>
            <w:rFonts w:ascii="仿宋" w:eastAsia="仿宋" w:hAnsi="仿宋" w:cs="仿宋" w:hint="eastAsia"/>
            <w:lang w:eastAsia="zh-CN"/>
          </w:rPr>
          <w:t>(三)、液压机械元件项目提出的理由</w:t>
        </w:r>
        <w:r>
          <w:tab/>
        </w:r>
        <w:r>
          <w:fldChar w:fldCharType="begin"/>
        </w:r>
        <w:r>
          <w:instrText xml:space="preserve"> PAGEREF _Toc28261 \h </w:instrText>
        </w:r>
        <w:r>
          <w:fldChar w:fldCharType="separate"/>
        </w:r>
        <w:r>
          <w:t>22</w:t>
        </w:r>
        <w:r>
          <w:fldChar w:fldCharType="end"/>
        </w:r>
      </w:hyperlink>
    </w:p>
    <w:p>
      <w:pPr>
        <w:pStyle w:val="TOC2"/>
        <w:tabs>
          <w:tab w:val="right" w:leader="dot" w:pos="8306"/>
        </w:tabs>
      </w:pPr>
      <w:hyperlink w:anchor="_Toc10978" w:history="1">
        <w:r>
          <w:rPr>
            <w:rFonts w:ascii="仿宋" w:eastAsia="仿宋" w:hAnsi="仿宋" w:cs="仿宋" w:hint="eastAsia"/>
            <w:lang w:eastAsia="zh-CN"/>
          </w:rPr>
          <w:t>(四)、液压机械元件项目意义</w:t>
        </w:r>
        <w:r>
          <w:tab/>
        </w:r>
        <w:r>
          <w:fldChar w:fldCharType="begin"/>
        </w:r>
        <w:r>
          <w:instrText xml:space="preserve"> PAGEREF _Toc10978 \h </w:instrText>
        </w:r>
        <w:r>
          <w:fldChar w:fldCharType="separate"/>
        </w:r>
        <w:r>
          <w:t>24</w:t>
        </w:r>
        <w:r>
          <w:fldChar w:fldCharType="end"/>
        </w:r>
      </w:hyperlink>
    </w:p>
    <w:p>
      <w:pPr>
        <w:pStyle w:val="TOC2"/>
        <w:tabs>
          <w:tab w:val="right" w:leader="dot" w:pos="8306"/>
        </w:tabs>
      </w:pPr>
      <w:hyperlink w:anchor="_Toc16334" w:history="1">
        <w:r>
          <w:rPr>
            <w:rFonts w:ascii="仿宋" w:eastAsia="仿宋" w:hAnsi="仿宋" w:cs="仿宋" w:hint="eastAsia"/>
            <w:lang w:eastAsia="zh-CN"/>
          </w:rPr>
          <w:t>(五)、液压机械元件项目背景</w:t>
        </w:r>
        <w:r>
          <w:tab/>
        </w:r>
        <w:r>
          <w:fldChar w:fldCharType="begin"/>
        </w:r>
        <w:r>
          <w:instrText xml:space="preserve"> PAGEREF _Toc16334 \h </w:instrText>
        </w:r>
        <w:r>
          <w:fldChar w:fldCharType="separate"/>
        </w:r>
        <w:r>
          <w:t>25</w:t>
        </w:r>
        <w:r>
          <w:fldChar w:fldCharType="end"/>
        </w:r>
      </w:hyperlink>
    </w:p>
    <w:p>
      <w:pPr>
        <w:pStyle w:val="TOC1"/>
        <w:tabs>
          <w:tab w:val="right" w:leader="dot" w:pos="8306"/>
        </w:tabs>
      </w:pPr>
      <w:hyperlink w:anchor="_Toc32144" w:history="1">
        <w:r>
          <w:rPr>
            <w:rFonts w:ascii="仿宋" w:eastAsia="仿宋" w:hAnsi="仿宋" w:cs="仿宋" w:hint="eastAsia"/>
            <w:lang w:eastAsia="zh-CN"/>
          </w:rPr>
          <w:t>七、生产安全保护</w:t>
        </w:r>
        <w:r>
          <w:tab/>
        </w:r>
        <w:r>
          <w:fldChar w:fldCharType="begin"/>
        </w:r>
        <w:r>
          <w:instrText xml:space="preserve"> PAGEREF _Toc32144 \h </w:instrText>
        </w:r>
        <w:r>
          <w:fldChar w:fldCharType="separate"/>
        </w:r>
        <w:r>
          <w:t>26</w:t>
        </w:r>
        <w:r>
          <w:fldChar w:fldCharType="end"/>
        </w:r>
      </w:hyperlink>
    </w:p>
    <w:p>
      <w:pPr>
        <w:pStyle w:val="TOC2"/>
        <w:tabs>
          <w:tab w:val="right" w:leader="dot" w:pos="8306"/>
        </w:tabs>
      </w:pPr>
      <w:hyperlink w:anchor="_Toc31654" w:history="1">
        <w:r>
          <w:rPr>
            <w:rFonts w:ascii="仿宋" w:eastAsia="仿宋" w:hAnsi="仿宋" w:cs="仿宋" w:hint="eastAsia"/>
            <w:lang w:eastAsia="zh-CN"/>
          </w:rPr>
          <w:t>(一)、消防安全</w:t>
        </w:r>
        <w:r>
          <w:tab/>
        </w:r>
        <w:r>
          <w:fldChar w:fldCharType="begin"/>
        </w:r>
        <w:r>
          <w:instrText xml:space="preserve"> PAGEREF _Toc31654 \h </w:instrText>
        </w:r>
        <w:r>
          <w:fldChar w:fldCharType="separate"/>
        </w:r>
        <w:r>
          <w:t>26</w:t>
        </w:r>
        <w:r>
          <w:fldChar w:fldCharType="end"/>
        </w:r>
      </w:hyperlink>
    </w:p>
    <w:p>
      <w:pPr>
        <w:pStyle w:val="TOC2"/>
        <w:tabs>
          <w:tab w:val="right" w:leader="dot" w:pos="8306"/>
        </w:tabs>
      </w:pPr>
      <w:hyperlink w:anchor="_Toc5247" w:history="1">
        <w:r>
          <w:rPr>
            <w:rFonts w:ascii="仿宋" w:eastAsia="仿宋" w:hAnsi="仿宋" w:cs="仿宋" w:hint="eastAsia"/>
            <w:lang w:eastAsia="zh-CN"/>
          </w:rPr>
          <w:t>(二)、防火防爆总图布置措施</w:t>
        </w:r>
        <w:r>
          <w:tab/>
        </w:r>
        <w:r>
          <w:fldChar w:fldCharType="begin"/>
        </w:r>
        <w:r>
          <w:instrText xml:space="preserve"> PAGEREF _Toc5247 \h </w:instrText>
        </w:r>
        <w:r>
          <w:fldChar w:fldCharType="separate"/>
        </w:r>
        <w:r>
          <w:t>27</w:t>
        </w:r>
        <w:r>
          <w:fldChar w:fldCharType="end"/>
        </w:r>
      </w:hyperlink>
    </w:p>
    <w:p>
      <w:pPr>
        <w:pStyle w:val="TOC2"/>
        <w:tabs>
          <w:tab w:val="right" w:leader="dot" w:pos="8306"/>
        </w:tabs>
      </w:pPr>
      <w:hyperlink w:anchor="_Toc9494" w:history="1">
        <w:r>
          <w:rPr>
            <w:rFonts w:ascii="仿宋" w:eastAsia="仿宋" w:hAnsi="仿宋" w:cs="仿宋" w:hint="eastAsia"/>
            <w:lang w:eastAsia="zh-CN"/>
          </w:rPr>
          <w:t>(三)、自然灾害防范措施</w:t>
        </w:r>
        <w:r>
          <w:tab/>
        </w:r>
        <w:r>
          <w:fldChar w:fldCharType="begin"/>
        </w:r>
        <w:r>
          <w:instrText xml:space="preserve"> PAGEREF _Toc9494 \h </w:instrText>
        </w:r>
        <w:r>
          <w:fldChar w:fldCharType="separate"/>
        </w:r>
        <w:r>
          <w:t>28</w:t>
        </w:r>
        <w:r>
          <w:fldChar w:fldCharType="end"/>
        </w:r>
      </w:hyperlink>
    </w:p>
    <w:p>
      <w:pPr>
        <w:pStyle w:val="TOC2"/>
        <w:tabs>
          <w:tab w:val="right" w:leader="dot" w:pos="8306"/>
        </w:tabs>
      </w:pPr>
      <w:hyperlink w:anchor="_Toc25758" w:history="1">
        <w:r>
          <w:rPr>
            <w:rFonts w:ascii="仿宋" w:eastAsia="仿宋" w:hAnsi="仿宋" w:cs="仿宋" w:hint="eastAsia"/>
            <w:lang w:eastAsia="zh-CN"/>
          </w:rPr>
          <w:t>(四)、安全色及安全标志使用要求</w:t>
        </w:r>
        <w:r>
          <w:tab/>
        </w:r>
        <w:r>
          <w:fldChar w:fldCharType="begin"/>
        </w:r>
        <w:r>
          <w:instrText xml:space="preserve"> PAGEREF _Toc25758 \h </w:instrText>
        </w:r>
        <w:r>
          <w:fldChar w:fldCharType="separate"/>
        </w:r>
        <w:r>
          <w:t>29</w:t>
        </w:r>
        <w:r>
          <w:fldChar w:fldCharType="end"/>
        </w:r>
      </w:hyperlink>
    </w:p>
    <w:p>
      <w:pPr>
        <w:pStyle w:val="TOC2"/>
        <w:tabs>
          <w:tab w:val="right" w:leader="dot" w:pos="8306"/>
        </w:tabs>
      </w:pPr>
      <w:hyperlink w:anchor="_Toc2574" w:history="1">
        <w:r>
          <w:rPr>
            <w:rFonts w:ascii="仿宋" w:eastAsia="仿宋" w:hAnsi="仿宋" w:cs="仿宋" w:hint="eastAsia"/>
            <w:lang w:eastAsia="zh-CN"/>
          </w:rPr>
          <w:t>(五)、防尘防毒措施</w:t>
        </w:r>
        <w:r>
          <w:tab/>
        </w:r>
        <w:r>
          <w:fldChar w:fldCharType="begin"/>
        </w:r>
        <w:r>
          <w:instrText xml:space="preserve"> PAGEREF _Toc2574 \h </w:instrText>
        </w:r>
        <w:r>
          <w:fldChar w:fldCharType="separate"/>
        </w:r>
        <w:r>
          <w:t>30</w:t>
        </w:r>
        <w:r>
          <w:fldChar w:fldCharType="end"/>
        </w:r>
      </w:hyperlink>
    </w:p>
    <w:p>
      <w:pPr>
        <w:pStyle w:val="TOC2"/>
        <w:tabs>
          <w:tab w:val="right" w:leader="dot" w:pos="8306"/>
        </w:tabs>
      </w:pPr>
      <w:hyperlink w:anchor="_Toc1492" w:history="1">
        <w:r>
          <w:rPr>
            <w:rFonts w:ascii="仿宋" w:eastAsia="仿宋" w:hAnsi="仿宋" w:cs="仿宋" w:hint="eastAsia"/>
            <w:lang w:eastAsia="zh-CN"/>
          </w:rPr>
          <w:t>(六)、防静电、触电防护及防雷措施</w:t>
        </w:r>
        <w:r>
          <w:tab/>
        </w:r>
        <w:r>
          <w:fldChar w:fldCharType="begin"/>
        </w:r>
        <w:r>
          <w:instrText xml:space="preserve"> PAGEREF _Toc1492 \h </w:instrText>
        </w:r>
        <w:r>
          <w:fldChar w:fldCharType="separate"/>
        </w:r>
        <w:r>
          <w:t>31</w:t>
        </w:r>
        <w:r>
          <w:fldChar w:fldCharType="end"/>
        </w:r>
      </w:hyperlink>
    </w:p>
    <w:p>
      <w:pPr>
        <w:pStyle w:val="TOC2"/>
        <w:tabs>
          <w:tab w:val="right" w:leader="dot" w:pos="8306"/>
        </w:tabs>
      </w:pPr>
      <w:hyperlink w:anchor="_Toc17838" w:history="1">
        <w:r>
          <w:rPr>
            <w:rFonts w:ascii="仿宋" w:eastAsia="仿宋" w:hAnsi="仿宋" w:cs="仿宋" w:hint="eastAsia"/>
            <w:lang w:eastAsia="zh-CN"/>
          </w:rPr>
          <w:t>(七)、机械设备安全保障措施</w:t>
        </w:r>
        <w:r>
          <w:tab/>
        </w:r>
        <w:r>
          <w:fldChar w:fldCharType="begin"/>
        </w:r>
        <w:r>
          <w:instrText xml:space="preserve"> PAGEREF _Toc17838 \h </w:instrText>
        </w:r>
        <w:r>
          <w:fldChar w:fldCharType="separate"/>
        </w:r>
        <w:r>
          <w:t>32</w:t>
        </w:r>
        <w:r>
          <w:fldChar w:fldCharType="end"/>
        </w:r>
      </w:hyperlink>
    </w:p>
    <w:p>
      <w:pPr>
        <w:pStyle w:val="TOC1"/>
        <w:tabs>
          <w:tab w:val="right" w:leader="dot" w:pos="8306"/>
        </w:tabs>
      </w:pPr>
      <w:hyperlink w:anchor="_Toc18000" w:history="1">
        <w:r>
          <w:rPr>
            <w:rFonts w:ascii="仿宋" w:eastAsia="仿宋" w:hAnsi="仿宋" w:cs="仿宋" w:hint="eastAsia"/>
            <w:lang w:eastAsia="zh-CN"/>
          </w:rPr>
          <w:t>八、液压机械元件项目投资规划</w:t>
        </w:r>
        <w:r>
          <w:tab/>
        </w:r>
        <w:r>
          <w:fldChar w:fldCharType="begin"/>
        </w:r>
        <w:r>
          <w:instrText xml:space="preserve"> PAGEREF _Toc18000 \h </w:instrText>
        </w:r>
        <w:r>
          <w:fldChar w:fldCharType="separate"/>
        </w:r>
        <w:r>
          <w:t>34</w:t>
        </w:r>
        <w:r>
          <w:fldChar w:fldCharType="end"/>
        </w:r>
      </w:hyperlink>
    </w:p>
    <w:p>
      <w:pPr>
        <w:pStyle w:val="TOC2"/>
        <w:tabs>
          <w:tab w:val="right" w:leader="dot" w:pos="8306"/>
        </w:tabs>
      </w:pPr>
      <w:hyperlink w:anchor="_Toc14026" w:history="1">
        <w:r>
          <w:rPr>
            <w:rFonts w:ascii="仿宋" w:eastAsia="仿宋" w:hAnsi="仿宋" w:cs="仿宋" w:hint="eastAsia"/>
            <w:lang w:eastAsia="zh-CN"/>
          </w:rPr>
          <w:t>(一)、液压机械元件项目总投资估算</w:t>
        </w:r>
        <w:r>
          <w:tab/>
        </w:r>
        <w:r>
          <w:fldChar w:fldCharType="begin"/>
        </w:r>
        <w:r>
          <w:instrText xml:space="preserve"> PAGEREF _Toc14026 \h </w:instrText>
        </w:r>
        <w:r>
          <w:fldChar w:fldCharType="separate"/>
        </w:r>
        <w:r>
          <w:t>34</w:t>
        </w:r>
        <w:r>
          <w:fldChar w:fldCharType="end"/>
        </w:r>
      </w:hyperlink>
    </w:p>
    <w:p>
      <w:pPr>
        <w:pStyle w:val="TOC2"/>
        <w:tabs>
          <w:tab w:val="right" w:leader="dot" w:pos="8306"/>
        </w:tabs>
      </w:pPr>
      <w:hyperlink w:anchor="_Toc13677" w:history="1">
        <w:r>
          <w:rPr>
            <w:rFonts w:ascii="仿宋" w:eastAsia="仿宋" w:hAnsi="仿宋" w:cs="仿宋" w:hint="eastAsia"/>
            <w:lang w:eastAsia="zh-CN"/>
          </w:rPr>
          <w:t>(二)、资金筹措</w:t>
        </w:r>
        <w:r>
          <w:tab/>
        </w:r>
        <w:r>
          <w:fldChar w:fldCharType="begin"/>
        </w:r>
        <w:r>
          <w:instrText xml:space="preserve"> PAGEREF _Toc13677 \h </w:instrText>
        </w:r>
        <w:r>
          <w:fldChar w:fldCharType="separate"/>
        </w:r>
        <w:r>
          <w:t>35</w:t>
        </w:r>
        <w:r>
          <w:fldChar w:fldCharType="end"/>
        </w:r>
      </w:hyperlink>
    </w:p>
    <w:p>
      <w:pPr>
        <w:pStyle w:val="TOC1"/>
        <w:tabs>
          <w:tab w:val="right" w:leader="dot" w:pos="8306"/>
        </w:tabs>
      </w:pPr>
      <w:hyperlink w:anchor="_Toc5060" w:history="1">
        <w:r>
          <w:rPr>
            <w:rFonts w:ascii="仿宋" w:eastAsia="仿宋" w:hAnsi="仿宋" w:cs="仿宋" w:hint="eastAsia"/>
            <w:lang w:eastAsia="zh-CN"/>
          </w:rPr>
          <w:t>九、液压机械元件项目环境影响分析</w:t>
        </w:r>
        <w:r>
          <w:tab/>
        </w:r>
        <w:r>
          <w:fldChar w:fldCharType="begin"/>
        </w:r>
        <w:r>
          <w:instrText xml:space="preserve"> PAGEREF _Toc5060 \h </w:instrText>
        </w:r>
        <w:r>
          <w:fldChar w:fldCharType="separate"/>
        </w:r>
        <w:r>
          <w:t>36</w:t>
        </w:r>
        <w:r>
          <w:fldChar w:fldCharType="end"/>
        </w:r>
      </w:hyperlink>
    </w:p>
    <w:p>
      <w:pPr>
        <w:pStyle w:val="TOC2"/>
        <w:tabs>
          <w:tab w:val="right" w:leader="dot" w:pos="8306"/>
        </w:tabs>
      </w:pPr>
      <w:hyperlink w:anchor="_Toc19116" w:history="1">
        <w:r>
          <w:rPr>
            <w:rFonts w:ascii="仿宋" w:eastAsia="仿宋" w:hAnsi="仿宋" w:cs="仿宋" w:hint="eastAsia"/>
            <w:lang w:eastAsia="zh-CN"/>
          </w:rPr>
          <w:t>(一)、建设区域环境质量现状</w:t>
        </w:r>
        <w:r>
          <w:tab/>
        </w:r>
        <w:r>
          <w:fldChar w:fldCharType="begin"/>
        </w:r>
        <w:r>
          <w:instrText xml:space="preserve"> PAGEREF _Toc19116 \h </w:instrText>
        </w:r>
        <w:r>
          <w:fldChar w:fldCharType="separate"/>
        </w:r>
        <w:r>
          <w:t>36</w:t>
        </w:r>
        <w:r>
          <w:fldChar w:fldCharType="end"/>
        </w:r>
      </w:hyperlink>
    </w:p>
    <w:p>
      <w:pPr>
        <w:pStyle w:val="TOC2"/>
        <w:tabs>
          <w:tab w:val="right" w:leader="dot" w:pos="8306"/>
        </w:tabs>
      </w:pPr>
      <w:hyperlink w:anchor="_Toc19994" w:history="1">
        <w:r>
          <w:rPr>
            <w:rFonts w:ascii="仿宋" w:eastAsia="仿宋" w:hAnsi="仿宋" w:cs="仿宋" w:hint="eastAsia"/>
            <w:lang w:eastAsia="zh-CN"/>
          </w:rPr>
          <w:t>(二)、建设期环境保护</w:t>
        </w:r>
        <w:r>
          <w:tab/>
        </w:r>
        <w:r>
          <w:fldChar w:fldCharType="begin"/>
        </w:r>
        <w:r>
          <w:instrText xml:space="preserve"> PAGEREF _Toc19994 \h </w:instrText>
        </w:r>
        <w:r>
          <w:fldChar w:fldCharType="separate"/>
        </w:r>
        <w:r>
          <w:t>37</w:t>
        </w:r>
        <w:r>
          <w:fldChar w:fldCharType="end"/>
        </w:r>
      </w:hyperlink>
    </w:p>
    <w:p>
      <w:pPr>
        <w:pStyle w:val="TOC2"/>
        <w:tabs>
          <w:tab w:val="right" w:leader="dot" w:pos="8306"/>
        </w:tabs>
      </w:pPr>
      <w:hyperlink w:anchor="_Toc12692" w:history="1">
        <w:r>
          <w:rPr>
            <w:rFonts w:ascii="仿宋" w:eastAsia="仿宋" w:hAnsi="仿宋" w:cs="仿宋" w:hint="eastAsia"/>
            <w:lang w:eastAsia="zh-CN"/>
          </w:rPr>
          <w:t>(三)、运营期环境保护</w:t>
        </w:r>
        <w:r>
          <w:tab/>
        </w:r>
        <w:r>
          <w:fldChar w:fldCharType="begin"/>
        </w:r>
        <w:r>
          <w:instrText xml:space="preserve"> PAGEREF _Toc12692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71" w:history="1">
        <w:r>
          <w:rPr>
            <w:rFonts w:ascii="仿宋" w:eastAsia="仿宋" w:hAnsi="仿宋" w:cs="仿宋" w:hint="eastAsia"/>
            <w:lang w:eastAsia="zh-CN"/>
          </w:rPr>
          <w:t>(四)、液压机械元件项目建设对区域经济的影响</w:t>
        </w:r>
        <w:r>
          <w:tab/>
        </w:r>
        <w:r>
          <w:fldChar w:fldCharType="begin"/>
        </w:r>
        <w:r>
          <w:instrText xml:space="preserve"> PAGEREF _Toc19271 \h </w:instrText>
        </w:r>
        <w:r>
          <w:fldChar w:fldCharType="separate"/>
        </w:r>
        <w:r>
          <w:t>40</w:t>
        </w:r>
        <w:r>
          <w:fldChar w:fldCharType="end"/>
        </w:r>
      </w:hyperlink>
    </w:p>
    <w:p>
      <w:pPr>
        <w:pStyle w:val="TOC2"/>
        <w:tabs>
          <w:tab w:val="right" w:leader="dot" w:pos="8306"/>
        </w:tabs>
      </w:pPr>
      <w:hyperlink w:anchor="_Toc18808" w:history="1">
        <w:r>
          <w:rPr>
            <w:rFonts w:ascii="仿宋" w:eastAsia="仿宋" w:hAnsi="仿宋" w:cs="仿宋" w:hint="eastAsia"/>
            <w:lang w:eastAsia="zh-CN"/>
          </w:rPr>
          <w:t>(五)、废弃物处理</w:t>
        </w:r>
        <w:r>
          <w:tab/>
        </w:r>
        <w:r>
          <w:fldChar w:fldCharType="begin"/>
        </w:r>
        <w:r>
          <w:instrText xml:space="preserve"> PAGEREF _Toc18808 \h </w:instrText>
        </w:r>
        <w:r>
          <w:fldChar w:fldCharType="separate"/>
        </w:r>
        <w:r>
          <w:t>42</w:t>
        </w:r>
        <w:r>
          <w:fldChar w:fldCharType="end"/>
        </w:r>
      </w:hyperlink>
    </w:p>
    <w:p>
      <w:pPr>
        <w:pStyle w:val="TOC2"/>
        <w:tabs>
          <w:tab w:val="right" w:leader="dot" w:pos="8306"/>
        </w:tabs>
      </w:pPr>
      <w:hyperlink w:anchor="_Toc26105" w:history="1">
        <w:r>
          <w:rPr>
            <w:rFonts w:ascii="仿宋" w:eastAsia="仿宋" w:hAnsi="仿宋" w:cs="仿宋" w:hint="eastAsia"/>
            <w:lang w:eastAsia="zh-CN"/>
          </w:rPr>
          <w:t>(六)、特殊环境影响分析</w:t>
        </w:r>
        <w:r>
          <w:tab/>
        </w:r>
        <w:r>
          <w:fldChar w:fldCharType="begin"/>
        </w:r>
        <w:r>
          <w:instrText xml:space="preserve"> PAGEREF _Toc26105 \h </w:instrText>
        </w:r>
        <w:r>
          <w:fldChar w:fldCharType="separate"/>
        </w:r>
        <w:r>
          <w:t>43</w:t>
        </w:r>
        <w:r>
          <w:fldChar w:fldCharType="end"/>
        </w:r>
      </w:hyperlink>
    </w:p>
    <w:p>
      <w:pPr>
        <w:pStyle w:val="TOC2"/>
        <w:tabs>
          <w:tab w:val="right" w:leader="dot" w:pos="8306"/>
        </w:tabs>
      </w:pPr>
      <w:hyperlink w:anchor="_Toc8298" w:history="1">
        <w:r>
          <w:rPr>
            <w:rFonts w:ascii="仿宋" w:eastAsia="仿宋" w:hAnsi="仿宋" w:cs="仿宋" w:hint="eastAsia"/>
            <w:lang w:eastAsia="zh-CN"/>
          </w:rPr>
          <w:t>(七)、清洁生产</w:t>
        </w:r>
        <w:r>
          <w:tab/>
        </w:r>
        <w:r>
          <w:fldChar w:fldCharType="begin"/>
        </w:r>
        <w:r>
          <w:instrText xml:space="preserve"> PAGEREF _Toc8298 \h </w:instrText>
        </w:r>
        <w:r>
          <w:fldChar w:fldCharType="separate"/>
        </w:r>
        <w:r>
          <w:t>44</w:t>
        </w:r>
        <w:r>
          <w:fldChar w:fldCharType="end"/>
        </w:r>
      </w:hyperlink>
    </w:p>
    <w:p>
      <w:pPr>
        <w:pStyle w:val="TOC2"/>
        <w:tabs>
          <w:tab w:val="right" w:leader="dot" w:pos="8306"/>
        </w:tabs>
      </w:pPr>
      <w:hyperlink w:anchor="_Toc423" w:history="1">
        <w:r>
          <w:rPr>
            <w:rFonts w:ascii="仿宋" w:eastAsia="仿宋" w:hAnsi="仿宋" w:cs="仿宋" w:hint="eastAsia"/>
            <w:lang w:eastAsia="zh-CN"/>
          </w:rPr>
          <w:t>(八)、环境保护综合评价</w:t>
        </w:r>
        <w:r>
          <w:tab/>
        </w:r>
        <w:r>
          <w:fldChar w:fldCharType="begin"/>
        </w:r>
        <w:r>
          <w:instrText xml:space="preserve"> PAGEREF _Toc423 \h </w:instrText>
        </w:r>
        <w:r>
          <w:fldChar w:fldCharType="separate"/>
        </w:r>
        <w:r>
          <w:t>45</w:t>
        </w:r>
        <w:r>
          <w:fldChar w:fldCharType="end"/>
        </w:r>
      </w:hyperlink>
    </w:p>
    <w:p>
      <w:pPr>
        <w:pStyle w:val="TOC1"/>
        <w:tabs>
          <w:tab w:val="right" w:leader="dot" w:pos="8306"/>
        </w:tabs>
      </w:pPr>
      <w:hyperlink w:anchor="_Toc10994" w:history="1">
        <w:r>
          <w:rPr>
            <w:rFonts w:ascii="仿宋" w:eastAsia="仿宋" w:hAnsi="仿宋" w:cs="仿宋" w:hint="eastAsia"/>
            <w:lang w:eastAsia="zh-CN"/>
          </w:rPr>
          <w:t>十、液压机械元件项目人力资源管理</w:t>
        </w:r>
        <w:r>
          <w:tab/>
        </w:r>
        <w:r>
          <w:fldChar w:fldCharType="begin"/>
        </w:r>
        <w:r>
          <w:instrText xml:space="preserve"> PAGEREF _Toc10994 \h </w:instrText>
        </w:r>
        <w:r>
          <w:fldChar w:fldCharType="separate"/>
        </w:r>
        <w:r>
          <w:t>47</w:t>
        </w:r>
        <w:r>
          <w:fldChar w:fldCharType="end"/>
        </w:r>
      </w:hyperlink>
    </w:p>
    <w:p>
      <w:pPr>
        <w:pStyle w:val="TOC2"/>
        <w:tabs>
          <w:tab w:val="right" w:leader="dot" w:pos="8306"/>
        </w:tabs>
      </w:pPr>
      <w:hyperlink w:anchor="_Toc3072" w:history="1">
        <w:r>
          <w:rPr>
            <w:rFonts w:ascii="仿宋" w:eastAsia="仿宋" w:hAnsi="仿宋" w:cs="仿宋" w:hint="eastAsia"/>
            <w:lang w:eastAsia="zh-CN"/>
          </w:rPr>
          <w:t>(一)、建立健全的预算管理制度</w:t>
        </w:r>
        <w:r>
          <w:tab/>
        </w:r>
        <w:r>
          <w:fldChar w:fldCharType="begin"/>
        </w:r>
        <w:r>
          <w:instrText xml:space="preserve"> PAGEREF _Toc3072 \h </w:instrText>
        </w:r>
        <w:r>
          <w:fldChar w:fldCharType="separate"/>
        </w:r>
        <w:r>
          <w:t>47</w:t>
        </w:r>
        <w:r>
          <w:fldChar w:fldCharType="end"/>
        </w:r>
      </w:hyperlink>
    </w:p>
    <w:p>
      <w:pPr>
        <w:pStyle w:val="TOC2"/>
        <w:tabs>
          <w:tab w:val="right" w:leader="dot" w:pos="8306"/>
        </w:tabs>
      </w:pPr>
      <w:hyperlink w:anchor="_Toc17975" w:history="1">
        <w:r>
          <w:rPr>
            <w:rFonts w:ascii="仿宋" w:eastAsia="仿宋" w:hAnsi="仿宋" w:cs="仿宋" w:hint="eastAsia"/>
            <w:lang w:eastAsia="zh-CN"/>
          </w:rPr>
          <w:t>(二)、加强资金流动监控</w:t>
        </w:r>
        <w:r>
          <w:tab/>
        </w:r>
        <w:r>
          <w:fldChar w:fldCharType="begin"/>
        </w:r>
        <w:r>
          <w:instrText xml:space="preserve"> PAGEREF _Toc17975 \h </w:instrText>
        </w:r>
        <w:r>
          <w:fldChar w:fldCharType="separate"/>
        </w:r>
        <w:r>
          <w:t>48</w:t>
        </w:r>
        <w:r>
          <w:fldChar w:fldCharType="end"/>
        </w:r>
      </w:hyperlink>
    </w:p>
    <w:p>
      <w:pPr>
        <w:pStyle w:val="TOC2"/>
        <w:tabs>
          <w:tab w:val="right" w:leader="dot" w:pos="8306"/>
        </w:tabs>
      </w:pPr>
      <w:hyperlink w:anchor="_Toc25308" w:history="1">
        <w:r>
          <w:rPr>
            <w:rFonts w:ascii="仿宋" w:eastAsia="仿宋" w:hAnsi="仿宋" w:cs="仿宋" w:hint="eastAsia"/>
            <w:lang w:eastAsia="zh-CN"/>
          </w:rPr>
          <w:t>(三)、制定完善的风险控制机制</w:t>
        </w:r>
        <w:r>
          <w:tab/>
        </w:r>
        <w:r>
          <w:fldChar w:fldCharType="begin"/>
        </w:r>
        <w:r>
          <w:instrText xml:space="preserve"> PAGEREF _Toc25308 \h </w:instrText>
        </w:r>
        <w:r>
          <w:fldChar w:fldCharType="separate"/>
        </w:r>
        <w:r>
          <w:t>49</w:t>
        </w:r>
        <w:r>
          <w:fldChar w:fldCharType="end"/>
        </w:r>
      </w:hyperlink>
    </w:p>
    <w:p>
      <w:pPr>
        <w:pStyle w:val="TOC2"/>
        <w:tabs>
          <w:tab w:val="right" w:leader="dot" w:pos="8306"/>
        </w:tabs>
      </w:pPr>
      <w:hyperlink w:anchor="_Toc16577" w:history="1">
        <w:r>
          <w:rPr>
            <w:rFonts w:ascii="仿宋" w:eastAsia="仿宋" w:hAnsi="仿宋" w:cs="仿宋" w:hint="eastAsia"/>
            <w:lang w:eastAsia="zh-CN"/>
          </w:rPr>
          <w:t>(四)、优化成本管理</w:t>
        </w:r>
        <w:r>
          <w:tab/>
        </w:r>
        <w:r>
          <w:fldChar w:fldCharType="begin"/>
        </w:r>
        <w:r>
          <w:instrText xml:space="preserve"> PAGEREF _Toc16577 \h </w:instrText>
        </w:r>
        <w:r>
          <w:fldChar w:fldCharType="separate"/>
        </w:r>
        <w:r>
          <w:t>51</w:t>
        </w:r>
        <w:r>
          <w:fldChar w:fldCharType="end"/>
        </w:r>
      </w:hyperlink>
    </w:p>
    <w:p>
      <w:pPr>
        <w:pStyle w:val="TOC1"/>
        <w:tabs>
          <w:tab w:val="right" w:leader="dot" w:pos="8306"/>
        </w:tabs>
      </w:pPr>
      <w:hyperlink w:anchor="_Toc2696" w:history="1">
        <w:r>
          <w:rPr>
            <w:rFonts w:ascii="仿宋" w:eastAsia="仿宋" w:hAnsi="仿宋" w:cs="仿宋" w:hint="eastAsia"/>
            <w:lang w:eastAsia="zh-CN"/>
          </w:rPr>
          <w:t>十一、液压机械元件项目创新与研发</w:t>
        </w:r>
        <w:r>
          <w:tab/>
        </w:r>
        <w:r>
          <w:fldChar w:fldCharType="begin"/>
        </w:r>
        <w:r>
          <w:instrText xml:space="preserve"> PAGEREF _Toc2696 \h </w:instrText>
        </w:r>
        <w:r>
          <w:fldChar w:fldCharType="separate"/>
        </w:r>
        <w:r>
          <w:t>52</w:t>
        </w:r>
        <w:r>
          <w:fldChar w:fldCharType="end"/>
        </w:r>
      </w:hyperlink>
    </w:p>
    <w:p>
      <w:pPr>
        <w:pStyle w:val="TOC2"/>
        <w:tabs>
          <w:tab w:val="right" w:leader="dot" w:pos="8306"/>
        </w:tabs>
      </w:pPr>
      <w:hyperlink w:anchor="_Toc17919" w:history="1">
        <w:r>
          <w:rPr>
            <w:rFonts w:ascii="仿宋" w:eastAsia="仿宋" w:hAnsi="仿宋" w:cs="仿宋" w:hint="eastAsia"/>
            <w:lang w:eastAsia="zh-CN"/>
          </w:rPr>
          <w:t>(一)、创新策略与方向</w:t>
        </w:r>
        <w:r>
          <w:tab/>
        </w:r>
        <w:r>
          <w:fldChar w:fldCharType="begin"/>
        </w:r>
        <w:r>
          <w:instrText xml:space="preserve"> PAGEREF _Toc17919 \h </w:instrText>
        </w:r>
        <w:r>
          <w:fldChar w:fldCharType="separate"/>
        </w:r>
        <w:r>
          <w:t>52</w:t>
        </w:r>
        <w:r>
          <w:fldChar w:fldCharType="end"/>
        </w:r>
      </w:hyperlink>
    </w:p>
    <w:p>
      <w:pPr>
        <w:pStyle w:val="TOC2"/>
        <w:tabs>
          <w:tab w:val="right" w:leader="dot" w:pos="8306"/>
        </w:tabs>
      </w:pPr>
      <w:hyperlink w:anchor="_Toc16297" w:history="1">
        <w:r>
          <w:rPr>
            <w:rFonts w:ascii="仿宋" w:eastAsia="仿宋" w:hAnsi="仿宋" w:cs="仿宋" w:hint="eastAsia"/>
            <w:lang w:eastAsia="zh-CN"/>
          </w:rPr>
          <w:t>(二)、研发规划与投入</w:t>
        </w:r>
        <w:r>
          <w:tab/>
        </w:r>
        <w:r>
          <w:fldChar w:fldCharType="begin"/>
        </w:r>
        <w:r>
          <w:instrText xml:space="preserve"> PAGEREF _Toc16297 \h </w:instrText>
        </w:r>
        <w:r>
          <w:fldChar w:fldCharType="separate"/>
        </w:r>
        <w:r>
          <w:t>54</w:t>
        </w:r>
        <w:r>
          <w:fldChar w:fldCharType="end"/>
        </w:r>
      </w:hyperlink>
    </w:p>
    <w:p>
      <w:pPr>
        <w:pStyle w:val="TOC1"/>
        <w:tabs>
          <w:tab w:val="right" w:leader="dot" w:pos="8306"/>
        </w:tabs>
      </w:pPr>
      <w:hyperlink w:anchor="_Toc11052" w:history="1">
        <w:r>
          <w:rPr>
            <w:rFonts w:ascii="仿宋" w:eastAsia="仿宋" w:hAnsi="仿宋" w:cs="仿宋" w:hint="eastAsia"/>
            <w:lang w:eastAsia="zh-CN"/>
          </w:rPr>
          <w:t>十二、液压机械元件项目经营效益</w:t>
        </w:r>
        <w:r>
          <w:tab/>
        </w:r>
        <w:r>
          <w:fldChar w:fldCharType="begin"/>
        </w:r>
        <w:r>
          <w:instrText xml:space="preserve"> PAGEREF _Toc11052 \h </w:instrText>
        </w:r>
        <w:r>
          <w:fldChar w:fldCharType="separate"/>
        </w:r>
        <w:r>
          <w:t>55</w:t>
        </w:r>
        <w:r>
          <w:fldChar w:fldCharType="end"/>
        </w:r>
      </w:hyperlink>
    </w:p>
    <w:p>
      <w:pPr>
        <w:pStyle w:val="TOC2"/>
        <w:tabs>
          <w:tab w:val="right" w:leader="dot" w:pos="8306"/>
        </w:tabs>
      </w:pPr>
      <w:hyperlink w:anchor="_Toc2319" w:history="1">
        <w:r>
          <w:rPr>
            <w:rFonts w:ascii="仿宋" w:eastAsia="仿宋" w:hAnsi="仿宋" w:cs="仿宋" w:hint="eastAsia"/>
            <w:lang w:eastAsia="zh-CN"/>
          </w:rPr>
          <w:t>(一)、经济评价财务测算</w:t>
        </w:r>
        <w:r>
          <w:tab/>
        </w:r>
        <w:r>
          <w:fldChar w:fldCharType="begin"/>
        </w:r>
        <w:r>
          <w:instrText xml:space="preserve"> PAGEREF _Toc2319 \h </w:instrText>
        </w:r>
        <w:r>
          <w:fldChar w:fldCharType="separate"/>
        </w:r>
        <w:r>
          <w:t>55</w:t>
        </w:r>
        <w:r>
          <w:fldChar w:fldCharType="end"/>
        </w:r>
      </w:hyperlink>
    </w:p>
    <w:p>
      <w:pPr>
        <w:pStyle w:val="TOC2"/>
        <w:tabs>
          <w:tab w:val="right" w:leader="dot" w:pos="8306"/>
        </w:tabs>
      </w:pPr>
      <w:hyperlink w:anchor="_Toc20566" w:history="1">
        <w:r>
          <w:rPr>
            <w:rFonts w:ascii="仿宋" w:eastAsia="仿宋" w:hAnsi="仿宋" w:cs="仿宋" w:hint="eastAsia"/>
            <w:lang w:eastAsia="zh-CN"/>
          </w:rPr>
          <w:t>(二)、液压机械元件项目盈利能力分析</w:t>
        </w:r>
        <w:r>
          <w:tab/>
        </w:r>
        <w:r>
          <w:fldChar w:fldCharType="begin"/>
        </w:r>
        <w:r>
          <w:instrText xml:space="preserve"> PAGEREF _Toc20566 \h </w:instrText>
        </w:r>
        <w:r>
          <w:fldChar w:fldCharType="separate"/>
        </w:r>
        <w:r>
          <w:t>57</w:t>
        </w:r>
        <w:r>
          <w:fldChar w:fldCharType="end"/>
        </w:r>
      </w:hyperlink>
    </w:p>
    <w:p>
      <w:pPr>
        <w:pStyle w:val="TOC1"/>
        <w:tabs>
          <w:tab w:val="right" w:leader="dot" w:pos="8306"/>
        </w:tabs>
      </w:pPr>
      <w:hyperlink w:anchor="_Toc20770" w:history="1">
        <w:r>
          <w:rPr>
            <w:rFonts w:ascii="仿宋" w:eastAsia="仿宋" w:hAnsi="仿宋" w:cs="仿宋" w:hint="eastAsia"/>
            <w:lang w:eastAsia="zh-CN"/>
          </w:rPr>
          <w:t>十三、供应链管理</w:t>
        </w:r>
        <w:r>
          <w:tab/>
        </w:r>
        <w:r>
          <w:fldChar w:fldCharType="begin"/>
        </w:r>
        <w:r>
          <w:instrText xml:space="preserve"> PAGEREF _Toc20770 \h </w:instrText>
        </w:r>
        <w:r>
          <w:fldChar w:fldCharType="separate"/>
        </w:r>
        <w:r>
          <w:t>57</w:t>
        </w:r>
        <w:r>
          <w:fldChar w:fldCharType="end"/>
        </w:r>
      </w:hyperlink>
    </w:p>
    <w:p>
      <w:pPr>
        <w:pStyle w:val="TOC2"/>
        <w:tabs>
          <w:tab w:val="right" w:leader="dot" w:pos="8306"/>
        </w:tabs>
      </w:pPr>
      <w:hyperlink w:anchor="_Toc7818" w:history="1">
        <w:r>
          <w:rPr>
            <w:rFonts w:ascii="仿宋" w:eastAsia="仿宋" w:hAnsi="仿宋" w:cs="仿宋" w:hint="eastAsia"/>
            <w:lang w:eastAsia="zh-CN"/>
          </w:rPr>
          <w:t>(一)、供应链战略规划</w:t>
        </w:r>
        <w:r>
          <w:tab/>
        </w:r>
        <w:r>
          <w:fldChar w:fldCharType="begin"/>
        </w:r>
        <w:r>
          <w:instrText xml:space="preserve"> PAGEREF _Toc7818 \h </w:instrText>
        </w:r>
        <w:r>
          <w:fldChar w:fldCharType="separate"/>
        </w:r>
        <w:r>
          <w:t>57</w:t>
        </w:r>
        <w:r>
          <w:fldChar w:fldCharType="end"/>
        </w:r>
      </w:hyperlink>
    </w:p>
    <w:p>
      <w:pPr>
        <w:pStyle w:val="TOC2"/>
        <w:tabs>
          <w:tab w:val="right" w:leader="dot" w:pos="8306"/>
        </w:tabs>
      </w:pPr>
      <w:hyperlink w:anchor="_Toc3037" w:history="1">
        <w:r>
          <w:rPr>
            <w:rFonts w:ascii="仿宋" w:eastAsia="仿宋" w:hAnsi="仿宋" w:cs="仿宋" w:hint="eastAsia"/>
            <w:lang w:eastAsia="zh-CN"/>
          </w:rPr>
          <w:t>(二)、供应商选择与合作</w:t>
        </w:r>
        <w:r>
          <w:tab/>
        </w:r>
        <w:r>
          <w:fldChar w:fldCharType="begin"/>
        </w:r>
        <w:r>
          <w:instrText xml:space="preserve"> PAGEREF _Toc3037 \h </w:instrText>
        </w:r>
        <w:r>
          <w:fldChar w:fldCharType="separate"/>
        </w:r>
        <w:r>
          <w:t>59</w:t>
        </w:r>
        <w:r>
          <w:fldChar w:fldCharType="end"/>
        </w:r>
      </w:hyperlink>
    </w:p>
    <w:p>
      <w:pPr>
        <w:pStyle w:val="TOC2"/>
        <w:tabs>
          <w:tab w:val="right" w:leader="dot" w:pos="8306"/>
        </w:tabs>
      </w:pPr>
      <w:hyperlink w:anchor="_Toc13428" w:history="1">
        <w:r>
          <w:rPr>
            <w:rFonts w:ascii="仿宋" w:eastAsia="仿宋" w:hAnsi="仿宋" w:cs="仿宋" w:hint="eastAsia"/>
            <w:lang w:eastAsia="zh-CN"/>
          </w:rPr>
          <w:t>(三)、物流与库存管理</w:t>
        </w:r>
        <w:r>
          <w:tab/>
        </w:r>
        <w:r>
          <w:fldChar w:fldCharType="begin"/>
        </w:r>
        <w:r>
          <w:instrText xml:space="preserve"> PAGEREF _Toc13428 \h </w:instrText>
        </w:r>
        <w:r>
          <w:fldChar w:fldCharType="separate"/>
        </w:r>
        <w:r>
          <w:t>60</w:t>
        </w:r>
        <w:r>
          <w:fldChar w:fldCharType="end"/>
        </w:r>
      </w:hyperlink>
    </w:p>
    <w:p>
      <w:pPr>
        <w:pStyle w:val="TOC1"/>
        <w:tabs>
          <w:tab w:val="right" w:leader="dot" w:pos="8306"/>
        </w:tabs>
      </w:pPr>
      <w:hyperlink w:anchor="_Toc21868" w:history="1">
        <w:r>
          <w:rPr>
            <w:rFonts w:ascii="仿宋" w:eastAsia="仿宋" w:hAnsi="仿宋" w:cs="仿宋" w:hint="eastAsia"/>
            <w:lang w:eastAsia="zh-CN"/>
          </w:rPr>
          <w:t>十四、液压机械元件项目工程方案分析</w:t>
        </w:r>
        <w:r>
          <w:tab/>
        </w:r>
        <w:r>
          <w:fldChar w:fldCharType="begin"/>
        </w:r>
        <w:r>
          <w:instrText xml:space="preserve"> PAGEREF _Toc21868 \h </w:instrText>
        </w:r>
        <w:r>
          <w:fldChar w:fldCharType="separate"/>
        </w:r>
        <w:r>
          <w:t>62</w:t>
        </w:r>
        <w:r>
          <w:fldChar w:fldCharType="end"/>
        </w:r>
      </w:hyperlink>
    </w:p>
    <w:p>
      <w:pPr>
        <w:pStyle w:val="TOC2"/>
        <w:tabs>
          <w:tab w:val="right" w:leader="dot" w:pos="8306"/>
        </w:tabs>
      </w:pPr>
      <w:hyperlink w:anchor="_Toc7417" w:history="1">
        <w:r>
          <w:rPr>
            <w:rFonts w:ascii="仿宋" w:eastAsia="仿宋" w:hAnsi="仿宋" w:cs="仿宋" w:hint="eastAsia"/>
            <w:lang w:eastAsia="zh-CN"/>
          </w:rPr>
          <w:t>(一)、建筑工程设计原则</w:t>
        </w:r>
        <w:r>
          <w:tab/>
        </w:r>
        <w:r>
          <w:fldChar w:fldCharType="begin"/>
        </w:r>
        <w:r>
          <w:instrText xml:space="preserve"> PAGEREF _Toc7417 \h </w:instrText>
        </w:r>
        <w:r>
          <w:fldChar w:fldCharType="separate"/>
        </w:r>
        <w:r>
          <w:t>62</w:t>
        </w:r>
        <w:r>
          <w:fldChar w:fldCharType="end"/>
        </w:r>
      </w:hyperlink>
    </w:p>
    <w:p>
      <w:pPr>
        <w:pStyle w:val="TOC2"/>
        <w:tabs>
          <w:tab w:val="right" w:leader="dot" w:pos="8306"/>
        </w:tabs>
      </w:pPr>
      <w:hyperlink w:anchor="_Toc5862" w:history="1">
        <w:r>
          <w:rPr>
            <w:rFonts w:ascii="仿宋" w:eastAsia="仿宋" w:hAnsi="仿宋" w:cs="仿宋" w:hint="eastAsia"/>
            <w:lang w:eastAsia="zh-CN"/>
          </w:rPr>
          <w:t>(二)、土建工程建设指标</w:t>
        </w:r>
        <w:r>
          <w:tab/>
        </w:r>
        <w:r>
          <w:fldChar w:fldCharType="begin"/>
        </w:r>
        <w:r>
          <w:instrText xml:space="preserve"> PAGEREF _Toc5862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181"/>
      <w:r>
        <w:rPr>
          <w:rFonts w:ascii="仿宋" w:eastAsia="仿宋" w:hAnsi="仿宋" w:cs="仿宋" w:hint="eastAsia"/>
          <w:sz w:val="28"/>
          <w:lang w:eastAsia="zh-CN"/>
        </w:rPr>
        <w:t>一、液压机械元件项目危机管理</w:t>
      </w:r>
      <w:bookmarkEnd w:id="2"/>
    </w:p>
    <w:p>
      <w:pPr>
        <w:pStyle w:val="Heading2"/>
        <w:rPr>
          <w:rFonts w:ascii="仿宋" w:eastAsia="仿宋" w:hAnsi="仿宋" w:cs="仿宋" w:hint="eastAsia"/>
          <w:lang w:eastAsia="zh-CN"/>
        </w:rPr>
      </w:pPr>
      <w:bookmarkStart w:id="3" w:name="_Toc553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压机械元件项目危机管理中，危机预警与识别是确保液压机械元件项目稳健运行的核心步骤。通过建立全面的监测机制，液压机械元件项目团队旨在及时发现和理解潜在的风险和危机因素，以便采取及时的预防和应对措施，确保液压机械元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首先，通过深入的风险评估，液压机械元件项目团队全面分析了整个液压机械元件项目和各个阶段可能存在的威胁。这包括准确评估每个潜在风险的发生概率和可能影响的程度，为后续危机预警提供了有力支持。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液压机械元件项目团队着重于明确定义液压机械元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液压机械元件项目进展的持续监控，团队能够及时发现潜在问题并作出迅速反应。液压机械元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在这一阶段，团队的专业素养和反应速度将发挥至关重要的作用，以确保潜在危机能够在初期得到有效的处理，最大程度地减轻负面影响。通过危机预警与识别，液压机械元件项目得以更有序、可控地推进。</w:t>
      </w:r>
    </w:p>
    <w:p>
      <w:pPr>
        <w:pStyle w:val="Heading2"/>
        <w:ind w:firstLine="560" w:firstLineChars="200"/>
        <w:rPr>
          <w:rFonts w:ascii="仿宋" w:eastAsia="仿宋" w:hAnsi="仿宋" w:cs="仿宋" w:hint="eastAsia"/>
          <w:sz w:val="28"/>
          <w:lang w:eastAsia="zh-CN"/>
        </w:rPr>
      </w:pPr>
      <w:bookmarkStart w:id="4" w:name="_Toc2609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在危机发生时，液压机械元件项目团队立即行动，成立了应急小组。该小组的任务是迅速制定并实施紧急应对措施，以最小化潜在损失。以下是采取的主要措施：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暂停液压机械元件项目进度：为遏制危机蔓延，液压机械元件项目暂时停止进行，以便全面评估当前状况。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资源重新分配：重新评估液压机械元件项目资源的分配，确保最大限度地减小损失。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实时沟通：与关键利益相关者建立实时沟通机制，向他们传递液压机械元件项目危机的实际状况，保障液压机械元件项目核心利益。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在紧急应对的同时，液压机械元件项目团队强调了团队协作和有效沟通的重要性。以下是团队协作的关键举措：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信息共享机制：建立了信息共享平台，确保团队成员能够及时获取液压机械元件项目危机的实时信息。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领导者沟通：液压机械元件项目领导者通过定期会议和即时沟通工具，指导团队应对危机，保持团队稳定运行。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随着危机得到初步控制，液压机械元件项目团队转向制定恢复计划，以确保液压机械元件项目能够从中迅速恢复。主要恢复计划包括：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修复受损的进度计划：重新评估液压机械元件项目进度，制定修复计划，确保液压机械元件项目尽快回归正常进程。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重新调整资源分配：优化资源分配，确保液压机械元件项目在有限资源下高效运转。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风险管理机制加强：对液压机械元件项目风险进行全面评估，制定更强化的风险管理策略，以预防未来可能的危机。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320"/>
      <w:r>
        <w:rPr>
          <w:rFonts w:ascii="仿宋" w:eastAsia="仿宋" w:hAnsi="仿宋" w:cs="仿宋" w:hint="eastAsia"/>
          <w:sz w:val="28"/>
          <w:lang w:eastAsia="zh-CN"/>
        </w:rPr>
        <w:t>二、液压机械元件项目绩效评估</w:t>
      </w:r>
      <w:bookmarkEnd w:id="5"/>
    </w:p>
    <w:p>
      <w:pPr>
        <w:pStyle w:val="Heading2"/>
        <w:rPr>
          <w:rFonts w:ascii="仿宋" w:eastAsia="仿宋" w:hAnsi="仿宋" w:cs="仿宋" w:hint="eastAsia"/>
          <w:lang w:eastAsia="zh-CN"/>
        </w:rPr>
      </w:pPr>
      <w:bookmarkStart w:id="6" w:name="_Toc27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机械元件项目中，我们设计了一套全面的绩效评估指标，以确保液压机械元件项目的可控和成功交付。这些指标跨足液压机械元件项目目标、成本、进度和质量等多个维度，为我们提供了全面洞察液压机械元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目标达成率是我们关注的首要指标。我们设定了明确的目标，并通过定期监测和评估，迅速发现并应对潜在的目标偏差。这为液压机械元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成本绩效是另一个核心关注点。通过实际成本与预算成本的对比分析，我们深入了解成本差异的原因，及时调整资源分配，保持液压机械元件项目在经济效益方面的合理水平。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进度作为关键的绩效指标之一，得到了精心的关注。我们制定了详细的液压机械元件项目进度计划，并设立了进度符合度指标，确保实际进度与计划进度保持一致。这使我们能够快速发现和解决潜在的进度问题，保持液压机械元件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质量指标是我们评估液压机械元件项目绩效的不可或缺的一环。我们引入了一系列的质量标准和客户满意度指标，以确保液压机械元件项目交付的成果在质量上达到或超越预期水平。通过持续监测这些指标，我们努力提升液压机械元件项目整体质量水平，为液压机械元件项目的成功交付提供有力保障。通过这些科学且全面的绩效评估，我们能够更好地引导液压机械元件项目的持续改进，确保液压机械元件项目目标的顺利达成。</w:t>
      </w:r>
    </w:p>
    <w:p>
      <w:pPr>
        <w:pStyle w:val="Heading2"/>
        <w:ind w:firstLine="560" w:firstLineChars="200"/>
        <w:rPr>
          <w:rFonts w:ascii="仿宋" w:eastAsia="仿宋" w:hAnsi="仿宋" w:cs="仿宋" w:hint="eastAsia"/>
          <w:sz w:val="28"/>
          <w:lang w:eastAsia="zh-CN"/>
        </w:rPr>
      </w:pPr>
      <w:bookmarkStart w:id="7" w:name="_Toc1748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绩效评估是液压机械元件项目中的关键环节，为确保液压机械元件项目达到预期目标，我们采用了多层次、多维度的绩效评估方法。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液压机械元件项目的战略目标对齐，确保每个决策和行动都与液压机械元件项目整体目标保持一致。团队会定期召开战略对齐会议，审视当前工作与液压机械元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液压机械元件项目进度、质量、成本和风险等方面。这些指标通过数据收集和分析，为液压机械元件项目管理团队提供了客观的评估依据。例如，我们通过液压机械元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绩效评估不仅仅停留在液压机械元件项目内部，还考虑了液压机械元件项目对外部环境的影响。我们定期进行干系人满意度调查，以了解各利益相关方对液压机械元件项目的期望和满意度，并及时做出调整。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这种多层次、多角度的绩效评估方法，使得我们能够全面了解液压机械元件项目的运行状态，及时做出调整，确保液压机械元件项目在不断变化的环境中保持稳健前行。</w:t>
      </w:r>
    </w:p>
    <w:p>
      <w:pPr>
        <w:pStyle w:val="Heading2"/>
        <w:ind w:firstLine="560" w:firstLineChars="200"/>
        <w:rPr>
          <w:rFonts w:ascii="仿宋" w:eastAsia="仿宋" w:hAnsi="仿宋" w:cs="仿宋" w:hint="eastAsia"/>
          <w:sz w:val="28"/>
          <w:lang w:eastAsia="zh-CN"/>
        </w:rPr>
      </w:pPr>
      <w:bookmarkStart w:id="8" w:name="_Toc1906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为了确保液压机械元件项目的有效管理和不断优化，我们采用了精心设计的绩效评估周期。这个周期旨在实现灵活、实时和全面的评估，以适应液压机械元件项目执行中的各种挑战。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压机械元件项目的不同需求，分为短期、中期和长期。短期评估关注每个迭代或工作周期，以及时发现和解决当前任务中的问题。中期评估涵盖几个迭代，深入了解整体液压机械元件项目的趋势和性能。长期评估则着眼于整个液压机械元件项目阶段，确保液压机械元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压机械元件项目管理工具和协作平台，团队成员能够随时更新和分享液压机械元件项目数据。这种实时性的反馈机制使我们能够及时察觉潜在问题，快速调整，保持液压机械元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绩效评估周期与液压机械元件项目的决策制定密不可分。每个周期的液压机械元件项目回顾会议成为集体总结经验、识别问题深层次原因并找到创新解决方案的平台。这种定期的反思与调整机制使液压机械元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0378"/>
      <w:r>
        <w:rPr>
          <w:rFonts w:ascii="仿宋" w:eastAsia="仿宋" w:hAnsi="仿宋" w:cs="仿宋" w:hint="eastAsia"/>
          <w:sz w:val="28"/>
          <w:lang w:eastAsia="zh-CN"/>
        </w:rPr>
        <w:t>三、液压机械元件项目建设背景及必要性分析</w:t>
      </w:r>
      <w:bookmarkEnd w:id="9"/>
    </w:p>
    <w:p>
      <w:pPr>
        <w:pStyle w:val="Heading2"/>
        <w:rPr>
          <w:rFonts w:ascii="仿宋" w:eastAsia="仿宋" w:hAnsi="仿宋" w:cs="仿宋" w:hint="eastAsia"/>
          <w:lang w:eastAsia="zh-CN"/>
        </w:rPr>
      </w:pPr>
      <w:bookmarkStart w:id="10" w:name="_Toc27510"/>
      <w:r>
        <w:rPr>
          <w:rFonts w:ascii="仿宋" w:eastAsia="仿宋" w:hAnsi="仿宋" w:cs="仿宋" w:hint="eastAsia"/>
          <w:lang w:eastAsia="zh-CN"/>
        </w:rPr>
        <w:t>(一)、液压机械元件项目背景分析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液压机械元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液压机械元件项目在这个潮流中的定位。同时，我们将关注行业内涌现的新兴机遇，以便液压机械元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液压机械元件项目提供了强大的发展动力。我们将聚焦于行业内最新的技术发展趋势，包括但不限于人工智能、大数据分析、物联网等领域。通过深度的技术研究，我们将确保液压机械元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液压机械元件项目发展的源泉。我们将投入更多的精力对市场需求进行深入剖析，超越表面的需求，深入挖掘潜在的市场痛点和机遇。通过对市场需求的细致了解，液压机械元件项目将更有针对性地设计解决方案，满足市场的多样化需求，从而更好地促进液压机械元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液压机械元件项目战略至关重要。我们将对竞争态势进行更为深入的分析，包括但不限于市场份额、产品特点、客户满意度等多个维度。通过深度的竞争分析，液压机械元件项目将能够更准确地把握市场脉搏，制定具有竞争力的液压机械元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液压机械元件项目的发展具有直接的影响。我们将进行更为全面的法规和政策分析，了解行业发展中的潜在法律风险和合规挑战。通过充分了解和遵守相关法规，液压机械元件项目将确保在法律框架内合法合规运营，为液压机械元件项目的稳健发展提供有力支持。</w:t>
      </w:r>
    </w:p>
    <w:p>
      <w:pPr>
        <w:pStyle w:val="Heading2"/>
        <w:ind w:firstLine="560" w:firstLineChars="200"/>
        <w:rPr>
          <w:rFonts w:ascii="仿宋" w:eastAsia="仿宋" w:hAnsi="仿宋" w:cs="仿宋" w:hint="eastAsia"/>
          <w:sz w:val="28"/>
          <w:lang w:eastAsia="zh-CN"/>
        </w:rPr>
      </w:pPr>
      <w:bookmarkStart w:id="11" w:name="_Toc16534"/>
      <w:r>
        <w:rPr>
          <w:rFonts w:ascii="仿宋" w:eastAsia="仿宋" w:hAnsi="仿宋" w:cs="仿宋" w:hint="eastAsia"/>
          <w:sz w:val="28"/>
          <w:lang w:eastAsia="zh-CN"/>
        </w:rPr>
        <w:t>(二)、液压机械元件项目建设必要性分析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建设的迫切性源于对行业发展趋势的深刻洞察。我们正处于一个行业变革的时代，科技创新、数字化转型成为企业发展的关键动力。液压机械元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建设不仅仅是为了跟上潮流，更是为了通过技术创新推动企业的持续发展。通过引入先进的技术和解决方案，液压机械元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液压机械元件项目的建设成为必然选择，通过提高产品质量、拓展服务领域，从而在竞争中获得更多的机会。液压机械元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液压机械元件项目建设的必要性体现在对客户需求更精准的满足。通过液压机械元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建设的背后是对企业持续创新的追求。只有通过不断创新，企业才能在竞争中立于不败之地。液压机械元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947"/>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188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液压机械元件项目的技术管理特点体现在其创新导向。通过引入最先进的技术趋势和解决方案，液压机械元件项目致力于提升科技含量、提高质量和效率水平。这意味着我们将采用最新的工具和方法，确保液压机械元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液压机械元件项目技术管理的显著特征。通过整合不同领域的技术资源，我们实现了跨学科的协同工作。这有助于优化技术架构，提高整体效能。此外，整合性策略还促进了不同技术团队之间的紧密沟通和高效合作，确保液压机械元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液压机械元件项目所采用的技术。通过不断优化技术方案，液压机械元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液压机械元件项目团队将在液压机械元件项目初期识别可能的技术风险，并采取相应的预防和应对措施。通过建立健全的风险评估机制，液压机械元件项目能够在实施过程中及时发现并解决潜在的技术问题，保障液压机械元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液压机械元件项目中，技术将成为液压机械元件项目成功的有力支持。这一深度剖析揭示了技术管理在液压机械元件项目实施中的关键作用，为液压机械元件项目的技术基础奠定了坚实的基础。</w:t>
      </w:r>
    </w:p>
    <w:p>
      <w:pPr>
        <w:pStyle w:val="Heading2"/>
        <w:ind w:firstLine="560" w:firstLineChars="200"/>
        <w:rPr>
          <w:rFonts w:ascii="仿宋" w:eastAsia="仿宋" w:hAnsi="仿宋" w:cs="仿宋" w:hint="eastAsia"/>
          <w:sz w:val="28"/>
          <w:lang w:eastAsia="zh-CN"/>
        </w:rPr>
      </w:pPr>
      <w:bookmarkStart w:id="14" w:name="_Toc10280"/>
      <w:r>
        <w:rPr>
          <w:rFonts w:ascii="仿宋" w:eastAsia="仿宋" w:hAnsi="仿宋" w:cs="仿宋" w:hint="eastAsia"/>
          <w:sz w:val="28"/>
          <w:lang w:eastAsia="zh-CN"/>
        </w:rPr>
        <w:t>(二)、液压机械元件项目工艺技术设计方案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液压机械元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液压机械元件项目将严格按照相关行业规范要求进行组织。通过有效控制产品质量，液压机械元件项目将致力于为顾客提供优质的液压机械元件项目产品和良好的服务。这体现了液压机械元件项目对于生产活动合规性和质量标准的高度重视，为液压机械元件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液压机械元件项目注重生态效益和清洁生产原则。液压机械元件项目建设将紧密结合地方特色经济发展，与社会经济发展规划和区域环境保护规划方案相协调一致。通过与当地区域自然生态系统的结合，液压机械元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液压机械元件项目产品具有多样化的客户需求和个性化的特点。因此，液压机械元件项目产品规格品种多样，且单批生产数量较小。为满足这一特点，液压机械元件项目承办单位将建设先进的柔性制造生产线。通过广泛应用柔性制造技术，液压机械元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液压机械元件项目采用的技术具有较高的技术含量和自动化水平，处于国内先进水平。这一技术选用不仅体现了对生产效率、质量和环境友好性的高标准要求，同时为液压机械元件项目的可持续发展奠定了坚实的基础。</w:t>
      </w:r>
    </w:p>
    <w:p>
      <w:pPr>
        <w:pStyle w:val="Heading2"/>
        <w:ind w:firstLine="560" w:firstLineChars="200"/>
        <w:rPr>
          <w:rFonts w:ascii="仿宋" w:eastAsia="仿宋" w:hAnsi="仿宋" w:cs="仿宋" w:hint="eastAsia"/>
          <w:sz w:val="28"/>
          <w:lang w:eastAsia="zh-CN"/>
        </w:rPr>
      </w:pPr>
      <w:bookmarkStart w:id="15" w:name="_Toc324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为确保液压机械元件项目的高效生产和技术实施，我们制定了一套精心设计的设备选型方案，以满足液压机械元件项目生产、质量和环保的要求。该方案的主要特点如下：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液压机械元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针对液压机械元件项目产品的多样性和小批量生产的特点，我们将建设柔性制造生产线。通过在设备选型中考虑柔性制造技术，可以灵活应对不同产品规格和生产需求，实现生产线的高度灵活性和适应性。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1752"/>
      <w:r>
        <w:rPr>
          <w:rFonts w:ascii="仿宋" w:eastAsia="仿宋" w:hAnsi="仿宋" w:cs="仿宋" w:hint="eastAsia"/>
          <w:sz w:val="28"/>
          <w:lang w:eastAsia="zh-CN"/>
        </w:rPr>
        <w:t>五、液压机械元件项目土建工程</w:t>
      </w:r>
      <w:bookmarkEnd w:id="16"/>
    </w:p>
    <w:p>
      <w:pPr>
        <w:pStyle w:val="Heading2"/>
        <w:rPr>
          <w:rFonts w:ascii="仿宋" w:eastAsia="仿宋" w:hAnsi="仿宋" w:cs="仿宋" w:hint="eastAsia"/>
          <w:lang w:eastAsia="zh-CN"/>
        </w:rPr>
      </w:pPr>
      <w:bookmarkStart w:id="17" w:name="_Toc22190"/>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在液压机械元件项目的建筑工程设计中，我们将秉承一系列重要的设计原则，以确保液压机械元件项目建筑在功能、美观、可持续性等方面达到最佳效果。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首要原则是确保建筑的功能性得到最大化的发挥。我们将充分理解液压机械元件项目的实际需求，合理布局各个功能区域，保证建筑在满足业务需求的同时，提供高效的工作环境。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https://d.book118.com/807115032133006053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液压机械元件项目计划设计方案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EF5BA6"/>
    <w:rsid w:val="3FEF5B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7115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2024-03-04T10:13:00Z</dcterms:created>
  <dcterms:modified xsi:type="dcterms:W3CDTF">2024-03-04T10:14:09Z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0405B82BFF2649F09D41A126EE60E49B_11</vt:lpwstr>
  </property>
  <property fmtid="{D5CDD505-2E9C-101B-9397-08002B2CF9AE}" pid="3" name="KSOProductBuildVer">
    <vt:lpwstr>2052-12.1.0.16388</vt:lpwstr>
  </property>
</Properties>
</file>