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A16CA" w:rsidP="002A16CA" w14:paraId="09DC5DD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A16CA">
        <w:rPr>
          <w:rFonts w:ascii="华文中宋" w:eastAsia="华文中宋" w:hAnsi="华文中宋"/>
          <w:b/>
          <w:sz w:val="30"/>
        </w:rPr>
        <w:t>2023</w:t>
      </w:r>
      <w:r w:rsidRPr="002A16CA">
        <w:rPr>
          <w:rFonts w:ascii="华文中宋" w:eastAsia="华文中宋" w:hAnsi="华文中宋"/>
          <w:b/>
          <w:sz w:val="30"/>
        </w:rPr>
        <w:t>广东东莞市麻涌镇人力资源服务有限公司招聘</w:t>
      </w:r>
      <w:r w:rsidRPr="002A16CA">
        <w:rPr>
          <w:rFonts w:ascii="华文中宋" w:eastAsia="华文中宋" w:hAnsi="华文中宋"/>
          <w:b/>
          <w:sz w:val="30"/>
        </w:rPr>
        <w:t>2</w:t>
      </w:r>
      <w:r w:rsidRPr="002A16CA">
        <w:rPr>
          <w:rFonts w:ascii="华文中宋" w:eastAsia="华文中宋" w:hAnsi="华文中宋"/>
          <w:b/>
          <w:sz w:val="30"/>
        </w:rPr>
        <w:t>名社工笔试备考试题及答案解析</w:t>
      </w:r>
    </w:p>
    <w:p w:rsidR="00A77B3E" w14:paraId="6609AE1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C689B2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D11858" w14:paraId="7414BEC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1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十四五时期，为贯彻新发展理念，加快构建新发展格局，在乡村治理上，亟须进一步强化有效治理的着力点，积极创新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模式。</w:t>
      </w:r>
    </w:p>
    <w:p w:rsidR="00D11858" w14:paraId="5AE76DB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、多予少取放活</w:t>
      </w:r>
    </w:p>
    <w:p w:rsidR="00D11858" w14:paraId="7B692A3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、维护和发展农民权利、促进社会公平正义作为乡村治理主线</w:t>
      </w:r>
    </w:p>
    <w:p w:rsidR="00D11858" w14:paraId="0C869D2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、制度化、现实化</w:t>
      </w:r>
    </w:p>
    <w:p w:rsidR="00D11858" w14:paraId="2347111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、党建</w:t>
      </w:r>
      <w:r w:rsidRPr="00D11858">
        <w:rPr>
          <w:rFonts w:ascii="微软雅黑" w:eastAsia="微软雅黑" w:cs="微软雅黑"/>
          <w:szCs w:val="14"/>
        </w:rPr>
        <w:t>+</w:t>
      </w:r>
      <w:r w:rsidRPr="00D11858">
        <w:rPr>
          <w:rFonts w:ascii="微软雅黑" w:eastAsia="微软雅黑" w:cs="微软雅黑"/>
          <w:szCs w:val="14"/>
        </w:rPr>
        <w:t>社会治理</w:t>
      </w:r>
    </w:p>
    <w:p w:rsidR="00D11858" w14:paraId="7866B2B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D</w:t>
      </w:r>
    </w:p>
    <w:p w:rsidR="00D11858" w14:paraId="16E2BB6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项错误，坚持和创新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多予少取放活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的重要方针。在加强对农业投入的基础上，加大对农村和农民的投入。在减轻农民负担的基础上，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少取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农民土地财产权益。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放活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重在尊重农民的主体地位。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错误，把维护和发展农民权利、促进社会公平正义作为乡村治理的主线。要保障和实现农村集体经济组织成员权。同时，保障和实现农民的自治权。加大惩治腐败的力度，反对和惩治侵权行为。要认真贯彻落实民法典，以及要加大刑法实施力度与修改完善。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szCs w:val="14"/>
        </w:rPr>
        <w:t>项错误，将满足农民群众对美好生活的需求制度化、现实化。在物质生活上，一是调整精准扶贫政策和国民收入分配格局。二是加快民生领域的体制改革和制度建设。三是建立鼓励生育和家庭保护制度。</w:t>
      </w:r>
      <w:r w:rsidRPr="00D11858">
        <w:rPr>
          <w:rFonts w:ascii="微软雅黑" w:eastAsia="微软雅黑" w:cs="微软雅黑"/>
          <w:szCs w:val="14"/>
        </w:rPr>
        <w:t>切实将社会主义核心价值观实践化、日常化。同时，大力提倡乡贤文化。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项正确，党建引领，积极创新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党建</w:t>
      </w:r>
      <w:r w:rsidRPr="00D11858">
        <w:rPr>
          <w:rFonts w:ascii="微软雅黑" w:eastAsia="微软雅黑" w:cs="微软雅黑"/>
          <w:szCs w:val="14"/>
        </w:rPr>
        <w:t>+</w:t>
      </w:r>
      <w:r w:rsidRPr="00D11858">
        <w:rPr>
          <w:rFonts w:ascii="微软雅黑" w:eastAsia="微软雅黑" w:cs="微软雅黑"/>
          <w:szCs w:val="14"/>
        </w:rPr>
        <w:t>社会治理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模式。通过党建引领的方式，加强和创新基层治理，加强农村社区建设，强化网格化管理和服务，切实把矛盾化解在基层。特别要积极创新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党建</w:t>
      </w:r>
      <w:r w:rsidRPr="00D11858">
        <w:rPr>
          <w:rFonts w:ascii="微软雅黑" w:eastAsia="微软雅黑" w:cs="微软雅黑"/>
          <w:szCs w:val="14"/>
        </w:rPr>
        <w:t>+</w:t>
      </w:r>
      <w:r w:rsidRPr="00D11858">
        <w:rPr>
          <w:rFonts w:ascii="微软雅黑" w:eastAsia="微软雅黑" w:cs="微软雅黑"/>
          <w:szCs w:val="14"/>
        </w:rPr>
        <w:t>社会治理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模式，注重发挥基层党组织在网格化服务管理工作中的统领作用。此外，还要注重乡村治理中的数字化、智能化、网络化建设。故选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133CE6D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2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根据《个人独资企业法》的规定，能够成为个人独资企业投资人的是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2270A05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、某国有企业下岗工人</w:t>
      </w:r>
    </w:p>
    <w:p w:rsidR="00D11858" w14:paraId="55C337F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、某外国公司外籍人员</w:t>
      </w:r>
    </w:p>
    <w:p w:rsidR="00D11858" w14:paraId="3D45DD5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、某国家机关公务员</w:t>
      </w:r>
    </w:p>
    <w:p w:rsidR="00D11858" w14:paraId="3C48FC5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、某派出所警察</w:t>
      </w:r>
    </w:p>
    <w:p w:rsidR="00D11858" w14:paraId="5705761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A</w:t>
      </w:r>
    </w:p>
    <w:p w:rsidR="00D11858" w14:paraId="07910E9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个人独资企业的投资人为一个具有中国国籍的自然人，国家公务员、党政机关领导干部、警官、法官、检察官、商业银行工作人员等人员，不得作为投资人申请设立个人独资企业。故选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2E907A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3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的物质定义是：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物质是标志客观实在的哲学范畴，这种客观实在是人通过感觉感知的，它不依赖于我们的感觉而存在，为我们的感觉所复写、摄影、反映。</w:t>
      </w:r>
      <w:r w:rsidRPr="00D11858">
        <w:rPr>
          <w:rFonts w:ascii="微软雅黑" w:eastAsia="微软雅黑" w:cs="微软雅黑"/>
          <w:szCs w:val="14"/>
        </w:rPr>
        <w:t>”</w:t>
      </w:r>
    </w:p>
    <w:p w:rsidR="00D11858" w14:paraId="20D75AE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、马克思</w:t>
      </w:r>
    </w:p>
    <w:p w:rsidR="00D11858" w14:paraId="00C6089D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、恩格斯</w:t>
      </w:r>
    </w:p>
    <w:p w:rsidR="00D11858" w14:paraId="48451C3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、列宁</w:t>
      </w:r>
    </w:p>
    <w:p w:rsidR="00D11858" w14:paraId="1E58582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、斯大林</w:t>
      </w:r>
    </w:p>
    <w:p w:rsidR="00D11858" w14:paraId="3E39A96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paraId="4523BB5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列宁在《唯物主义和经验批判主义》一文中说：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物质是标志客观实在的哲学范畴，这种客观实在是人通过感觉感知的，它不依赖于我们的感觉而存在，为我们的感觉所复写、摄影、反映。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故选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06D6CEE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4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某日，村民黄某见村民于某的丈夫外出打工，当晚窜入于某家，欲行强暴，于某挣扎中摸到枕下的一把剪刀，然后不顾一切往黄某身上猛刺。黄某胸部、腹部多处被刺当场死亡。案例中于某的行为属于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79CD172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、紧急避险</w:t>
      </w:r>
    </w:p>
    <w:p w:rsidR="00D11858" w14:paraId="4BFE818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、故意杀人</w:t>
      </w:r>
    </w:p>
    <w:p w:rsidR="00D11858" w14:paraId="7DBBAE7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、防卫过当</w:t>
      </w:r>
    </w:p>
    <w:p w:rsidR="00D11858" w14:paraId="2420312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、正当防卫</w:t>
      </w:r>
    </w:p>
    <w:p w:rsidR="00D11858" w14:paraId="020B0BE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D</w:t>
      </w:r>
    </w:p>
    <w:p w:rsidR="00D11858" w14:paraId="7CD34E4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https://d.book118.com/807121135060006036</w:t>
        </w:r>
      </w:hyperlink>
    </w:p>
    <w:p w:rsidR="00D11858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6CA" w:rsidP="005D4DE0" w14:paraId="7F49609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16CA" w14:paraId="4005155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6CA" w:rsidP="005D4DE0" w14:paraId="3D0C26F3" w14:textId="7F58A0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A16CA" w14:paraId="23E2A0D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6CA" w14:paraId="5C36AC7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6CA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16C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6CA" w:rsidP="005D4DE0" w14:textId="7F58A0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A16C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6C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6CA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16C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6CA" w:rsidP="005D4DE0" w14:textId="7F58A0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A16C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6C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6CA" w14:paraId="7210ED4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6CA" w14:paraId="6A1E2F7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6CA" w14:paraId="140FB96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6C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6C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6C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6C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6C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6C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A16CA"/>
    <w:rsid w:val="005D4DE0"/>
    <w:rsid w:val="00A77B3E"/>
    <w:rsid w:val="00CA2A55"/>
    <w:rsid w:val="00D118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9E692BF"/>
  <w15:docId w15:val="{A2E3EF2F-1A6A-433F-BBCE-A11140BDA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2A16C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A16CA"/>
    <w:rPr>
      <w:sz w:val="18"/>
      <w:szCs w:val="18"/>
    </w:rPr>
  </w:style>
  <w:style w:type="paragraph" w:styleId="Footer">
    <w:name w:val="footer"/>
    <w:basedOn w:val="Normal"/>
    <w:link w:val="a0"/>
    <w:rsid w:val="002A16C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A16CA"/>
    <w:rPr>
      <w:sz w:val="18"/>
      <w:szCs w:val="18"/>
    </w:rPr>
  </w:style>
  <w:style w:type="character" w:styleId="PageNumber">
    <w:name w:val="page number"/>
    <w:basedOn w:val="DefaultParagraphFont"/>
    <w:rsid w:val="002A16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0712113506000603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3258</Words>
  <Characters>18577</Characters>
  <Application>Microsoft Office Word</Application>
  <DocSecurity>0</DocSecurity>
  <Lines>154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2024-02-02T07:58:00Z</dcterms:created>
  <dcterms:modified xsi:type="dcterms:W3CDTF">2024-02-02T07:58:00Z</dcterms:modified>
</cp:coreProperties>
</file>