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脱硝设备项目建设方案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26" w:history="1">
        <w:r>
          <w:rPr>
            <w:rFonts w:ascii="仿宋" w:eastAsia="仿宋" w:hAnsi="仿宋" w:cs="仿宋" w:hint="eastAsia"/>
            <w:lang w:eastAsia="zh-CN"/>
          </w:rPr>
          <w:t>概论</w:t>
        </w:r>
        <w:r>
          <w:tab/>
        </w:r>
        <w:r>
          <w:fldChar w:fldCharType="begin"/>
        </w:r>
        <w:r>
          <w:instrText xml:space="preserve"> PAGEREF _Toc12126 \h </w:instrText>
        </w:r>
        <w:r>
          <w:fldChar w:fldCharType="separate"/>
        </w:r>
        <w:r>
          <w:t>3</w:t>
        </w:r>
        <w:r>
          <w:fldChar w:fldCharType="end"/>
        </w:r>
      </w:hyperlink>
    </w:p>
    <w:p>
      <w:pPr>
        <w:pStyle w:val="TOC1"/>
        <w:tabs>
          <w:tab w:val="right" w:leader="dot" w:pos="8306"/>
        </w:tabs>
      </w:pPr>
      <w:hyperlink w:anchor="_Toc20125" w:history="1">
        <w:r>
          <w:rPr>
            <w:rFonts w:ascii="仿宋" w:eastAsia="仿宋" w:hAnsi="仿宋" w:cs="仿宋" w:hint="eastAsia"/>
            <w:lang w:eastAsia="zh-CN"/>
          </w:rPr>
          <w:t>一、发展规划、产业政策和行业准入分析</w:t>
        </w:r>
        <w:r>
          <w:tab/>
        </w:r>
        <w:r>
          <w:fldChar w:fldCharType="begin"/>
        </w:r>
        <w:r>
          <w:instrText xml:space="preserve"> PAGEREF _Toc20125 \h </w:instrText>
        </w:r>
        <w:r>
          <w:fldChar w:fldCharType="separate"/>
        </w:r>
        <w:r>
          <w:t>3</w:t>
        </w:r>
        <w:r>
          <w:fldChar w:fldCharType="end"/>
        </w:r>
      </w:hyperlink>
    </w:p>
    <w:p>
      <w:pPr>
        <w:pStyle w:val="TOC2"/>
        <w:tabs>
          <w:tab w:val="right" w:leader="dot" w:pos="8306"/>
        </w:tabs>
      </w:pPr>
      <w:hyperlink w:anchor="_Toc10479" w:history="1">
        <w:r>
          <w:rPr>
            <w:rFonts w:ascii="仿宋" w:eastAsia="仿宋" w:hAnsi="仿宋" w:cs="仿宋" w:hint="eastAsia"/>
            <w:lang w:eastAsia="zh-CN"/>
          </w:rPr>
          <w:t>(一)、发展规划分析</w:t>
        </w:r>
        <w:r>
          <w:tab/>
        </w:r>
        <w:r>
          <w:fldChar w:fldCharType="begin"/>
        </w:r>
        <w:r>
          <w:instrText xml:space="preserve"> PAGEREF _Toc10479 \h </w:instrText>
        </w:r>
        <w:r>
          <w:fldChar w:fldCharType="separate"/>
        </w:r>
        <w:r>
          <w:t>3</w:t>
        </w:r>
        <w:r>
          <w:fldChar w:fldCharType="end"/>
        </w:r>
      </w:hyperlink>
    </w:p>
    <w:p>
      <w:pPr>
        <w:pStyle w:val="TOC2"/>
        <w:tabs>
          <w:tab w:val="right" w:leader="dot" w:pos="8306"/>
        </w:tabs>
      </w:pPr>
      <w:hyperlink w:anchor="_Toc11388" w:history="1">
        <w:r>
          <w:rPr>
            <w:rFonts w:ascii="仿宋" w:eastAsia="仿宋" w:hAnsi="仿宋" w:cs="仿宋" w:hint="eastAsia"/>
            <w:lang w:eastAsia="zh-CN"/>
          </w:rPr>
          <w:t>(二)、产业政策分析</w:t>
        </w:r>
        <w:r>
          <w:tab/>
        </w:r>
        <w:r>
          <w:fldChar w:fldCharType="begin"/>
        </w:r>
        <w:r>
          <w:instrText xml:space="preserve"> PAGEREF _Toc11388 \h </w:instrText>
        </w:r>
        <w:r>
          <w:fldChar w:fldCharType="separate"/>
        </w:r>
        <w:r>
          <w:t>5</w:t>
        </w:r>
        <w:r>
          <w:fldChar w:fldCharType="end"/>
        </w:r>
      </w:hyperlink>
    </w:p>
    <w:p>
      <w:pPr>
        <w:pStyle w:val="TOC2"/>
        <w:tabs>
          <w:tab w:val="right" w:leader="dot" w:pos="8306"/>
        </w:tabs>
      </w:pPr>
      <w:hyperlink w:anchor="_Toc31290" w:history="1">
        <w:r>
          <w:rPr>
            <w:rFonts w:ascii="仿宋" w:eastAsia="仿宋" w:hAnsi="仿宋" w:cs="仿宋" w:hint="eastAsia"/>
            <w:lang w:eastAsia="zh-CN"/>
          </w:rPr>
          <w:t>(三)、行业准入分析</w:t>
        </w:r>
        <w:r>
          <w:tab/>
        </w:r>
        <w:r>
          <w:fldChar w:fldCharType="begin"/>
        </w:r>
        <w:r>
          <w:instrText xml:space="preserve"> PAGEREF _Toc31290 \h </w:instrText>
        </w:r>
        <w:r>
          <w:fldChar w:fldCharType="separate"/>
        </w:r>
        <w:r>
          <w:t>6</w:t>
        </w:r>
        <w:r>
          <w:fldChar w:fldCharType="end"/>
        </w:r>
      </w:hyperlink>
    </w:p>
    <w:p>
      <w:pPr>
        <w:pStyle w:val="TOC1"/>
        <w:tabs>
          <w:tab w:val="right" w:leader="dot" w:pos="8306"/>
        </w:tabs>
      </w:pPr>
      <w:hyperlink w:anchor="_Toc6141" w:history="1">
        <w:r>
          <w:rPr>
            <w:rFonts w:ascii="仿宋" w:eastAsia="仿宋" w:hAnsi="仿宋" w:cs="仿宋" w:hint="eastAsia"/>
            <w:lang w:eastAsia="zh-CN"/>
          </w:rPr>
          <w:t>二、资源开发及综合利用分析</w:t>
        </w:r>
        <w:r>
          <w:tab/>
        </w:r>
        <w:r>
          <w:fldChar w:fldCharType="begin"/>
        </w:r>
        <w:r>
          <w:instrText xml:space="preserve"> PAGEREF _Toc6141 \h </w:instrText>
        </w:r>
        <w:r>
          <w:fldChar w:fldCharType="separate"/>
        </w:r>
        <w:r>
          <w:t>7</w:t>
        </w:r>
        <w:r>
          <w:fldChar w:fldCharType="end"/>
        </w:r>
      </w:hyperlink>
    </w:p>
    <w:p>
      <w:pPr>
        <w:pStyle w:val="TOC2"/>
        <w:tabs>
          <w:tab w:val="right" w:leader="dot" w:pos="8306"/>
        </w:tabs>
      </w:pPr>
      <w:hyperlink w:anchor="_Toc14637" w:history="1">
        <w:r>
          <w:rPr>
            <w:rFonts w:ascii="仿宋" w:eastAsia="仿宋" w:hAnsi="仿宋" w:cs="仿宋" w:hint="eastAsia"/>
            <w:lang w:eastAsia="zh-CN"/>
          </w:rPr>
          <w:t>(一)、资源开发方案</w:t>
        </w:r>
        <w:r>
          <w:tab/>
        </w:r>
        <w:r>
          <w:fldChar w:fldCharType="begin"/>
        </w:r>
        <w:r>
          <w:instrText xml:space="preserve"> PAGEREF _Toc14637 \h </w:instrText>
        </w:r>
        <w:r>
          <w:fldChar w:fldCharType="separate"/>
        </w:r>
        <w:r>
          <w:t>7</w:t>
        </w:r>
        <w:r>
          <w:fldChar w:fldCharType="end"/>
        </w:r>
      </w:hyperlink>
    </w:p>
    <w:p>
      <w:pPr>
        <w:pStyle w:val="TOC2"/>
        <w:tabs>
          <w:tab w:val="right" w:leader="dot" w:pos="8306"/>
        </w:tabs>
      </w:pPr>
      <w:hyperlink w:anchor="_Toc30692" w:history="1">
        <w:r>
          <w:rPr>
            <w:rFonts w:ascii="仿宋" w:eastAsia="仿宋" w:hAnsi="仿宋" w:cs="仿宋" w:hint="eastAsia"/>
            <w:lang w:eastAsia="zh-CN"/>
          </w:rPr>
          <w:t>(二)、资源利用方案</w:t>
        </w:r>
        <w:r>
          <w:tab/>
        </w:r>
        <w:r>
          <w:fldChar w:fldCharType="begin"/>
        </w:r>
        <w:r>
          <w:instrText xml:space="preserve"> PAGEREF _Toc30692 \h </w:instrText>
        </w:r>
        <w:r>
          <w:fldChar w:fldCharType="separate"/>
        </w:r>
        <w:r>
          <w:t>9</w:t>
        </w:r>
        <w:r>
          <w:fldChar w:fldCharType="end"/>
        </w:r>
      </w:hyperlink>
    </w:p>
    <w:p>
      <w:pPr>
        <w:pStyle w:val="TOC2"/>
        <w:tabs>
          <w:tab w:val="right" w:leader="dot" w:pos="8306"/>
        </w:tabs>
      </w:pPr>
      <w:hyperlink w:anchor="_Toc24540" w:history="1">
        <w:r>
          <w:rPr>
            <w:rFonts w:ascii="仿宋" w:eastAsia="仿宋" w:hAnsi="仿宋" w:cs="仿宋" w:hint="eastAsia"/>
            <w:lang w:eastAsia="zh-CN"/>
          </w:rPr>
          <w:t>(三)、资源节约措施</w:t>
        </w:r>
        <w:r>
          <w:tab/>
        </w:r>
        <w:r>
          <w:fldChar w:fldCharType="begin"/>
        </w:r>
        <w:r>
          <w:instrText xml:space="preserve"> PAGEREF _Toc24540 \h </w:instrText>
        </w:r>
        <w:r>
          <w:fldChar w:fldCharType="separate"/>
        </w:r>
        <w:r>
          <w:t>10</w:t>
        </w:r>
        <w:r>
          <w:fldChar w:fldCharType="end"/>
        </w:r>
      </w:hyperlink>
    </w:p>
    <w:p>
      <w:pPr>
        <w:pStyle w:val="TOC1"/>
        <w:tabs>
          <w:tab w:val="right" w:leader="dot" w:pos="8306"/>
        </w:tabs>
      </w:pPr>
      <w:hyperlink w:anchor="_Toc23243" w:history="1">
        <w:r>
          <w:rPr>
            <w:rFonts w:ascii="仿宋" w:eastAsia="仿宋" w:hAnsi="仿宋" w:cs="仿宋" w:hint="eastAsia"/>
            <w:lang w:eastAsia="zh-CN"/>
          </w:rPr>
          <w:t>三、项目监理与质量保证</w:t>
        </w:r>
        <w:r>
          <w:tab/>
        </w:r>
        <w:r>
          <w:fldChar w:fldCharType="begin"/>
        </w:r>
        <w:r>
          <w:instrText xml:space="preserve"> PAGEREF _Toc23243 \h </w:instrText>
        </w:r>
        <w:r>
          <w:fldChar w:fldCharType="separate"/>
        </w:r>
        <w:r>
          <w:t>11</w:t>
        </w:r>
        <w:r>
          <w:fldChar w:fldCharType="end"/>
        </w:r>
      </w:hyperlink>
    </w:p>
    <w:p>
      <w:pPr>
        <w:pStyle w:val="TOC2"/>
        <w:tabs>
          <w:tab w:val="right" w:leader="dot" w:pos="8306"/>
        </w:tabs>
      </w:pPr>
      <w:hyperlink w:anchor="_Toc13292" w:history="1">
        <w:r>
          <w:rPr>
            <w:rFonts w:ascii="仿宋" w:eastAsia="仿宋" w:hAnsi="仿宋" w:cs="仿宋" w:hint="eastAsia"/>
            <w:lang w:eastAsia="zh-CN"/>
          </w:rPr>
          <w:t>(一)、监理体系构建</w:t>
        </w:r>
        <w:r>
          <w:tab/>
        </w:r>
        <w:r>
          <w:fldChar w:fldCharType="begin"/>
        </w:r>
        <w:r>
          <w:instrText xml:space="preserve"> PAGEREF _Toc13292 \h </w:instrText>
        </w:r>
        <w:r>
          <w:fldChar w:fldCharType="separate"/>
        </w:r>
        <w:r>
          <w:t>11</w:t>
        </w:r>
        <w:r>
          <w:fldChar w:fldCharType="end"/>
        </w:r>
      </w:hyperlink>
    </w:p>
    <w:p>
      <w:pPr>
        <w:pStyle w:val="TOC2"/>
        <w:tabs>
          <w:tab w:val="right" w:leader="dot" w:pos="8306"/>
        </w:tabs>
      </w:pPr>
      <w:hyperlink w:anchor="_Toc25452" w:history="1">
        <w:r>
          <w:rPr>
            <w:rFonts w:ascii="仿宋" w:eastAsia="仿宋" w:hAnsi="仿宋" w:cs="仿宋" w:hint="eastAsia"/>
            <w:lang w:eastAsia="zh-CN"/>
          </w:rPr>
          <w:t>(二)、质量保证体系实施</w:t>
        </w:r>
        <w:r>
          <w:tab/>
        </w:r>
        <w:r>
          <w:fldChar w:fldCharType="begin"/>
        </w:r>
        <w:r>
          <w:instrText xml:space="preserve"> PAGEREF _Toc25452 \h </w:instrText>
        </w:r>
        <w:r>
          <w:fldChar w:fldCharType="separate"/>
        </w:r>
        <w:r>
          <w:t>12</w:t>
        </w:r>
        <w:r>
          <w:fldChar w:fldCharType="end"/>
        </w:r>
      </w:hyperlink>
    </w:p>
    <w:p>
      <w:pPr>
        <w:pStyle w:val="TOC2"/>
        <w:tabs>
          <w:tab w:val="right" w:leader="dot" w:pos="8306"/>
        </w:tabs>
      </w:pPr>
      <w:hyperlink w:anchor="_Toc6702" w:history="1">
        <w:r>
          <w:rPr>
            <w:rFonts w:ascii="仿宋" w:eastAsia="仿宋" w:hAnsi="仿宋" w:cs="仿宋" w:hint="eastAsia"/>
            <w:lang w:eastAsia="zh-CN"/>
          </w:rPr>
          <w:t>(三)、监理与质量控制流程</w:t>
        </w:r>
        <w:r>
          <w:tab/>
        </w:r>
        <w:r>
          <w:fldChar w:fldCharType="begin"/>
        </w:r>
        <w:r>
          <w:instrText xml:space="preserve"> PAGEREF _Toc6702 \h </w:instrText>
        </w:r>
        <w:r>
          <w:fldChar w:fldCharType="separate"/>
        </w:r>
        <w:r>
          <w:t>12</w:t>
        </w:r>
        <w:r>
          <w:fldChar w:fldCharType="end"/>
        </w:r>
      </w:hyperlink>
    </w:p>
    <w:p>
      <w:pPr>
        <w:pStyle w:val="TOC1"/>
        <w:tabs>
          <w:tab w:val="right" w:leader="dot" w:pos="8306"/>
        </w:tabs>
      </w:pPr>
      <w:hyperlink w:anchor="_Toc1107" w:history="1">
        <w:r>
          <w:rPr>
            <w:rFonts w:ascii="仿宋" w:eastAsia="仿宋" w:hAnsi="仿宋" w:cs="仿宋" w:hint="eastAsia"/>
            <w:lang w:eastAsia="zh-CN"/>
          </w:rPr>
          <w:t>四、背景、必要性分析</w:t>
        </w:r>
        <w:r>
          <w:tab/>
        </w:r>
        <w:r>
          <w:fldChar w:fldCharType="begin"/>
        </w:r>
        <w:r>
          <w:instrText xml:space="preserve"> PAGEREF _Toc1107 \h </w:instrText>
        </w:r>
        <w:r>
          <w:fldChar w:fldCharType="separate"/>
        </w:r>
        <w:r>
          <w:t>13</w:t>
        </w:r>
        <w:r>
          <w:fldChar w:fldCharType="end"/>
        </w:r>
      </w:hyperlink>
    </w:p>
    <w:p>
      <w:pPr>
        <w:pStyle w:val="TOC2"/>
        <w:tabs>
          <w:tab w:val="right" w:leader="dot" w:pos="8306"/>
        </w:tabs>
      </w:pPr>
      <w:hyperlink w:anchor="_Toc16405" w:history="1">
        <w:r>
          <w:rPr>
            <w:rFonts w:ascii="仿宋" w:eastAsia="仿宋" w:hAnsi="仿宋" w:cs="仿宋" w:hint="eastAsia"/>
            <w:lang w:eastAsia="zh-CN"/>
          </w:rPr>
          <w:t>(一)、项目建设背景</w:t>
        </w:r>
        <w:r>
          <w:tab/>
        </w:r>
        <w:r>
          <w:fldChar w:fldCharType="begin"/>
        </w:r>
        <w:r>
          <w:instrText xml:space="preserve"> PAGEREF _Toc16405 \h </w:instrText>
        </w:r>
        <w:r>
          <w:fldChar w:fldCharType="separate"/>
        </w:r>
        <w:r>
          <w:t>13</w:t>
        </w:r>
        <w:r>
          <w:fldChar w:fldCharType="end"/>
        </w:r>
      </w:hyperlink>
    </w:p>
    <w:p>
      <w:pPr>
        <w:pStyle w:val="TOC2"/>
        <w:tabs>
          <w:tab w:val="right" w:leader="dot" w:pos="8306"/>
        </w:tabs>
      </w:pPr>
      <w:hyperlink w:anchor="_Toc28142" w:history="1">
        <w:r>
          <w:rPr>
            <w:rFonts w:ascii="仿宋" w:eastAsia="仿宋" w:hAnsi="仿宋" w:cs="仿宋" w:hint="eastAsia"/>
            <w:lang w:eastAsia="zh-CN"/>
          </w:rPr>
          <w:t>(二)、必要性分析</w:t>
        </w:r>
        <w:r>
          <w:tab/>
        </w:r>
        <w:r>
          <w:fldChar w:fldCharType="begin"/>
        </w:r>
        <w:r>
          <w:instrText xml:space="preserve"> PAGEREF _Toc28142 \h </w:instrText>
        </w:r>
        <w:r>
          <w:fldChar w:fldCharType="separate"/>
        </w:r>
        <w:r>
          <w:t>14</w:t>
        </w:r>
        <w:r>
          <w:fldChar w:fldCharType="end"/>
        </w:r>
      </w:hyperlink>
    </w:p>
    <w:p>
      <w:pPr>
        <w:pStyle w:val="TOC2"/>
        <w:tabs>
          <w:tab w:val="right" w:leader="dot" w:pos="8306"/>
        </w:tabs>
      </w:pPr>
      <w:hyperlink w:anchor="_Toc4598" w:history="1">
        <w:r>
          <w:rPr>
            <w:rFonts w:ascii="仿宋" w:eastAsia="仿宋" w:hAnsi="仿宋" w:cs="仿宋" w:hint="eastAsia"/>
            <w:lang w:eastAsia="zh-CN"/>
          </w:rPr>
          <w:t>(三)、项目建设有利条件</w:t>
        </w:r>
        <w:r>
          <w:tab/>
        </w:r>
        <w:r>
          <w:fldChar w:fldCharType="begin"/>
        </w:r>
        <w:r>
          <w:instrText xml:space="preserve"> PAGEREF _Toc4598 \h </w:instrText>
        </w:r>
        <w:r>
          <w:fldChar w:fldCharType="separate"/>
        </w:r>
        <w:r>
          <w:t>15</w:t>
        </w:r>
        <w:r>
          <w:fldChar w:fldCharType="end"/>
        </w:r>
      </w:hyperlink>
    </w:p>
    <w:p>
      <w:pPr>
        <w:pStyle w:val="TOC1"/>
        <w:tabs>
          <w:tab w:val="right" w:leader="dot" w:pos="8306"/>
        </w:tabs>
      </w:pPr>
      <w:hyperlink w:anchor="_Toc27223" w:history="1">
        <w:r>
          <w:rPr>
            <w:rFonts w:ascii="仿宋" w:eastAsia="仿宋" w:hAnsi="仿宋" w:cs="仿宋" w:hint="eastAsia"/>
            <w:lang w:eastAsia="zh-CN"/>
          </w:rPr>
          <w:t>五、脱硝设备项目概论</w:t>
        </w:r>
        <w:r>
          <w:tab/>
        </w:r>
        <w:r>
          <w:fldChar w:fldCharType="begin"/>
        </w:r>
        <w:r>
          <w:instrText xml:space="preserve"> PAGEREF _Toc27223 \h </w:instrText>
        </w:r>
        <w:r>
          <w:fldChar w:fldCharType="separate"/>
        </w:r>
        <w:r>
          <w:t>17</w:t>
        </w:r>
        <w:r>
          <w:fldChar w:fldCharType="end"/>
        </w:r>
      </w:hyperlink>
    </w:p>
    <w:p>
      <w:pPr>
        <w:pStyle w:val="TOC2"/>
        <w:tabs>
          <w:tab w:val="right" w:leader="dot" w:pos="8306"/>
        </w:tabs>
      </w:pPr>
      <w:hyperlink w:anchor="_Toc27698" w:history="1">
        <w:r>
          <w:rPr>
            <w:rFonts w:ascii="仿宋" w:eastAsia="仿宋" w:hAnsi="仿宋" w:cs="仿宋" w:hint="eastAsia"/>
            <w:lang w:eastAsia="zh-CN"/>
          </w:rPr>
          <w:t>(一)、项目申报单位概况</w:t>
        </w:r>
        <w:r>
          <w:tab/>
        </w:r>
        <w:r>
          <w:fldChar w:fldCharType="begin"/>
        </w:r>
        <w:r>
          <w:instrText xml:space="preserve"> PAGEREF _Toc27698 \h </w:instrText>
        </w:r>
        <w:r>
          <w:fldChar w:fldCharType="separate"/>
        </w:r>
        <w:r>
          <w:t>17</w:t>
        </w:r>
        <w:r>
          <w:fldChar w:fldCharType="end"/>
        </w:r>
      </w:hyperlink>
    </w:p>
    <w:p>
      <w:pPr>
        <w:pStyle w:val="TOC2"/>
        <w:tabs>
          <w:tab w:val="right" w:leader="dot" w:pos="8306"/>
        </w:tabs>
      </w:pPr>
      <w:hyperlink w:anchor="_Toc31831" w:history="1">
        <w:r>
          <w:rPr>
            <w:rFonts w:ascii="仿宋" w:eastAsia="仿宋" w:hAnsi="仿宋" w:cs="仿宋" w:hint="eastAsia"/>
            <w:lang w:eastAsia="zh-CN"/>
          </w:rPr>
          <w:t>(二)、项目概况</w:t>
        </w:r>
        <w:r>
          <w:tab/>
        </w:r>
        <w:r>
          <w:fldChar w:fldCharType="begin"/>
        </w:r>
        <w:r>
          <w:instrText xml:space="preserve"> PAGEREF _Toc31831 \h </w:instrText>
        </w:r>
        <w:r>
          <w:fldChar w:fldCharType="separate"/>
        </w:r>
        <w:r>
          <w:t>18</w:t>
        </w:r>
        <w:r>
          <w:fldChar w:fldCharType="end"/>
        </w:r>
      </w:hyperlink>
    </w:p>
    <w:p>
      <w:pPr>
        <w:pStyle w:val="TOC1"/>
        <w:tabs>
          <w:tab w:val="right" w:leader="dot" w:pos="8306"/>
        </w:tabs>
      </w:pPr>
      <w:hyperlink w:anchor="_Toc9910" w:history="1">
        <w:r>
          <w:rPr>
            <w:rFonts w:ascii="仿宋" w:eastAsia="仿宋" w:hAnsi="仿宋" w:cs="仿宋" w:hint="eastAsia"/>
            <w:lang w:eastAsia="zh-CN"/>
          </w:rPr>
          <w:t>六、项目选址研究</w:t>
        </w:r>
        <w:r>
          <w:tab/>
        </w:r>
        <w:r>
          <w:fldChar w:fldCharType="begin"/>
        </w:r>
        <w:r>
          <w:instrText xml:space="preserve"> PAGEREF _Toc9910 \h </w:instrText>
        </w:r>
        <w:r>
          <w:fldChar w:fldCharType="separate"/>
        </w:r>
        <w:r>
          <w:t>21</w:t>
        </w:r>
        <w:r>
          <w:fldChar w:fldCharType="end"/>
        </w:r>
      </w:hyperlink>
    </w:p>
    <w:p>
      <w:pPr>
        <w:pStyle w:val="TOC2"/>
        <w:tabs>
          <w:tab w:val="right" w:leader="dot" w:pos="8306"/>
        </w:tabs>
      </w:pPr>
      <w:hyperlink w:anchor="_Toc866" w:history="1">
        <w:r>
          <w:rPr>
            <w:rFonts w:ascii="仿宋" w:eastAsia="仿宋" w:hAnsi="仿宋" w:cs="仿宋" w:hint="eastAsia"/>
            <w:lang w:eastAsia="zh-CN"/>
          </w:rPr>
          <w:t>(一)、项目选址原则</w:t>
        </w:r>
        <w:r>
          <w:tab/>
        </w:r>
        <w:r>
          <w:fldChar w:fldCharType="begin"/>
        </w:r>
        <w:r>
          <w:instrText xml:space="preserve"> PAGEREF _Toc866 \h </w:instrText>
        </w:r>
        <w:r>
          <w:fldChar w:fldCharType="separate"/>
        </w:r>
        <w:r>
          <w:t>21</w:t>
        </w:r>
        <w:r>
          <w:fldChar w:fldCharType="end"/>
        </w:r>
      </w:hyperlink>
    </w:p>
    <w:p>
      <w:pPr>
        <w:pStyle w:val="TOC2"/>
        <w:tabs>
          <w:tab w:val="right" w:leader="dot" w:pos="8306"/>
        </w:tabs>
      </w:pPr>
      <w:hyperlink w:anchor="_Toc21878" w:history="1">
        <w:r>
          <w:rPr>
            <w:rFonts w:ascii="仿宋" w:eastAsia="仿宋" w:hAnsi="仿宋" w:cs="仿宋" w:hint="eastAsia"/>
            <w:lang w:eastAsia="zh-CN"/>
          </w:rPr>
          <w:t>(二)、项目选址</w:t>
        </w:r>
        <w:r>
          <w:tab/>
        </w:r>
        <w:r>
          <w:fldChar w:fldCharType="begin"/>
        </w:r>
        <w:r>
          <w:instrText xml:space="preserve"> PAGEREF _Toc21878 \h </w:instrText>
        </w:r>
        <w:r>
          <w:fldChar w:fldCharType="separate"/>
        </w:r>
        <w:r>
          <w:t>24</w:t>
        </w:r>
        <w:r>
          <w:fldChar w:fldCharType="end"/>
        </w:r>
      </w:hyperlink>
    </w:p>
    <w:p>
      <w:pPr>
        <w:pStyle w:val="TOC2"/>
        <w:tabs>
          <w:tab w:val="right" w:leader="dot" w:pos="8306"/>
        </w:tabs>
      </w:pPr>
      <w:hyperlink w:anchor="_Toc29859" w:history="1">
        <w:r>
          <w:rPr>
            <w:rFonts w:ascii="仿宋" w:eastAsia="仿宋" w:hAnsi="仿宋" w:cs="仿宋" w:hint="eastAsia"/>
            <w:lang w:eastAsia="zh-CN"/>
          </w:rPr>
          <w:t>(三)、建设条件分析</w:t>
        </w:r>
        <w:r>
          <w:tab/>
        </w:r>
        <w:r>
          <w:fldChar w:fldCharType="begin"/>
        </w:r>
        <w:r>
          <w:instrText xml:space="preserve"> PAGEREF _Toc29859 \h </w:instrText>
        </w:r>
        <w:r>
          <w:fldChar w:fldCharType="separate"/>
        </w:r>
        <w:r>
          <w:t>26</w:t>
        </w:r>
        <w:r>
          <w:fldChar w:fldCharType="end"/>
        </w:r>
      </w:hyperlink>
    </w:p>
    <w:p>
      <w:pPr>
        <w:pStyle w:val="TOC2"/>
        <w:tabs>
          <w:tab w:val="right" w:leader="dot" w:pos="8306"/>
        </w:tabs>
      </w:pPr>
      <w:hyperlink w:anchor="_Toc11728" w:history="1">
        <w:r>
          <w:rPr>
            <w:rFonts w:ascii="仿宋" w:eastAsia="仿宋" w:hAnsi="仿宋" w:cs="仿宋" w:hint="eastAsia"/>
            <w:lang w:eastAsia="zh-CN"/>
          </w:rPr>
          <w:t>(四)、用地控制指标</w:t>
        </w:r>
        <w:r>
          <w:tab/>
        </w:r>
        <w:r>
          <w:fldChar w:fldCharType="begin"/>
        </w:r>
        <w:r>
          <w:instrText xml:space="preserve"> PAGEREF _Toc11728 \h </w:instrText>
        </w:r>
        <w:r>
          <w:fldChar w:fldCharType="separate"/>
        </w:r>
        <w:r>
          <w:t>27</w:t>
        </w:r>
        <w:r>
          <w:fldChar w:fldCharType="end"/>
        </w:r>
      </w:hyperlink>
    </w:p>
    <w:p>
      <w:pPr>
        <w:pStyle w:val="TOC2"/>
        <w:tabs>
          <w:tab w:val="right" w:leader="dot" w:pos="8306"/>
        </w:tabs>
      </w:pPr>
      <w:hyperlink w:anchor="_Toc31065" w:history="1">
        <w:r>
          <w:rPr>
            <w:rFonts w:ascii="仿宋" w:eastAsia="仿宋" w:hAnsi="仿宋" w:cs="仿宋" w:hint="eastAsia"/>
            <w:lang w:eastAsia="zh-CN"/>
          </w:rPr>
          <w:t>(五)、地总体要求</w:t>
        </w:r>
        <w:r>
          <w:tab/>
        </w:r>
        <w:r>
          <w:fldChar w:fldCharType="begin"/>
        </w:r>
        <w:r>
          <w:instrText xml:space="preserve"> PAGEREF _Toc31065 \h </w:instrText>
        </w:r>
        <w:r>
          <w:fldChar w:fldCharType="separate"/>
        </w:r>
        <w:r>
          <w:t>29</w:t>
        </w:r>
        <w:r>
          <w:fldChar w:fldCharType="end"/>
        </w:r>
      </w:hyperlink>
    </w:p>
    <w:p>
      <w:pPr>
        <w:pStyle w:val="TOC2"/>
        <w:tabs>
          <w:tab w:val="right" w:leader="dot" w:pos="8306"/>
        </w:tabs>
      </w:pPr>
      <w:hyperlink w:anchor="_Toc16381" w:history="1">
        <w:r>
          <w:rPr>
            <w:rFonts w:ascii="仿宋" w:eastAsia="仿宋" w:hAnsi="仿宋" w:cs="仿宋" w:hint="eastAsia"/>
            <w:lang w:eastAsia="zh-CN"/>
          </w:rPr>
          <w:t>(六)、节约用地措施</w:t>
        </w:r>
        <w:r>
          <w:tab/>
        </w:r>
        <w:r>
          <w:fldChar w:fldCharType="begin"/>
        </w:r>
        <w:r>
          <w:instrText xml:space="preserve"> PAGEREF _Toc16381 \h </w:instrText>
        </w:r>
        <w:r>
          <w:fldChar w:fldCharType="separate"/>
        </w:r>
        <w:r>
          <w:t>30</w:t>
        </w:r>
        <w:r>
          <w:fldChar w:fldCharType="end"/>
        </w:r>
      </w:hyperlink>
    </w:p>
    <w:p>
      <w:pPr>
        <w:pStyle w:val="TOC2"/>
        <w:tabs>
          <w:tab w:val="right" w:leader="dot" w:pos="8306"/>
        </w:tabs>
      </w:pPr>
      <w:hyperlink w:anchor="_Toc1289" w:history="1">
        <w:r>
          <w:rPr>
            <w:rFonts w:ascii="仿宋" w:eastAsia="仿宋" w:hAnsi="仿宋" w:cs="仿宋" w:hint="eastAsia"/>
            <w:lang w:eastAsia="zh-CN"/>
          </w:rPr>
          <w:t>(七)、选址综合评价</w:t>
        </w:r>
        <w:r>
          <w:tab/>
        </w:r>
        <w:r>
          <w:fldChar w:fldCharType="begin"/>
        </w:r>
        <w:r>
          <w:instrText xml:space="preserve"> PAGEREF _Toc1289 \h </w:instrText>
        </w:r>
        <w:r>
          <w:fldChar w:fldCharType="separate"/>
        </w:r>
        <w:r>
          <w:t>32</w:t>
        </w:r>
        <w:r>
          <w:fldChar w:fldCharType="end"/>
        </w:r>
      </w:hyperlink>
    </w:p>
    <w:p>
      <w:pPr>
        <w:pStyle w:val="TOC1"/>
        <w:tabs>
          <w:tab w:val="right" w:leader="dot" w:pos="8306"/>
        </w:tabs>
      </w:pPr>
      <w:hyperlink w:anchor="_Toc27886" w:history="1">
        <w:r>
          <w:rPr>
            <w:rFonts w:ascii="仿宋" w:eastAsia="仿宋" w:hAnsi="仿宋" w:cs="仿宋" w:hint="eastAsia"/>
            <w:lang w:eastAsia="zh-CN"/>
          </w:rPr>
          <w:t>七、项目变更管理</w:t>
        </w:r>
        <w:r>
          <w:tab/>
        </w:r>
        <w:r>
          <w:fldChar w:fldCharType="begin"/>
        </w:r>
        <w:r>
          <w:instrText xml:space="preserve"> PAGEREF _Toc27886 \h </w:instrText>
        </w:r>
        <w:r>
          <w:fldChar w:fldCharType="separate"/>
        </w:r>
        <w:r>
          <w:t>33</w:t>
        </w:r>
        <w:r>
          <w:fldChar w:fldCharType="end"/>
        </w:r>
      </w:hyperlink>
    </w:p>
    <w:p>
      <w:pPr>
        <w:pStyle w:val="TOC2"/>
        <w:tabs>
          <w:tab w:val="right" w:leader="dot" w:pos="8306"/>
        </w:tabs>
      </w:pPr>
      <w:hyperlink w:anchor="_Toc19027" w:history="1">
        <w:r>
          <w:rPr>
            <w:rFonts w:ascii="仿宋" w:eastAsia="仿宋" w:hAnsi="仿宋" w:cs="仿宋" w:hint="eastAsia"/>
            <w:lang w:eastAsia="zh-CN"/>
          </w:rPr>
          <w:t>(一)、变更控制流程</w:t>
        </w:r>
        <w:r>
          <w:tab/>
        </w:r>
        <w:r>
          <w:fldChar w:fldCharType="begin"/>
        </w:r>
        <w:r>
          <w:instrText xml:space="preserve"> PAGEREF _Toc19027 \h </w:instrText>
        </w:r>
        <w:r>
          <w:fldChar w:fldCharType="separate"/>
        </w:r>
        <w:r>
          <w:t>33</w:t>
        </w:r>
        <w:r>
          <w:fldChar w:fldCharType="end"/>
        </w:r>
      </w:hyperlink>
    </w:p>
    <w:p>
      <w:pPr>
        <w:pStyle w:val="TOC2"/>
        <w:tabs>
          <w:tab w:val="right" w:leader="dot" w:pos="8306"/>
        </w:tabs>
      </w:pPr>
      <w:hyperlink w:anchor="_Toc1108" w:history="1">
        <w:r>
          <w:rPr>
            <w:rFonts w:ascii="仿宋" w:eastAsia="仿宋" w:hAnsi="仿宋" w:cs="仿宋" w:hint="eastAsia"/>
            <w:lang w:eastAsia="zh-CN"/>
          </w:rPr>
          <w:t>(二)、影响评估与处理</w:t>
        </w:r>
        <w:r>
          <w:tab/>
        </w:r>
        <w:r>
          <w:fldChar w:fldCharType="begin"/>
        </w:r>
        <w:r>
          <w:instrText xml:space="preserve"> PAGEREF _Toc1108 \h </w:instrText>
        </w:r>
        <w:r>
          <w:fldChar w:fldCharType="separate"/>
        </w:r>
        <w:r>
          <w:t>33</w:t>
        </w:r>
        <w:r>
          <w:fldChar w:fldCharType="end"/>
        </w:r>
      </w:hyperlink>
    </w:p>
    <w:p>
      <w:pPr>
        <w:pStyle w:val="TOC2"/>
        <w:tabs>
          <w:tab w:val="right" w:leader="dot" w:pos="8306"/>
        </w:tabs>
      </w:pPr>
      <w:hyperlink w:anchor="_Toc27506" w:history="1">
        <w:r>
          <w:rPr>
            <w:rFonts w:ascii="仿宋" w:eastAsia="仿宋" w:hAnsi="仿宋" w:cs="仿宋" w:hint="eastAsia"/>
            <w:lang w:eastAsia="zh-CN"/>
          </w:rPr>
          <w:t>(三)、变更记录与追踪</w:t>
        </w:r>
        <w:r>
          <w:tab/>
        </w:r>
        <w:r>
          <w:fldChar w:fldCharType="begin"/>
        </w:r>
        <w:r>
          <w:instrText xml:space="preserve"> PAGEREF _Toc27506 \h </w:instrText>
        </w:r>
        <w:r>
          <w:fldChar w:fldCharType="separate"/>
        </w:r>
        <w:r>
          <w:t>35</w:t>
        </w:r>
        <w:r>
          <w:fldChar w:fldCharType="end"/>
        </w:r>
      </w:hyperlink>
    </w:p>
    <w:p>
      <w:pPr>
        <w:pStyle w:val="TOC2"/>
        <w:tabs>
          <w:tab w:val="right" w:leader="dot" w:pos="8306"/>
        </w:tabs>
      </w:pPr>
      <w:hyperlink w:anchor="_Toc5025" w:history="1">
        <w:r>
          <w:rPr>
            <w:rFonts w:ascii="仿宋" w:eastAsia="仿宋" w:hAnsi="仿宋" w:cs="仿宋" w:hint="eastAsia"/>
            <w:lang w:eastAsia="zh-CN"/>
          </w:rPr>
          <w:t>(四)、变更管理策略</w:t>
        </w:r>
        <w:r>
          <w:tab/>
        </w:r>
        <w:r>
          <w:fldChar w:fldCharType="begin"/>
        </w:r>
        <w:r>
          <w:instrText xml:space="preserve"> PAGEREF _Toc5025 \h </w:instrText>
        </w:r>
        <w:r>
          <w:fldChar w:fldCharType="separate"/>
        </w:r>
        <w:r>
          <w:t>37</w:t>
        </w:r>
        <w:r>
          <w:fldChar w:fldCharType="end"/>
        </w:r>
      </w:hyperlink>
    </w:p>
    <w:p>
      <w:pPr>
        <w:pStyle w:val="TOC1"/>
        <w:tabs>
          <w:tab w:val="right" w:leader="dot" w:pos="8306"/>
        </w:tabs>
      </w:pPr>
      <w:hyperlink w:anchor="_Toc27562" w:history="1">
        <w:r>
          <w:rPr>
            <w:rFonts w:ascii="仿宋" w:eastAsia="仿宋" w:hAnsi="仿宋" w:cs="仿宋" w:hint="eastAsia"/>
            <w:lang w:eastAsia="zh-CN"/>
          </w:rPr>
          <w:t>八、项目实施与管理方案</w:t>
        </w:r>
        <w:r>
          <w:tab/>
        </w:r>
        <w:r>
          <w:fldChar w:fldCharType="begin"/>
        </w:r>
        <w:r>
          <w:instrText xml:space="preserve"> PAGEREF _Toc27562 \h </w:instrText>
        </w:r>
        <w:r>
          <w:fldChar w:fldCharType="separate"/>
        </w:r>
        <w:r>
          <w:t>38</w:t>
        </w:r>
        <w:r>
          <w:fldChar w:fldCharType="end"/>
        </w:r>
      </w:hyperlink>
    </w:p>
    <w:p>
      <w:pPr>
        <w:pStyle w:val="TOC2"/>
        <w:tabs>
          <w:tab w:val="right" w:leader="dot" w:pos="8306"/>
        </w:tabs>
      </w:pPr>
      <w:hyperlink w:anchor="_Toc30268" w:history="1">
        <w:r>
          <w:rPr>
            <w:rFonts w:ascii="仿宋" w:eastAsia="仿宋" w:hAnsi="仿宋" w:cs="仿宋" w:hint="eastAsia"/>
            <w:lang w:eastAsia="zh-CN"/>
          </w:rPr>
          <w:t>(一)、项目实施计划</w:t>
        </w:r>
        <w:r>
          <w:tab/>
        </w:r>
        <w:r>
          <w:fldChar w:fldCharType="begin"/>
        </w:r>
        <w:r>
          <w:instrText xml:space="preserve"> PAGEREF _Toc30268 \h </w:instrText>
        </w:r>
        <w:r>
          <w:fldChar w:fldCharType="separate"/>
        </w:r>
        <w:r>
          <w:t>38</w:t>
        </w:r>
        <w:r>
          <w:fldChar w:fldCharType="end"/>
        </w:r>
      </w:hyperlink>
    </w:p>
    <w:p>
      <w:pPr>
        <w:pStyle w:val="TOC2"/>
        <w:tabs>
          <w:tab w:val="right" w:leader="dot" w:pos="8306"/>
        </w:tabs>
      </w:pPr>
      <w:hyperlink w:anchor="_Toc20784" w:history="1">
        <w:r>
          <w:rPr>
            <w:rFonts w:ascii="仿宋" w:eastAsia="仿宋" w:hAnsi="仿宋" w:cs="仿宋" w:hint="eastAsia"/>
            <w:lang w:eastAsia="zh-CN"/>
          </w:rPr>
          <w:t>(二)、项目组织机构与职责</w:t>
        </w:r>
        <w:r>
          <w:tab/>
        </w:r>
        <w:r>
          <w:fldChar w:fldCharType="begin"/>
        </w:r>
        <w:r>
          <w:instrText xml:space="preserve"> PAGEREF _Toc20784 \h </w:instrText>
        </w:r>
        <w:r>
          <w:fldChar w:fldCharType="separate"/>
        </w:r>
        <w:r>
          <w:t>40</w:t>
        </w:r>
        <w:r>
          <w:fldChar w:fldCharType="end"/>
        </w:r>
      </w:hyperlink>
    </w:p>
    <w:p>
      <w:pPr>
        <w:pStyle w:val="TOC2"/>
        <w:tabs>
          <w:tab w:val="right" w:leader="dot" w:pos="8306"/>
        </w:tabs>
      </w:pPr>
      <w:hyperlink w:anchor="_Toc30793" w:history="1">
        <w:r>
          <w:rPr>
            <w:rFonts w:ascii="仿宋" w:eastAsia="仿宋" w:hAnsi="仿宋" w:cs="仿宋" w:hint="eastAsia"/>
            <w:lang w:eastAsia="zh-CN"/>
          </w:rPr>
          <w:t>(三)、项目管理与监控体系</w:t>
        </w:r>
        <w:r>
          <w:tab/>
        </w:r>
        <w:r>
          <w:fldChar w:fldCharType="begin"/>
        </w:r>
        <w:r>
          <w:instrText xml:space="preserve"> PAGEREF _Toc30793 \h </w:instrText>
        </w:r>
        <w:r>
          <w:fldChar w:fldCharType="separate"/>
        </w:r>
        <w:r>
          <w:t>42</w:t>
        </w:r>
        <w:r>
          <w:fldChar w:fldCharType="end"/>
        </w:r>
      </w:hyperlink>
    </w:p>
    <w:p>
      <w:pPr>
        <w:pStyle w:val="TOC1"/>
        <w:tabs>
          <w:tab w:val="right" w:leader="dot" w:pos="8306"/>
        </w:tabs>
      </w:pPr>
      <w:hyperlink w:anchor="_Toc9043" w:history="1">
        <w:r>
          <w:rPr>
            <w:rFonts w:ascii="仿宋" w:eastAsia="仿宋" w:hAnsi="仿宋" w:cs="仿宋" w:hint="eastAsia"/>
            <w:lang w:eastAsia="zh-CN"/>
          </w:rPr>
          <w:t>九、环境保护与治理方案</w:t>
        </w:r>
        <w:r>
          <w:tab/>
        </w:r>
        <w:r>
          <w:fldChar w:fldCharType="begin"/>
        </w:r>
        <w:r>
          <w:instrText xml:space="preserve"> PAGEREF _Toc9043 \h </w:instrText>
        </w:r>
        <w:r>
          <w:fldChar w:fldCharType="separate"/>
        </w:r>
        <w:r>
          <w:t>44</w:t>
        </w:r>
        <w:r>
          <w:fldChar w:fldCharType="end"/>
        </w:r>
      </w:hyperlink>
    </w:p>
    <w:p>
      <w:pPr>
        <w:pStyle w:val="TOC2"/>
        <w:tabs>
          <w:tab w:val="right" w:leader="dot" w:pos="8306"/>
        </w:tabs>
      </w:pPr>
      <w:hyperlink w:anchor="_Toc10411" w:history="1">
        <w:r>
          <w:rPr>
            <w:rFonts w:ascii="仿宋" w:eastAsia="仿宋" w:hAnsi="仿宋" w:cs="仿宋" w:hint="eastAsia"/>
            <w:lang w:eastAsia="zh-CN"/>
          </w:rPr>
          <w:t>(一)、项目环境影响评估</w:t>
        </w:r>
        <w:r>
          <w:tab/>
        </w:r>
        <w:r>
          <w:fldChar w:fldCharType="begin"/>
        </w:r>
        <w:r>
          <w:instrText xml:space="preserve"> PAGEREF _Toc10411 \h </w:instrText>
        </w:r>
        <w:r>
          <w:fldChar w:fldCharType="separate"/>
        </w:r>
        <w:r>
          <w:t>44</w:t>
        </w:r>
        <w:r>
          <w:fldChar w:fldCharType="end"/>
        </w:r>
      </w:hyperlink>
    </w:p>
    <w:p>
      <w:pPr>
        <w:pStyle w:val="TOC2"/>
        <w:tabs>
          <w:tab w:val="right" w:leader="dot" w:pos="8306"/>
        </w:tabs>
      </w:pPr>
      <w:hyperlink w:anchor="_Toc3821" w:history="1">
        <w:r>
          <w:rPr>
            <w:rFonts w:ascii="仿宋" w:eastAsia="仿宋" w:hAnsi="仿宋" w:cs="仿宋" w:hint="eastAsia"/>
            <w:lang w:eastAsia="zh-CN"/>
          </w:rPr>
          <w:t>(二)、环境保护措施与治理方案</w:t>
        </w:r>
        <w:r>
          <w:tab/>
        </w:r>
        <w:r>
          <w:fldChar w:fldCharType="begin"/>
        </w:r>
        <w:r>
          <w:instrText xml:space="preserve"> PAGEREF _Toc3821 \h </w:instrText>
        </w:r>
        <w:r>
          <w:fldChar w:fldCharType="separate"/>
        </w:r>
        <w:r>
          <w:t>44</w:t>
        </w:r>
        <w:r>
          <w:fldChar w:fldCharType="end"/>
        </w:r>
      </w:hyperlink>
    </w:p>
    <w:p>
      <w:pPr>
        <w:pStyle w:val="TOC1"/>
        <w:tabs>
          <w:tab w:val="right" w:leader="dot" w:pos="8306"/>
        </w:tabs>
      </w:pPr>
      <w:hyperlink w:anchor="_Toc7220" w:history="1">
        <w:r>
          <w:rPr>
            <w:rFonts w:ascii="仿宋" w:eastAsia="仿宋" w:hAnsi="仿宋" w:cs="仿宋" w:hint="eastAsia"/>
            <w:lang w:eastAsia="zh-CN"/>
          </w:rPr>
          <w:t>十、安全与应急管理</w:t>
        </w:r>
        <w:r>
          <w:tab/>
        </w:r>
        <w:r>
          <w:fldChar w:fldCharType="begin"/>
        </w:r>
        <w:r>
          <w:instrText xml:space="preserve"> PAGEREF _Toc7220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2" w:history="1">
        <w:r>
          <w:rPr>
            <w:rFonts w:ascii="仿宋" w:eastAsia="仿宋" w:hAnsi="仿宋" w:cs="仿宋" w:hint="eastAsia"/>
            <w:lang w:eastAsia="zh-CN"/>
          </w:rPr>
          <w:t>(一)、安全生产管理</w:t>
        </w:r>
        <w:r>
          <w:tab/>
        </w:r>
        <w:r>
          <w:fldChar w:fldCharType="begin"/>
        </w:r>
        <w:r>
          <w:instrText xml:space="preserve"> PAGEREF _Toc2922 \h </w:instrText>
        </w:r>
        <w:r>
          <w:fldChar w:fldCharType="separate"/>
        </w:r>
        <w:r>
          <w:t>45</w:t>
        </w:r>
        <w:r>
          <w:fldChar w:fldCharType="end"/>
        </w:r>
      </w:hyperlink>
    </w:p>
    <w:p>
      <w:pPr>
        <w:pStyle w:val="TOC2"/>
        <w:tabs>
          <w:tab w:val="right" w:leader="dot" w:pos="8306"/>
        </w:tabs>
      </w:pPr>
      <w:hyperlink w:anchor="_Toc13076" w:history="1">
        <w:r>
          <w:rPr>
            <w:rFonts w:ascii="仿宋" w:eastAsia="仿宋" w:hAnsi="仿宋" w:cs="仿宋" w:hint="eastAsia"/>
            <w:lang w:eastAsia="zh-CN"/>
          </w:rPr>
          <w:t>(二)、应急预案与响应</w:t>
        </w:r>
        <w:r>
          <w:tab/>
        </w:r>
        <w:r>
          <w:fldChar w:fldCharType="begin"/>
        </w:r>
        <w:r>
          <w:instrText xml:space="preserve"> PAGEREF _Toc13076 \h </w:instrText>
        </w:r>
        <w:r>
          <w:fldChar w:fldCharType="separate"/>
        </w:r>
        <w:r>
          <w:t>47</w:t>
        </w:r>
        <w:r>
          <w:fldChar w:fldCharType="end"/>
        </w:r>
      </w:hyperlink>
    </w:p>
    <w:p>
      <w:pPr>
        <w:pStyle w:val="TOC1"/>
        <w:tabs>
          <w:tab w:val="right" w:leader="dot" w:pos="8306"/>
        </w:tabs>
      </w:pPr>
      <w:hyperlink w:anchor="_Toc27873" w:history="1">
        <w:r>
          <w:rPr>
            <w:rFonts w:ascii="仿宋" w:eastAsia="仿宋" w:hAnsi="仿宋" w:cs="仿宋" w:hint="eastAsia"/>
            <w:lang w:eastAsia="zh-CN"/>
          </w:rPr>
          <w:t>十一、项目质量与标准</w:t>
        </w:r>
        <w:r>
          <w:tab/>
        </w:r>
        <w:r>
          <w:fldChar w:fldCharType="begin"/>
        </w:r>
        <w:r>
          <w:instrText xml:space="preserve"> PAGEREF _Toc27873 \h </w:instrText>
        </w:r>
        <w:r>
          <w:fldChar w:fldCharType="separate"/>
        </w:r>
        <w:r>
          <w:t>48</w:t>
        </w:r>
        <w:r>
          <w:fldChar w:fldCharType="end"/>
        </w:r>
      </w:hyperlink>
    </w:p>
    <w:p>
      <w:pPr>
        <w:pStyle w:val="TOC2"/>
        <w:tabs>
          <w:tab w:val="right" w:leader="dot" w:pos="8306"/>
        </w:tabs>
      </w:pPr>
      <w:hyperlink w:anchor="_Toc15114" w:history="1">
        <w:r>
          <w:rPr>
            <w:rFonts w:ascii="仿宋" w:eastAsia="仿宋" w:hAnsi="仿宋" w:cs="仿宋" w:hint="eastAsia"/>
            <w:lang w:eastAsia="zh-CN"/>
          </w:rPr>
          <w:t>(一)、质量保障体系</w:t>
        </w:r>
        <w:r>
          <w:tab/>
        </w:r>
        <w:r>
          <w:fldChar w:fldCharType="begin"/>
        </w:r>
        <w:r>
          <w:instrText xml:space="preserve"> PAGEREF _Toc15114 \h </w:instrText>
        </w:r>
        <w:r>
          <w:fldChar w:fldCharType="separate"/>
        </w:r>
        <w:r>
          <w:t>48</w:t>
        </w:r>
        <w:r>
          <w:fldChar w:fldCharType="end"/>
        </w:r>
      </w:hyperlink>
    </w:p>
    <w:p>
      <w:pPr>
        <w:pStyle w:val="TOC2"/>
        <w:tabs>
          <w:tab w:val="right" w:leader="dot" w:pos="8306"/>
        </w:tabs>
      </w:pPr>
      <w:hyperlink w:anchor="_Toc29713" w:history="1">
        <w:r>
          <w:rPr>
            <w:rFonts w:ascii="仿宋" w:eastAsia="仿宋" w:hAnsi="仿宋" w:cs="仿宋" w:hint="eastAsia"/>
            <w:lang w:eastAsia="zh-CN"/>
          </w:rPr>
          <w:t>(二)、标准化作业流程</w:t>
        </w:r>
        <w:r>
          <w:tab/>
        </w:r>
        <w:r>
          <w:fldChar w:fldCharType="begin"/>
        </w:r>
        <w:r>
          <w:instrText xml:space="preserve"> PAGEREF _Toc29713 \h </w:instrText>
        </w:r>
        <w:r>
          <w:fldChar w:fldCharType="separate"/>
        </w:r>
        <w:r>
          <w:t>50</w:t>
        </w:r>
        <w:r>
          <w:fldChar w:fldCharType="end"/>
        </w:r>
      </w:hyperlink>
    </w:p>
    <w:p>
      <w:pPr>
        <w:pStyle w:val="TOC2"/>
        <w:tabs>
          <w:tab w:val="right" w:leader="dot" w:pos="8306"/>
        </w:tabs>
      </w:pPr>
      <w:hyperlink w:anchor="_Toc23528" w:history="1">
        <w:r>
          <w:rPr>
            <w:rFonts w:ascii="仿宋" w:eastAsia="仿宋" w:hAnsi="仿宋" w:cs="仿宋" w:hint="eastAsia"/>
            <w:lang w:eastAsia="zh-CN"/>
          </w:rPr>
          <w:t>(三)、质量监控与评估</w:t>
        </w:r>
        <w:r>
          <w:tab/>
        </w:r>
        <w:r>
          <w:fldChar w:fldCharType="begin"/>
        </w:r>
        <w:r>
          <w:instrText xml:space="preserve"> PAGEREF _Toc23528 \h </w:instrText>
        </w:r>
        <w:r>
          <w:fldChar w:fldCharType="separate"/>
        </w:r>
        <w:r>
          <w:t>51</w:t>
        </w:r>
        <w:r>
          <w:fldChar w:fldCharType="end"/>
        </w:r>
      </w:hyperlink>
    </w:p>
    <w:p>
      <w:pPr>
        <w:pStyle w:val="TOC2"/>
        <w:tabs>
          <w:tab w:val="right" w:leader="dot" w:pos="8306"/>
        </w:tabs>
      </w:pPr>
      <w:hyperlink w:anchor="_Toc13129" w:history="1">
        <w:r>
          <w:rPr>
            <w:rFonts w:ascii="仿宋" w:eastAsia="仿宋" w:hAnsi="仿宋" w:cs="仿宋" w:hint="eastAsia"/>
            <w:lang w:eastAsia="zh-CN"/>
          </w:rPr>
          <w:t>(四)、质量改进计划</w:t>
        </w:r>
        <w:r>
          <w:tab/>
        </w:r>
        <w:r>
          <w:fldChar w:fldCharType="begin"/>
        </w:r>
        <w:r>
          <w:instrText xml:space="preserve"> PAGEREF _Toc13129 \h </w:instrText>
        </w:r>
        <w:r>
          <w:fldChar w:fldCharType="separate"/>
        </w:r>
        <w:r>
          <w:t>52</w:t>
        </w:r>
        <w:r>
          <w:fldChar w:fldCharType="end"/>
        </w:r>
      </w:hyperlink>
    </w:p>
    <w:p>
      <w:pPr>
        <w:pStyle w:val="TOC1"/>
        <w:tabs>
          <w:tab w:val="right" w:leader="dot" w:pos="8306"/>
        </w:tabs>
      </w:pPr>
      <w:hyperlink w:anchor="_Toc26984" w:history="1">
        <w:r>
          <w:rPr>
            <w:rFonts w:ascii="仿宋" w:eastAsia="仿宋" w:hAnsi="仿宋" w:cs="仿宋" w:hint="eastAsia"/>
            <w:lang w:eastAsia="zh-CN"/>
          </w:rPr>
          <w:t>十二、客户关系管理与市场拓展</w:t>
        </w:r>
        <w:r>
          <w:tab/>
        </w:r>
        <w:r>
          <w:fldChar w:fldCharType="begin"/>
        </w:r>
        <w:r>
          <w:instrText xml:space="preserve"> PAGEREF _Toc26984 \h </w:instrText>
        </w:r>
        <w:r>
          <w:fldChar w:fldCharType="separate"/>
        </w:r>
        <w:r>
          <w:t>54</w:t>
        </w:r>
        <w:r>
          <w:fldChar w:fldCharType="end"/>
        </w:r>
      </w:hyperlink>
    </w:p>
    <w:p>
      <w:pPr>
        <w:pStyle w:val="TOC2"/>
        <w:tabs>
          <w:tab w:val="right" w:leader="dot" w:pos="8306"/>
        </w:tabs>
      </w:pPr>
      <w:hyperlink w:anchor="_Toc6011" w:history="1">
        <w:r>
          <w:rPr>
            <w:rFonts w:ascii="仿宋" w:eastAsia="仿宋" w:hAnsi="仿宋" w:cs="仿宋" w:hint="eastAsia"/>
            <w:lang w:eastAsia="zh-CN"/>
          </w:rPr>
          <w:t>(一)、客户关系管理策略</w:t>
        </w:r>
        <w:r>
          <w:tab/>
        </w:r>
        <w:r>
          <w:fldChar w:fldCharType="begin"/>
        </w:r>
        <w:r>
          <w:instrText xml:space="preserve"> PAGEREF _Toc6011 \h </w:instrText>
        </w:r>
        <w:r>
          <w:fldChar w:fldCharType="separate"/>
        </w:r>
        <w:r>
          <w:t>54</w:t>
        </w:r>
        <w:r>
          <w:fldChar w:fldCharType="end"/>
        </w:r>
      </w:hyperlink>
    </w:p>
    <w:p>
      <w:pPr>
        <w:pStyle w:val="TOC2"/>
        <w:tabs>
          <w:tab w:val="right" w:leader="dot" w:pos="8306"/>
        </w:tabs>
      </w:pPr>
      <w:hyperlink w:anchor="_Toc19549" w:history="1">
        <w:r>
          <w:rPr>
            <w:rFonts w:ascii="仿宋" w:eastAsia="仿宋" w:hAnsi="仿宋" w:cs="仿宋" w:hint="eastAsia"/>
            <w:lang w:eastAsia="zh-CN"/>
          </w:rPr>
          <w:t>(二)、市场拓展方案</w:t>
        </w:r>
        <w:r>
          <w:tab/>
        </w:r>
        <w:r>
          <w:fldChar w:fldCharType="begin"/>
        </w:r>
        <w:r>
          <w:instrText xml:space="preserve"> PAGEREF _Toc19549 \h </w:instrText>
        </w:r>
        <w:r>
          <w:fldChar w:fldCharType="separate"/>
        </w:r>
        <w:r>
          <w:t>55</w:t>
        </w:r>
        <w:r>
          <w:fldChar w:fldCharType="end"/>
        </w:r>
      </w:hyperlink>
    </w:p>
    <w:p>
      <w:pPr>
        <w:pStyle w:val="TOC1"/>
        <w:tabs>
          <w:tab w:val="right" w:leader="dot" w:pos="8306"/>
        </w:tabs>
      </w:pPr>
      <w:hyperlink w:anchor="_Toc7956" w:history="1">
        <w:r>
          <w:rPr>
            <w:rFonts w:ascii="仿宋" w:eastAsia="仿宋" w:hAnsi="仿宋" w:cs="仿宋" w:hint="eastAsia"/>
            <w:lang w:eastAsia="zh-CN"/>
          </w:rPr>
          <w:t>十三、产业协同与集群发展</w:t>
        </w:r>
        <w:r>
          <w:tab/>
        </w:r>
        <w:r>
          <w:fldChar w:fldCharType="begin"/>
        </w:r>
        <w:r>
          <w:instrText xml:space="preserve"> PAGEREF _Toc7956 \h </w:instrText>
        </w:r>
        <w:r>
          <w:fldChar w:fldCharType="separate"/>
        </w:r>
        <w:r>
          <w:t>56</w:t>
        </w:r>
        <w:r>
          <w:fldChar w:fldCharType="end"/>
        </w:r>
      </w:hyperlink>
    </w:p>
    <w:p>
      <w:pPr>
        <w:pStyle w:val="TOC2"/>
        <w:tabs>
          <w:tab w:val="right" w:leader="dot" w:pos="8306"/>
        </w:tabs>
      </w:pPr>
      <w:hyperlink w:anchor="_Toc1739" w:history="1">
        <w:r>
          <w:rPr>
            <w:rFonts w:ascii="仿宋" w:eastAsia="仿宋" w:hAnsi="仿宋" w:cs="仿宋" w:hint="eastAsia"/>
            <w:lang w:eastAsia="zh-CN"/>
          </w:rPr>
          <w:t>(一)、产业协同机制建设</w:t>
        </w:r>
        <w:r>
          <w:tab/>
        </w:r>
        <w:r>
          <w:fldChar w:fldCharType="begin"/>
        </w:r>
        <w:r>
          <w:instrText xml:space="preserve"> PAGEREF _Toc1739 \h </w:instrText>
        </w:r>
        <w:r>
          <w:fldChar w:fldCharType="separate"/>
        </w:r>
        <w:r>
          <w:t>56</w:t>
        </w:r>
        <w:r>
          <w:fldChar w:fldCharType="end"/>
        </w:r>
      </w:hyperlink>
    </w:p>
    <w:p>
      <w:pPr>
        <w:pStyle w:val="TOC2"/>
        <w:tabs>
          <w:tab w:val="right" w:leader="dot" w:pos="8306"/>
        </w:tabs>
      </w:pPr>
      <w:hyperlink w:anchor="_Toc21572" w:history="1">
        <w:r>
          <w:rPr>
            <w:rFonts w:ascii="仿宋" w:eastAsia="仿宋" w:hAnsi="仿宋" w:cs="仿宋" w:hint="eastAsia"/>
            <w:lang w:eastAsia="zh-CN"/>
          </w:rPr>
          <w:t>(二)、产业集群培育与发展</w:t>
        </w:r>
        <w:r>
          <w:tab/>
        </w:r>
        <w:r>
          <w:fldChar w:fldCharType="begin"/>
        </w:r>
        <w:r>
          <w:instrText xml:space="preserve"> PAGEREF _Toc21572 \h </w:instrText>
        </w:r>
        <w:r>
          <w:fldChar w:fldCharType="separate"/>
        </w:r>
        <w:r>
          <w:t>57</w:t>
        </w:r>
        <w:r>
          <w:fldChar w:fldCharType="end"/>
        </w:r>
      </w:hyperlink>
    </w:p>
    <w:p>
      <w:pPr>
        <w:pStyle w:val="TOC1"/>
        <w:tabs>
          <w:tab w:val="right" w:leader="dot" w:pos="8306"/>
        </w:tabs>
      </w:pPr>
      <w:hyperlink w:anchor="_Toc12654" w:history="1">
        <w:r>
          <w:rPr>
            <w:rFonts w:ascii="仿宋" w:eastAsia="仿宋" w:hAnsi="仿宋" w:cs="仿宋" w:hint="eastAsia"/>
            <w:lang w:eastAsia="zh-CN"/>
          </w:rPr>
          <w:t>十四、合作与交流机制建立</w:t>
        </w:r>
        <w:r>
          <w:tab/>
        </w:r>
        <w:r>
          <w:fldChar w:fldCharType="begin"/>
        </w:r>
        <w:r>
          <w:instrText xml:space="preserve"> PAGEREF _Toc12654 \h </w:instrText>
        </w:r>
        <w:r>
          <w:fldChar w:fldCharType="separate"/>
        </w:r>
        <w:r>
          <w:t>58</w:t>
        </w:r>
        <w:r>
          <w:fldChar w:fldCharType="end"/>
        </w:r>
      </w:hyperlink>
    </w:p>
    <w:p>
      <w:pPr>
        <w:pStyle w:val="TOC2"/>
        <w:tabs>
          <w:tab w:val="right" w:leader="dot" w:pos="8306"/>
        </w:tabs>
      </w:pPr>
      <w:hyperlink w:anchor="_Toc3807" w:history="1">
        <w:r>
          <w:rPr>
            <w:rFonts w:ascii="仿宋" w:eastAsia="仿宋" w:hAnsi="仿宋" w:cs="仿宋" w:hint="eastAsia"/>
            <w:lang w:eastAsia="zh-CN"/>
          </w:rPr>
          <w:t>(一)、合作伙伴选择与合作方式</w:t>
        </w:r>
        <w:r>
          <w:tab/>
        </w:r>
        <w:r>
          <w:fldChar w:fldCharType="begin"/>
        </w:r>
        <w:r>
          <w:instrText xml:space="preserve"> PAGEREF _Toc3807 \h </w:instrText>
        </w:r>
        <w:r>
          <w:fldChar w:fldCharType="separate"/>
        </w:r>
        <w:r>
          <w:t>58</w:t>
        </w:r>
        <w:r>
          <w:fldChar w:fldCharType="end"/>
        </w:r>
      </w:hyperlink>
    </w:p>
    <w:p>
      <w:pPr>
        <w:pStyle w:val="TOC2"/>
        <w:tabs>
          <w:tab w:val="right" w:leader="dot" w:pos="8306"/>
        </w:tabs>
      </w:pPr>
      <w:hyperlink w:anchor="_Toc1712" w:history="1">
        <w:r>
          <w:rPr>
            <w:rFonts w:ascii="仿宋" w:eastAsia="仿宋" w:hAnsi="仿宋" w:cs="仿宋" w:hint="eastAsia"/>
            <w:lang w:eastAsia="zh-CN"/>
          </w:rPr>
          <w:t>(二)、交流与合作平台搭建</w:t>
        </w:r>
        <w:r>
          <w:tab/>
        </w:r>
        <w:r>
          <w:fldChar w:fldCharType="begin"/>
        </w:r>
        <w:r>
          <w:instrText xml:space="preserve"> PAGEREF _Toc1712 \h </w:instrText>
        </w:r>
        <w:r>
          <w:fldChar w:fldCharType="separate"/>
        </w:r>
        <w:r>
          <w:t>59</w:t>
        </w:r>
        <w:r>
          <w:fldChar w:fldCharType="end"/>
        </w:r>
      </w:hyperlink>
    </w:p>
    <w:p>
      <w:pPr>
        <w:pStyle w:val="TOC1"/>
        <w:tabs>
          <w:tab w:val="right" w:leader="dot" w:pos="8306"/>
        </w:tabs>
      </w:pPr>
      <w:hyperlink w:anchor="_Toc25092" w:history="1">
        <w:r>
          <w:rPr>
            <w:rFonts w:ascii="仿宋" w:eastAsia="仿宋" w:hAnsi="仿宋" w:cs="仿宋" w:hint="eastAsia"/>
            <w:lang w:eastAsia="zh-CN"/>
          </w:rPr>
          <w:t>十五、人力资源管理与开发</w:t>
        </w:r>
        <w:r>
          <w:tab/>
        </w:r>
        <w:r>
          <w:fldChar w:fldCharType="begin"/>
        </w:r>
        <w:r>
          <w:instrText xml:space="preserve"> PAGEREF _Toc25092 \h </w:instrText>
        </w:r>
        <w:r>
          <w:fldChar w:fldCharType="separate"/>
        </w:r>
        <w:r>
          <w:t>61</w:t>
        </w:r>
        <w:r>
          <w:fldChar w:fldCharType="end"/>
        </w:r>
      </w:hyperlink>
    </w:p>
    <w:p>
      <w:pPr>
        <w:pStyle w:val="TOC2"/>
        <w:tabs>
          <w:tab w:val="right" w:leader="dot" w:pos="8306"/>
        </w:tabs>
      </w:pPr>
      <w:hyperlink w:anchor="_Toc28195" w:history="1">
        <w:r>
          <w:rPr>
            <w:rFonts w:ascii="仿宋" w:eastAsia="仿宋" w:hAnsi="仿宋" w:cs="仿宋" w:hint="eastAsia"/>
            <w:lang w:eastAsia="zh-CN"/>
          </w:rPr>
          <w:t>(一)、人力资源规划</w:t>
        </w:r>
        <w:r>
          <w:tab/>
        </w:r>
        <w:r>
          <w:fldChar w:fldCharType="begin"/>
        </w:r>
        <w:r>
          <w:instrText xml:space="preserve"> PAGEREF _Toc28195 \h </w:instrText>
        </w:r>
        <w:r>
          <w:fldChar w:fldCharType="separate"/>
        </w:r>
        <w:r>
          <w:t>61</w:t>
        </w:r>
        <w:r>
          <w:fldChar w:fldCharType="end"/>
        </w:r>
      </w:hyperlink>
    </w:p>
    <w:p>
      <w:pPr>
        <w:pStyle w:val="TOC2"/>
        <w:tabs>
          <w:tab w:val="right" w:leader="dot" w:pos="8306"/>
        </w:tabs>
      </w:pPr>
      <w:hyperlink w:anchor="_Toc31779" w:history="1">
        <w:r>
          <w:rPr>
            <w:rFonts w:ascii="仿宋" w:eastAsia="仿宋" w:hAnsi="仿宋" w:cs="仿宋" w:hint="eastAsia"/>
            <w:lang w:eastAsia="zh-CN"/>
          </w:rPr>
          <w:t>(二)、人力资源开发与培训</w:t>
        </w:r>
        <w:r>
          <w:tab/>
        </w:r>
        <w:r>
          <w:fldChar w:fldCharType="begin"/>
        </w:r>
        <w:r>
          <w:instrText xml:space="preserve"> PAGEREF _Toc31779 \h </w:instrText>
        </w:r>
        <w:r>
          <w:fldChar w:fldCharType="separate"/>
        </w:r>
        <w:r>
          <w:t>63</w:t>
        </w:r>
        <w:r>
          <w:fldChar w:fldCharType="end"/>
        </w:r>
      </w:hyperlink>
    </w:p>
    <w:p>
      <w:pPr>
        <w:pStyle w:val="TOC1"/>
        <w:tabs>
          <w:tab w:val="right" w:leader="dot" w:pos="8306"/>
        </w:tabs>
      </w:pPr>
      <w:hyperlink w:anchor="_Toc21753" w:history="1">
        <w:r>
          <w:rPr>
            <w:rFonts w:ascii="仿宋" w:eastAsia="仿宋" w:hAnsi="仿宋" w:cs="仿宋" w:hint="eastAsia"/>
            <w:lang w:eastAsia="zh-CN"/>
          </w:rPr>
          <w:t>十六、创新驱动与持续发展</w:t>
        </w:r>
        <w:r>
          <w:tab/>
        </w:r>
        <w:r>
          <w:fldChar w:fldCharType="begin"/>
        </w:r>
        <w:r>
          <w:instrText xml:space="preserve"> PAGEREF _Toc21753 \h </w:instrText>
        </w:r>
        <w:r>
          <w:fldChar w:fldCharType="separate"/>
        </w:r>
        <w:r>
          <w:t>65</w:t>
        </w:r>
        <w:r>
          <w:fldChar w:fldCharType="end"/>
        </w:r>
      </w:hyperlink>
    </w:p>
    <w:p>
      <w:pPr>
        <w:pStyle w:val="TOC2"/>
        <w:tabs>
          <w:tab w:val="right" w:leader="dot" w:pos="8306"/>
        </w:tabs>
      </w:pPr>
      <w:hyperlink w:anchor="_Toc13347" w:history="1">
        <w:r>
          <w:rPr>
            <w:rFonts w:ascii="仿宋" w:eastAsia="仿宋" w:hAnsi="仿宋" w:cs="仿宋" w:hint="eastAsia"/>
            <w:lang w:eastAsia="zh-CN"/>
          </w:rPr>
          <w:t>(一)、创新驱动战略实施</w:t>
        </w:r>
        <w:r>
          <w:tab/>
        </w:r>
        <w:r>
          <w:fldChar w:fldCharType="begin"/>
        </w:r>
        <w:r>
          <w:instrText xml:space="preserve"> PAGEREF _Toc13347 \h </w:instrText>
        </w:r>
        <w:r>
          <w:fldChar w:fldCharType="separate"/>
        </w:r>
        <w:r>
          <w:t>65</w:t>
        </w:r>
        <w:r>
          <w:fldChar w:fldCharType="end"/>
        </w:r>
      </w:hyperlink>
    </w:p>
    <w:p>
      <w:pPr>
        <w:pStyle w:val="TOC2"/>
        <w:tabs>
          <w:tab w:val="right" w:leader="dot" w:pos="8306"/>
        </w:tabs>
      </w:pPr>
      <w:hyperlink w:anchor="_Toc17170" w:history="1">
        <w:r>
          <w:rPr>
            <w:rFonts w:ascii="仿宋" w:eastAsia="仿宋" w:hAnsi="仿宋" w:cs="仿宋" w:hint="eastAsia"/>
            <w:lang w:eastAsia="zh-CN"/>
          </w:rPr>
          <w:t>(二)、持续发展路径探索</w:t>
        </w:r>
        <w:r>
          <w:tab/>
        </w:r>
        <w:r>
          <w:fldChar w:fldCharType="begin"/>
        </w:r>
        <w:r>
          <w:instrText xml:space="preserve"> PAGEREF _Toc17170 \h </w:instrText>
        </w:r>
        <w:r>
          <w:fldChar w:fldCharType="separate"/>
        </w:r>
        <w:r>
          <w:t>67</w:t>
        </w:r>
        <w:r>
          <w:fldChar w:fldCharType="end"/>
        </w:r>
      </w:hyperlink>
    </w:p>
    <w:p>
      <w:pPr>
        <w:pStyle w:val="TOC1"/>
        <w:tabs>
          <w:tab w:val="right" w:leader="dot" w:pos="8306"/>
        </w:tabs>
      </w:pPr>
      <w:hyperlink w:anchor="_Toc5293" w:history="1">
        <w:r>
          <w:rPr>
            <w:rFonts w:ascii="仿宋" w:eastAsia="仿宋" w:hAnsi="仿宋" w:cs="仿宋" w:hint="eastAsia"/>
            <w:lang w:eastAsia="zh-CN"/>
          </w:rPr>
          <w:t>十七、设施与设备管理</w:t>
        </w:r>
        <w:r>
          <w:tab/>
        </w:r>
        <w:r>
          <w:fldChar w:fldCharType="begin"/>
        </w:r>
        <w:r>
          <w:instrText xml:space="preserve"> PAGEREF _Toc5293 \h </w:instrText>
        </w:r>
        <w:r>
          <w:fldChar w:fldCharType="separate"/>
        </w:r>
        <w:r>
          <w:t>71</w:t>
        </w:r>
        <w:r>
          <w:fldChar w:fldCharType="end"/>
        </w:r>
      </w:hyperlink>
    </w:p>
    <w:p>
      <w:pPr>
        <w:pStyle w:val="TOC2"/>
        <w:tabs>
          <w:tab w:val="right" w:leader="dot" w:pos="8306"/>
        </w:tabs>
      </w:pPr>
      <w:hyperlink w:anchor="_Toc22931" w:history="1">
        <w:r>
          <w:rPr>
            <w:rFonts w:ascii="仿宋" w:eastAsia="仿宋" w:hAnsi="仿宋" w:cs="仿宋" w:hint="eastAsia"/>
            <w:lang w:eastAsia="zh-CN"/>
          </w:rPr>
          <w:t>(一)、设施规划与配置</w:t>
        </w:r>
        <w:r>
          <w:tab/>
        </w:r>
        <w:r>
          <w:fldChar w:fldCharType="begin"/>
        </w:r>
        <w:r>
          <w:instrText xml:space="preserve"> PAGEREF _Toc22931 \h </w:instrText>
        </w:r>
        <w:r>
          <w:fldChar w:fldCharType="separate"/>
        </w:r>
        <w:r>
          <w:t>71</w:t>
        </w:r>
        <w:r>
          <w:fldChar w:fldCharType="end"/>
        </w:r>
      </w:hyperlink>
    </w:p>
    <w:p>
      <w:pPr>
        <w:pStyle w:val="TOC2"/>
        <w:tabs>
          <w:tab w:val="right" w:leader="dot" w:pos="8306"/>
        </w:tabs>
      </w:pPr>
      <w:hyperlink w:anchor="_Toc32495" w:history="1">
        <w:r>
          <w:rPr>
            <w:rFonts w:ascii="仿宋" w:eastAsia="仿宋" w:hAnsi="仿宋" w:cs="仿宋" w:hint="eastAsia"/>
            <w:lang w:eastAsia="zh-CN"/>
          </w:rPr>
          <w:t>(二)、设备采购与维护管理</w:t>
        </w:r>
        <w:r>
          <w:tab/>
        </w:r>
        <w:r>
          <w:fldChar w:fldCharType="begin"/>
        </w:r>
        <w:r>
          <w:instrText xml:space="preserve"> PAGEREF _Toc32495 \h </w:instrText>
        </w:r>
        <w:r>
          <w:fldChar w:fldCharType="separate"/>
        </w:r>
        <w:r>
          <w:t>71</w:t>
        </w:r>
        <w:r>
          <w:fldChar w:fldCharType="end"/>
        </w:r>
      </w:hyperlink>
    </w:p>
    <w:p>
      <w:pPr>
        <w:pStyle w:val="TOC2"/>
        <w:tabs>
          <w:tab w:val="right" w:leader="dot" w:pos="8306"/>
        </w:tabs>
      </w:pPr>
      <w:hyperlink w:anchor="_Toc3878" w:history="1">
        <w:r>
          <w:rPr>
            <w:rFonts w:ascii="仿宋" w:eastAsia="仿宋" w:hAnsi="仿宋" w:cs="仿宋" w:hint="eastAsia"/>
            <w:lang w:eastAsia="zh-CN"/>
          </w:rPr>
          <w:t>(三)、设施设备升级策略</w:t>
        </w:r>
        <w:r>
          <w:tab/>
        </w:r>
        <w:r>
          <w:fldChar w:fldCharType="begin"/>
        </w:r>
        <w:r>
          <w:instrText xml:space="preserve"> PAGEREF _Toc3878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2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47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38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29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一、脱硝设备项目的市场准入条件分析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脱硝设备项目而言，市场准入条件首先取决于政策法规环境。政府对于[行业名称]领域的法规，如环保标准、税收政策、和技术使用规范，直接影响脱硝设备项目的运营和成本结构。例如，若政府针对使用可再生能源的企业提供税收优惠，这将对脱硝设备项目的财务规划产生重要影响。同时，考虑经济环境和消费者偏好的变化对脱硝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二、脱硝设备项目的行业规范与合规性要求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脱硝设备项目来说，遵守行业规范和合规性要求是确保项目顺利进行的基础。这包括遵循质量控制标准、安全规定、数据保护法规等。例如，若脱硝设备项目涉及数据处理，须严格遵守相关的数据保护法规。此外，行业内部的自律规范，如产品标准和服务流程，也对于提升脱硝设备项目在行业内的认可度和竞争力至关重要。项目管理团队必须不断更新策略，以应对行业规范和法规的变化，确保脱硝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三、脱硝设备项目的竞争格局和战略定位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的发展规划中，理解行业的竞争格局对于制定有效的市场策略极为关键。这包括分析主要竞争对手的市场地位、优势及其业务模式。脱硝设备项目面临的竞争对手可能包括大型成熟企业和创新型初创公司，各自采取不同的市场策略。因此，脱硝设备项目需精确地定位自己的市场策略，如专注于产品创新、客户服务或成本效率，以在竞争中占据优势。通过深入的市场和竞争分析，脱硝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14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463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一、脱硝设备项目的技术资源开发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二、脱硝设备项目的人力资源管理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脱硝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三、脱硝设备项目的资金资源筹措与优化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脱硝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069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脱硝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脱硝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脱硝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454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脱硝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脱硝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智能技术的应用：脱硝设备项目将利用智能技术，如物联网（IoT）和大数据分析，来监控和优化资源使用。通过实时数据分析，项目可以更有效地管理能源消耗、减少原材料浪费，并提高生产过程的整体效率。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3243"/>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3292"/>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https://d.book118.com/807122046130006042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F04EC"/>
    <w:rsid w:val="23CF04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122046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2024-02-03T05:39:00Z</dcterms:created>
  <dcterms:modified xsi:type="dcterms:W3CDTF">2024-02-03T05:39:54Z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7440A66D0107411296FE820AE2B9541F_11</vt:lpwstr>
  </property>
  <property fmtid="{D5CDD505-2E9C-101B-9397-08002B2CF9AE}" pid="3" name="KSOProductBuildVer">
    <vt:lpwstr>2052-12.1.0.16250</vt:lpwstr>
  </property>
</Properties>
</file>