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1" w:history="1">
        <w:r>
          <w:rPr>
            <w:rFonts w:ascii="仿宋" w:eastAsia="仿宋" w:hAnsi="仿宋" w:cs="仿宋" w:hint="eastAsia"/>
            <w:lang w:eastAsia="zh-CN"/>
          </w:rPr>
          <w:t>概论</w:t>
        </w:r>
        <w:r>
          <w:tab/>
        </w:r>
        <w:r>
          <w:fldChar w:fldCharType="begin"/>
        </w:r>
        <w:r>
          <w:instrText xml:space="preserve"> PAGEREF _Toc13891 \h </w:instrText>
        </w:r>
        <w:r>
          <w:fldChar w:fldCharType="separate"/>
        </w:r>
        <w:r>
          <w:t>3</w:t>
        </w:r>
        <w:r>
          <w:fldChar w:fldCharType="end"/>
        </w:r>
      </w:hyperlink>
    </w:p>
    <w:p>
      <w:pPr>
        <w:pStyle w:val="TOC1"/>
        <w:tabs>
          <w:tab w:val="right" w:leader="dot" w:pos="8306"/>
        </w:tabs>
      </w:pPr>
      <w:hyperlink w:anchor="_Toc21993" w:history="1">
        <w:r>
          <w:rPr>
            <w:rFonts w:ascii="仿宋" w:eastAsia="仿宋" w:hAnsi="仿宋" w:cs="仿宋" w:hint="eastAsia"/>
            <w:lang w:eastAsia="zh-CN"/>
          </w:rPr>
          <w:t>一、高纯镓及氧化镓项目选址可行性分析</w:t>
        </w:r>
        <w:r>
          <w:tab/>
        </w:r>
        <w:r>
          <w:fldChar w:fldCharType="begin"/>
        </w:r>
        <w:r>
          <w:instrText xml:space="preserve"> PAGEREF _Toc21993 \h </w:instrText>
        </w:r>
        <w:r>
          <w:fldChar w:fldCharType="separate"/>
        </w:r>
        <w:r>
          <w:t>3</w:t>
        </w:r>
        <w:r>
          <w:fldChar w:fldCharType="end"/>
        </w:r>
      </w:hyperlink>
    </w:p>
    <w:p>
      <w:pPr>
        <w:pStyle w:val="TOC2"/>
        <w:tabs>
          <w:tab w:val="right" w:leader="dot" w:pos="8306"/>
        </w:tabs>
      </w:pPr>
      <w:hyperlink w:anchor="_Toc28101" w:history="1">
        <w:r>
          <w:rPr>
            <w:rFonts w:ascii="仿宋" w:eastAsia="仿宋" w:hAnsi="仿宋" w:cs="仿宋" w:hint="eastAsia"/>
            <w:lang w:eastAsia="zh-CN"/>
          </w:rPr>
          <w:t>(一)、高纯镓及氧化镓项目选址</w:t>
        </w:r>
        <w:r>
          <w:tab/>
        </w:r>
        <w:r>
          <w:fldChar w:fldCharType="begin"/>
        </w:r>
        <w:r>
          <w:instrText xml:space="preserve"> PAGEREF _Toc28101 \h </w:instrText>
        </w:r>
        <w:r>
          <w:fldChar w:fldCharType="separate"/>
        </w:r>
        <w:r>
          <w:t>3</w:t>
        </w:r>
        <w:r>
          <w:fldChar w:fldCharType="end"/>
        </w:r>
      </w:hyperlink>
    </w:p>
    <w:p>
      <w:pPr>
        <w:pStyle w:val="TOC2"/>
        <w:tabs>
          <w:tab w:val="right" w:leader="dot" w:pos="8306"/>
        </w:tabs>
      </w:pPr>
      <w:hyperlink w:anchor="_Toc437" w:history="1">
        <w:r>
          <w:rPr>
            <w:rFonts w:ascii="仿宋" w:eastAsia="仿宋" w:hAnsi="仿宋" w:cs="仿宋" w:hint="eastAsia"/>
            <w:lang w:eastAsia="zh-CN"/>
          </w:rPr>
          <w:t>(二)、用地控制指标</w:t>
        </w:r>
        <w:r>
          <w:tab/>
        </w:r>
        <w:r>
          <w:fldChar w:fldCharType="begin"/>
        </w:r>
        <w:r>
          <w:instrText xml:space="preserve"> PAGEREF _Toc437 \h </w:instrText>
        </w:r>
        <w:r>
          <w:fldChar w:fldCharType="separate"/>
        </w:r>
        <w:r>
          <w:t>3</w:t>
        </w:r>
        <w:r>
          <w:fldChar w:fldCharType="end"/>
        </w:r>
      </w:hyperlink>
    </w:p>
    <w:p>
      <w:pPr>
        <w:pStyle w:val="TOC2"/>
        <w:tabs>
          <w:tab w:val="right" w:leader="dot" w:pos="8306"/>
        </w:tabs>
      </w:pPr>
      <w:hyperlink w:anchor="_Toc13199" w:history="1">
        <w:r>
          <w:rPr>
            <w:rFonts w:ascii="仿宋" w:eastAsia="仿宋" w:hAnsi="仿宋" w:cs="仿宋" w:hint="eastAsia"/>
            <w:lang w:eastAsia="zh-CN"/>
          </w:rPr>
          <w:t>(三)、节约用地措施</w:t>
        </w:r>
        <w:r>
          <w:tab/>
        </w:r>
        <w:r>
          <w:fldChar w:fldCharType="begin"/>
        </w:r>
        <w:r>
          <w:instrText xml:space="preserve"> PAGEREF _Toc13199 \h </w:instrText>
        </w:r>
        <w:r>
          <w:fldChar w:fldCharType="separate"/>
        </w:r>
        <w:r>
          <w:t>5</w:t>
        </w:r>
        <w:r>
          <w:fldChar w:fldCharType="end"/>
        </w:r>
      </w:hyperlink>
    </w:p>
    <w:p>
      <w:pPr>
        <w:pStyle w:val="TOC2"/>
        <w:tabs>
          <w:tab w:val="right" w:leader="dot" w:pos="8306"/>
        </w:tabs>
      </w:pPr>
      <w:hyperlink w:anchor="_Toc5238" w:history="1">
        <w:r>
          <w:rPr>
            <w:rFonts w:ascii="仿宋" w:eastAsia="仿宋" w:hAnsi="仿宋" w:cs="仿宋" w:hint="eastAsia"/>
            <w:lang w:eastAsia="zh-CN"/>
          </w:rPr>
          <w:t>(四)、总图布置方案</w:t>
        </w:r>
        <w:r>
          <w:tab/>
        </w:r>
        <w:r>
          <w:fldChar w:fldCharType="begin"/>
        </w:r>
        <w:r>
          <w:instrText xml:space="preserve"> PAGEREF _Toc5238 \h </w:instrText>
        </w:r>
        <w:r>
          <w:fldChar w:fldCharType="separate"/>
        </w:r>
        <w:r>
          <w:t>6</w:t>
        </w:r>
        <w:r>
          <w:fldChar w:fldCharType="end"/>
        </w:r>
      </w:hyperlink>
    </w:p>
    <w:p>
      <w:pPr>
        <w:pStyle w:val="TOC2"/>
        <w:tabs>
          <w:tab w:val="right" w:leader="dot" w:pos="8306"/>
        </w:tabs>
      </w:pPr>
      <w:hyperlink w:anchor="_Toc4114" w:history="1">
        <w:r>
          <w:rPr>
            <w:rFonts w:ascii="仿宋" w:eastAsia="仿宋" w:hAnsi="仿宋" w:cs="仿宋" w:hint="eastAsia"/>
            <w:lang w:eastAsia="zh-CN"/>
          </w:rPr>
          <w:t>(五)、选址综合评价</w:t>
        </w:r>
        <w:r>
          <w:tab/>
        </w:r>
        <w:r>
          <w:fldChar w:fldCharType="begin"/>
        </w:r>
        <w:r>
          <w:instrText xml:space="preserve"> PAGEREF _Toc4114 \h </w:instrText>
        </w:r>
        <w:r>
          <w:fldChar w:fldCharType="separate"/>
        </w:r>
        <w:r>
          <w:t>7</w:t>
        </w:r>
        <w:r>
          <w:fldChar w:fldCharType="end"/>
        </w:r>
      </w:hyperlink>
    </w:p>
    <w:p>
      <w:pPr>
        <w:pStyle w:val="TOC1"/>
        <w:tabs>
          <w:tab w:val="right" w:leader="dot" w:pos="8306"/>
        </w:tabs>
      </w:pPr>
      <w:hyperlink w:anchor="_Toc32054" w:history="1">
        <w:r>
          <w:rPr>
            <w:rFonts w:ascii="仿宋" w:eastAsia="仿宋" w:hAnsi="仿宋" w:cs="仿宋" w:hint="eastAsia"/>
            <w:lang w:eastAsia="zh-CN"/>
          </w:rPr>
          <w:t>二、高纯镓及氧化镓项目文档管理</w:t>
        </w:r>
        <w:r>
          <w:tab/>
        </w:r>
        <w:r>
          <w:fldChar w:fldCharType="begin"/>
        </w:r>
        <w:r>
          <w:instrText xml:space="preserve"> PAGEREF _Toc32054 \h </w:instrText>
        </w:r>
        <w:r>
          <w:fldChar w:fldCharType="separate"/>
        </w:r>
        <w:r>
          <w:t>8</w:t>
        </w:r>
        <w:r>
          <w:fldChar w:fldCharType="end"/>
        </w:r>
      </w:hyperlink>
    </w:p>
    <w:p>
      <w:pPr>
        <w:pStyle w:val="TOC2"/>
        <w:tabs>
          <w:tab w:val="right" w:leader="dot" w:pos="8306"/>
        </w:tabs>
      </w:pPr>
      <w:hyperlink w:anchor="_Toc9485" w:history="1">
        <w:r>
          <w:rPr>
            <w:rFonts w:ascii="仿宋" w:eastAsia="仿宋" w:hAnsi="仿宋" w:cs="仿宋" w:hint="eastAsia"/>
            <w:lang w:eastAsia="zh-CN"/>
          </w:rPr>
          <w:t>(一)、文档编制与审查</w:t>
        </w:r>
        <w:r>
          <w:tab/>
        </w:r>
        <w:r>
          <w:fldChar w:fldCharType="begin"/>
        </w:r>
        <w:r>
          <w:instrText xml:space="preserve"> PAGEREF _Toc9485 \h </w:instrText>
        </w:r>
        <w:r>
          <w:fldChar w:fldCharType="separate"/>
        </w:r>
        <w:r>
          <w:t>8</w:t>
        </w:r>
        <w:r>
          <w:fldChar w:fldCharType="end"/>
        </w:r>
      </w:hyperlink>
    </w:p>
    <w:p>
      <w:pPr>
        <w:pStyle w:val="TOC2"/>
        <w:tabs>
          <w:tab w:val="right" w:leader="dot" w:pos="8306"/>
        </w:tabs>
      </w:pPr>
      <w:hyperlink w:anchor="_Toc29236" w:history="1">
        <w:r>
          <w:rPr>
            <w:rFonts w:ascii="仿宋" w:eastAsia="仿宋" w:hAnsi="仿宋" w:cs="仿宋" w:hint="eastAsia"/>
            <w:lang w:eastAsia="zh-CN"/>
          </w:rPr>
          <w:t>(二)、文档发布与分发</w:t>
        </w:r>
        <w:r>
          <w:tab/>
        </w:r>
        <w:r>
          <w:fldChar w:fldCharType="begin"/>
        </w:r>
        <w:r>
          <w:instrText xml:space="preserve"> PAGEREF _Toc29236 \h </w:instrText>
        </w:r>
        <w:r>
          <w:fldChar w:fldCharType="separate"/>
        </w:r>
        <w:r>
          <w:t>10</w:t>
        </w:r>
        <w:r>
          <w:fldChar w:fldCharType="end"/>
        </w:r>
      </w:hyperlink>
    </w:p>
    <w:p>
      <w:pPr>
        <w:pStyle w:val="TOC2"/>
        <w:tabs>
          <w:tab w:val="right" w:leader="dot" w:pos="8306"/>
        </w:tabs>
      </w:pPr>
      <w:hyperlink w:anchor="_Toc17775" w:history="1">
        <w:r>
          <w:rPr>
            <w:rFonts w:ascii="仿宋" w:eastAsia="仿宋" w:hAnsi="仿宋" w:cs="仿宋" w:hint="eastAsia"/>
            <w:lang w:eastAsia="zh-CN"/>
          </w:rPr>
          <w:t>(三)、文档存档与归档</w:t>
        </w:r>
        <w:r>
          <w:tab/>
        </w:r>
        <w:r>
          <w:fldChar w:fldCharType="begin"/>
        </w:r>
        <w:r>
          <w:instrText xml:space="preserve"> PAGEREF _Toc17775 \h </w:instrText>
        </w:r>
        <w:r>
          <w:fldChar w:fldCharType="separate"/>
        </w:r>
        <w:r>
          <w:t>11</w:t>
        </w:r>
        <w:r>
          <w:fldChar w:fldCharType="end"/>
        </w:r>
      </w:hyperlink>
    </w:p>
    <w:p>
      <w:pPr>
        <w:pStyle w:val="TOC1"/>
        <w:tabs>
          <w:tab w:val="right" w:leader="dot" w:pos="8306"/>
        </w:tabs>
      </w:pPr>
      <w:hyperlink w:anchor="_Toc16795" w:history="1">
        <w:r>
          <w:rPr>
            <w:rFonts w:ascii="仿宋" w:eastAsia="仿宋" w:hAnsi="仿宋" w:cs="仿宋" w:hint="eastAsia"/>
            <w:lang w:eastAsia="zh-CN"/>
          </w:rPr>
          <w:t>三、市场分析、调研</w:t>
        </w:r>
        <w:r>
          <w:tab/>
        </w:r>
        <w:r>
          <w:fldChar w:fldCharType="begin"/>
        </w:r>
        <w:r>
          <w:instrText xml:space="preserve"> PAGEREF _Toc16795 \h </w:instrText>
        </w:r>
        <w:r>
          <w:fldChar w:fldCharType="separate"/>
        </w:r>
        <w:r>
          <w:t>12</w:t>
        </w:r>
        <w:r>
          <w:fldChar w:fldCharType="end"/>
        </w:r>
      </w:hyperlink>
    </w:p>
    <w:p>
      <w:pPr>
        <w:pStyle w:val="TOC2"/>
        <w:tabs>
          <w:tab w:val="right" w:leader="dot" w:pos="8306"/>
        </w:tabs>
      </w:pPr>
      <w:hyperlink w:anchor="_Toc14767" w:history="1">
        <w:r>
          <w:rPr>
            <w:rFonts w:ascii="仿宋" w:eastAsia="仿宋" w:hAnsi="仿宋" w:cs="仿宋" w:hint="eastAsia"/>
            <w:lang w:eastAsia="zh-CN"/>
          </w:rPr>
          <w:t>(一)、高纯镓及氧化镓行业分析</w:t>
        </w:r>
        <w:r>
          <w:tab/>
        </w:r>
        <w:r>
          <w:fldChar w:fldCharType="begin"/>
        </w:r>
        <w:r>
          <w:instrText xml:space="preserve"> PAGEREF _Toc14767 \h </w:instrText>
        </w:r>
        <w:r>
          <w:fldChar w:fldCharType="separate"/>
        </w:r>
        <w:r>
          <w:t>12</w:t>
        </w:r>
        <w:r>
          <w:fldChar w:fldCharType="end"/>
        </w:r>
      </w:hyperlink>
    </w:p>
    <w:p>
      <w:pPr>
        <w:pStyle w:val="TOC2"/>
        <w:tabs>
          <w:tab w:val="right" w:leader="dot" w:pos="8306"/>
        </w:tabs>
      </w:pPr>
      <w:hyperlink w:anchor="_Toc24863" w:history="1">
        <w:r>
          <w:rPr>
            <w:rFonts w:ascii="仿宋" w:eastAsia="仿宋" w:hAnsi="仿宋" w:cs="仿宋" w:hint="eastAsia"/>
            <w:lang w:eastAsia="zh-CN"/>
          </w:rPr>
          <w:t>(二)、高纯镓及氧化镓市场分析预测</w:t>
        </w:r>
        <w:r>
          <w:tab/>
        </w:r>
        <w:r>
          <w:fldChar w:fldCharType="begin"/>
        </w:r>
        <w:r>
          <w:instrText xml:space="preserve"> PAGEREF _Toc24863 \h </w:instrText>
        </w:r>
        <w:r>
          <w:fldChar w:fldCharType="separate"/>
        </w:r>
        <w:r>
          <w:t>13</w:t>
        </w:r>
        <w:r>
          <w:fldChar w:fldCharType="end"/>
        </w:r>
      </w:hyperlink>
    </w:p>
    <w:p>
      <w:pPr>
        <w:pStyle w:val="TOC1"/>
        <w:tabs>
          <w:tab w:val="right" w:leader="dot" w:pos="8306"/>
        </w:tabs>
      </w:pPr>
      <w:hyperlink w:anchor="_Toc31608" w:history="1">
        <w:r>
          <w:rPr>
            <w:rFonts w:ascii="仿宋" w:eastAsia="仿宋" w:hAnsi="仿宋" w:cs="仿宋" w:hint="eastAsia"/>
            <w:lang w:eastAsia="zh-CN"/>
          </w:rPr>
          <w:t>四、工艺说明</w:t>
        </w:r>
        <w:r>
          <w:tab/>
        </w:r>
        <w:r>
          <w:fldChar w:fldCharType="begin"/>
        </w:r>
        <w:r>
          <w:instrText xml:space="preserve"> PAGEREF _Toc31608 \h </w:instrText>
        </w:r>
        <w:r>
          <w:fldChar w:fldCharType="separate"/>
        </w:r>
        <w:r>
          <w:t>14</w:t>
        </w:r>
        <w:r>
          <w:fldChar w:fldCharType="end"/>
        </w:r>
      </w:hyperlink>
    </w:p>
    <w:p>
      <w:pPr>
        <w:pStyle w:val="TOC2"/>
        <w:tabs>
          <w:tab w:val="right" w:leader="dot" w:pos="8306"/>
        </w:tabs>
      </w:pPr>
      <w:hyperlink w:anchor="_Toc31579" w:history="1">
        <w:r>
          <w:rPr>
            <w:rFonts w:ascii="仿宋" w:eastAsia="仿宋" w:hAnsi="仿宋" w:cs="仿宋" w:hint="eastAsia"/>
            <w:lang w:eastAsia="zh-CN"/>
          </w:rPr>
          <w:t>(一)、技术管理特点</w:t>
        </w:r>
        <w:r>
          <w:tab/>
        </w:r>
        <w:r>
          <w:fldChar w:fldCharType="begin"/>
        </w:r>
        <w:r>
          <w:instrText xml:space="preserve"> PAGEREF _Toc31579 \h </w:instrText>
        </w:r>
        <w:r>
          <w:fldChar w:fldCharType="separate"/>
        </w:r>
        <w:r>
          <w:t>14</w:t>
        </w:r>
        <w:r>
          <w:fldChar w:fldCharType="end"/>
        </w:r>
      </w:hyperlink>
    </w:p>
    <w:p>
      <w:pPr>
        <w:pStyle w:val="TOC2"/>
        <w:tabs>
          <w:tab w:val="right" w:leader="dot" w:pos="8306"/>
        </w:tabs>
      </w:pPr>
      <w:hyperlink w:anchor="_Toc19482" w:history="1">
        <w:r>
          <w:rPr>
            <w:rFonts w:ascii="仿宋" w:eastAsia="仿宋" w:hAnsi="仿宋" w:cs="仿宋" w:hint="eastAsia"/>
            <w:lang w:eastAsia="zh-CN"/>
          </w:rPr>
          <w:t>(二)、高纯镓及氧化镓项目工艺技术设计方案</w:t>
        </w:r>
        <w:r>
          <w:tab/>
        </w:r>
        <w:r>
          <w:fldChar w:fldCharType="begin"/>
        </w:r>
        <w:r>
          <w:instrText xml:space="preserve"> PAGEREF _Toc19482 \h </w:instrText>
        </w:r>
        <w:r>
          <w:fldChar w:fldCharType="separate"/>
        </w:r>
        <w:r>
          <w:t>15</w:t>
        </w:r>
        <w:r>
          <w:fldChar w:fldCharType="end"/>
        </w:r>
      </w:hyperlink>
    </w:p>
    <w:p>
      <w:pPr>
        <w:pStyle w:val="TOC2"/>
        <w:tabs>
          <w:tab w:val="right" w:leader="dot" w:pos="8306"/>
        </w:tabs>
      </w:pPr>
      <w:hyperlink w:anchor="_Toc28951" w:history="1">
        <w:r>
          <w:rPr>
            <w:rFonts w:ascii="仿宋" w:eastAsia="仿宋" w:hAnsi="仿宋" w:cs="仿宋" w:hint="eastAsia"/>
            <w:lang w:eastAsia="zh-CN"/>
          </w:rPr>
          <w:t>(三)、设备选型方案</w:t>
        </w:r>
        <w:r>
          <w:tab/>
        </w:r>
        <w:r>
          <w:fldChar w:fldCharType="begin"/>
        </w:r>
        <w:r>
          <w:instrText xml:space="preserve"> PAGEREF _Toc28951 \h </w:instrText>
        </w:r>
        <w:r>
          <w:fldChar w:fldCharType="separate"/>
        </w:r>
        <w:r>
          <w:t>16</w:t>
        </w:r>
        <w:r>
          <w:fldChar w:fldCharType="end"/>
        </w:r>
      </w:hyperlink>
    </w:p>
    <w:p>
      <w:pPr>
        <w:pStyle w:val="TOC1"/>
        <w:tabs>
          <w:tab w:val="right" w:leader="dot" w:pos="8306"/>
        </w:tabs>
      </w:pPr>
      <w:hyperlink w:anchor="_Toc25377" w:history="1">
        <w:r>
          <w:rPr>
            <w:rFonts w:ascii="仿宋" w:eastAsia="仿宋" w:hAnsi="仿宋" w:cs="仿宋" w:hint="eastAsia"/>
            <w:lang w:eastAsia="zh-CN"/>
          </w:rPr>
          <w:t>五、高纯镓及氧化镓项目可持续发展</w:t>
        </w:r>
        <w:r>
          <w:tab/>
        </w:r>
        <w:r>
          <w:fldChar w:fldCharType="begin"/>
        </w:r>
        <w:r>
          <w:instrText xml:space="preserve"> PAGEREF _Toc25377 \h </w:instrText>
        </w:r>
        <w:r>
          <w:fldChar w:fldCharType="separate"/>
        </w:r>
        <w:r>
          <w:t>17</w:t>
        </w:r>
        <w:r>
          <w:fldChar w:fldCharType="end"/>
        </w:r>
      </w:hyperlink>
    </w:p>
    <w:p>
      <w:pPr>
        <w:pStyle w:val="TOC2"/>
        <w:tabs>
          <w:tab w:val="right" w:leader="dot" w:pos="8306"/>
        </w:tabs>
      </w:pPr>
      <w:hyperlink w:anchor="_Toc13805" w:history="1">
        <w:r>
          <w:rPr>
            <w:rFonts w:ascii="仿宋" w:eastAsia="仿宋" w:hAnsi="仿宋" w:cs="仿宋" w:hint="eastAsia"/>
            <w:lang w:eastAsia="zh-CN"/>
          </w:rPr>
          <w:t>(一)、可持续战略与实践</w:t>
        </w:r>
        <w:r>
          <w:tab/>
        </w:r>
        <w:r>
          <w:fldChar w:fldCharType="begin"/>
        </w:r>
        <w:r>
          <w:instrText xml:space="preserve"> PAGEREF _Toc13805 \h </w:instrText>
        </w:r>
        <w:r>
          <w:fldChar w:fldCharType="separate"/>
        </w:r>
        <w:r>
          <w:t>17</w:t>
        </w:r>
        <w:r>
          <w:fldChar w:fldCharType="end"/>
        </w:r>
      </w:hyperlink>
    </w:p>
    <w:p>
      <w:pPr>
        <w:pStyle w:val="TOC2"/>
        <w:tabs>
          <w:tab w:val="right" w:leader="dot" w:pos="8306"/>
        </w:tabs>
      </w:pPr>
      <w:hyperlink w:anchor="_Toc7933" w:history="1">
        <w:r>
          <w:rPr>
            <w:rFonts w:ascii="仿宋" w:eastAsia="仿宋" w:hAnsi="仿宋" w:cs="仿宋" w:hint="eastAsia"/>
            <w:lang w:eastAsia="zh-CN"/>
          </w:rPr>
          <w:t>(二)、环保与社会责任</w:t>
        </w:r>
        <w:r>
          <w:tab/>
        </w:r>
        <w:r>
          <w:fldChar w:fldCharType="begin"/>
        </w:r>
        <w:r>
          <w:instrText xml:space="preserve"> PAGEREF _Toc7933 \h </w:instrText>
        </w:r>
        <w:r>
          <w:fldChar w:fldCharType="separate"/>
        </w:r>
        <w:r>
          <w:t>18</w:t>
        </w:r>
        <w:r>
          <w:fldChar w:fldCharType="end"/>
        </w:r>
      </w:hyperlink>
    </w:p>
    <w:p>
      <w:pPr>
        <w:pStyle w:val="TOC1"/>
        <w:tabs>
          <w:tab w:val="right" w:leader="dot" w:pos="8306"/>
        </w:tabs>
      </w:pPr>
      <w:hyperlink w:anchor="_Toc27362" w:history="1">
        <w:r>
          <w:rPr>
            <w:rFonts w:ascii="仿宋" w:eastAsia="仿宋" w:hAnsi="仿宋" w:cs="仿宋" w:hint="eastAsia"/>
            <w:lang w:eastAsia="zh-CN"/>
          </w:rPr>
          <w:t>六、产品规划分析</w:t>
        </w:r>
        <w:r>
          <w:tab/>
        </w:r>
        <w:r>
          <w:fldChar w:fldCharType="begin"/>
        </w:r>
        <w:r>
          <w:instrText xml:space="preserve"> PAGEREF _Toc27362 \h </w:instrText>
        </w:r>
        <w:r>
          <w:fldChar w:fldCharType="separate"/>
        </w:r>
        <w:r>
          <w:t>19</w:t>
        </w:r>
        <w:r>
          <w:fldChar w:fldCharType="end"/>
        </w:r>
      </w:hyperlink>
    </w:p>
    <w:p>
      <w:pPr>
        <w:pStyle w:val="TOC2"/>
        <w:tabs>
          <w:tab w:val="right" w:leader="dot" w:pos="8306"/>
        </w:tabs>
      </w:pPr>
      <w:hyperlink w:anchor="_Toc12199" w:history="1">
        <w:r>
          <w:rPr>
            <w:rFonts w:ascii="仿宋" w:eastAsia="仿宋" w:hAnsi="仿宋" w:cs="仿宋" w:hint="eastAsia"/>
            <w:lang w:eastAsia="zh-CN"/>
          </w:rPr>
          <w:t>(一)、产品规划</w:t>
        </w:r>
        <w:r>
          <w:tab/>
        </w:r>
        <w:r>
          <w:fldChar w:fldCharType="begin"/>
        </w:r>
        <w:r>
          <w:instrText xml:space="preserve"> PAGEREF _Toc12199 \h </w:instrText>
        </w:r>
        <w:r>
          <w:fldChar w:fldCharType="separate"/>
        </w:r>
        <w:r>
          <w:t>19</w:t>
        </w:r>
        <w:r>
          <w:fldChar w:fldCharType="end"/>
        </w:r>
      </w:hyperlink>
    </w:p>
    <w:p>
      <w:pPr>
        <w:pStyle w:val="TOC2"/>
        <w:tabs>
          <w:tab w:val="right" w:leader="dot" w:pos="8306"/>
        </w:tabs>
      </w:pPr>
      <w:hyperlink w:anchor="_Toc28393" w:history="1">
        <w:r>
          <w:rPr>
            <w:rFonts w:ascii="仿宋" w:eastAsia="仿宋" w:hAnsi="仿宋" w:cs="仿宋" w:hint="eastAsia"/>
            <w:lang w:eastAsia="zh-CN"/>
          </w:rPr>
          <w:t>(二)、建设规模</w:t>
        </w:r>
        <w:r>
          <w:tab/>
        </w:r>
        <w:r>
          <w:fldChar w:fldCharType="begin"/>
        </w:r>
        <w:r>
          <w:instrText xml:space="preserve"> PAGEREF _Toc28393 \h </w:instrText>
        </w:r>
        <w:r>
          <w:fldChar w:fldCharType="separate"/>
        </w:r>
        <w:r>
          <w:t>20</w:t>
        </w:r>
        <w:r>
          <w:fldChar w:fldCharType="end"/>
        </w:r>
      </w:hyperlink>
    </w:p>
    <w:p>
      <w:pPr>
        <w:pStyle w:val="TOC1"/>
        <w:tabs>
          <w:tab w:val="right" w:leader="dot" w:pos="8306"/>
        </w:tabs>
      </w:pPr>
      <w:hyperlink w:anchor="_Toc13217" w:history="1">
        <w:r>
          <w:rPr>
            <w:rFonts w:ascii="仿宋" w:eastAsia="仿宋" w:hAnsi="仿宋" w:cs="仿宋" w:hint="eastAsia"/>
            <w:lang w:eastAsia="zh-CN"/>
          </w:rPr>
          <w:t>七、高纯镓及氧化镓项目经营效益</w:t>
        </w:r>
        <w:r>
          <w:tab/>
        </w:r>
        <w:r>
          <w:fldChar w:fldCharType="begin"/>
        </w:r>
        <w:r>
          <w:instrText xml:space="preserve"> PAGEREF _Toc13217 \h </w:instrText>
        </w:r>
        <w:r>
          <w:fldChar w:fldCharType="separate"/>
        </w:r>
        <w:r>
          <w:t>21</w:t>
        </w:r>
        <w:r>
          <w:fldChar w:fldCharType="end"/>
        </w:r>
      </w:hyperlink>
    </w:p>
    <w:p>
      <w:pPr>
        <w:pStyle w:val="TOC2"/>
        <w:tabs>
          <w:tab w:val="right" w:leader="dot" w:pos="8306"/>
        </w:tabs>
      </w:pPr>
      <w:hyperlink w:anchor="_Toc7281" w:history="1">
        <w:r>
          <w:rPr>
            <w:rFonts w:ascii="仿宋" w:eastAsia="仿宋" w:hAnsi="仿宋" w:cs="仿宋" w:hint="eastAsia"/>
            <w:lang w:eastAsia="zh-CN"/>
          </w:rPr>
          <w:t>(一)、经济评价财务测算</w:t>
        </w:r>
        <w:r>
          <w:tab/>
        </w:r>
        <w:r>
          <w:fldChar w:fldCharType="begin"/>
        </w:r>
        <w:r>
          <w:instrText xml:space="preserve"> PAGEREF _Toc7281 \h </w:instrText>
        </w:r>
        <w:r>
          <w:fldChar w:fldCharType="separate"/>
        </w:r>
        <w:r>
          <w:t>21</w:t>
        </w:r>
        <w:r>
          <w:fldChar w:fldCharType="end"/>
        </w:r>
      </w:hyperlink>
    </w:p>
    <w:p>
      <w:pPr>
        <w:pStyle w:val="TOC2"/>
        <w:tabs>
          <w:tab w:val="right" w:leader="dot" w:pos="8306"/>
        </w:tabs>
      </w:pPr>
      <w:hyperlink w:anchor="_Toc16839" w:history="1">
        <w:r>
          <w:rPr>
            <w:rFonts w:ascii="仿宋" w:eastAsia="仿宋" w:hAnsi="仿宋" w:cs="仿宋" w:hint="eastAsia"/>
            <w:lang w:eastAsia="zh-CN"/>
          </w:rPr>
          <w:t>(二)、高纯镓及氧化镓项目盈利能力分析</w:t>
        </w:r>
        <w:r>
          <w:tab/>
        </w:r>
        <w:r>
          <w:fldChar w:fldCharType="begin"/>
        </w:r>
        <w:r>
          <w:instrText xml:space="preserve"> PAGEREF _Toc16839 \h </w:instrText>
        </w:r>
        <w:r>
          <w:fldChar w:fldCharType="separate"/>
        </w:r>
        <w:r>
          <w:t>22</w:t>
        </w:r>
        <w:r>
          <w:fldChar w:fldCharType="end"/>
        </w:r>
      </w:hyperlink>
    </w:p>
    <w:p>
      <w:pPr>
        <w:pStyle w:val="TOC1"/>
        <w:tabs>
          <w:tab w:val="right" w:leader="dot" w:pos="8306"/>
        </w:tabs>
      </w:pPr>
      <w:hyperlink w:anchor="_Toc25706" w:history="1">
        <w:r>
          <w:rPr>
            <w:rFonts w:ascii="仿宋" w:eastAsia="仿宋" w:hAnsi="仿宋" w:cs="仿宋" w:hint="eastAsia"/>
            <w:lang w:eastAsia="zh-CN"/>
          </w:rPr>
          <w:t>八、高纯镓及氧化镓项目人力资源管理</w:t>
        </w:r>
        <w:r>
          <w:tab/>
        </w:r>
        <w:r>
          <w:fldChar w:fldCharType="begin"/>
        </w:r>
        <w:r>
          <w:instrText xml:space="preserve"> PAGEREF _Toc25706 \h </w:instrText>
        </w:r>
        <w:r>
          <w:fldChar w:fldCharType="separate"/>
        </w:r>
        <w:r>
          <w:t>23</w:t>
        </w:r>
        <w:r>
          <w:fldChar w:fldCharType="end"/>
        </w:r>
      </w:hyperlink>
    </w:p>
    <w:p>
      <w:pPr>
        <w:pStyle w:val="TOC2"/>
        <w:tabs>
          <w:tab w:val="right" w:leader="dot" w:pos="8306"/>
        </w:tabs>
      </w:pPr>
      <w:hyperlink w:anchor="_Toc28354" w:history="1">
        <w:r>
          <w:rPr>
            <w:rFonts w:ascii="仿宋" w:eastAsia="仿宋" w:hAnsi="仿宋" w:cs="仿宋" w:hint="eastAsia"/>
            <w:lang w:eastAsia="zh-CN"/>
          </w:rPr>
          <w:t>(一)、建立健全的预算管理制度</w:t>
        </w:r>
        <w:r>
          <w:tab/>
        </w:r>
        <w:r>
          <w:fldChar w:fldCharType="begin"/>
        </w:r>
        <w:r>
          <w:instrText xml:space="preserve"> PAGEREF _Toc28354 \h </w:instrText>
        </w:r>
        <w:r>
          <w:fldChar w:fldCharType="separate"/>
        </w:r>
        <w:r>
          <w:t>23</w:t>
        </w:r>
        <w:r>
          <w:fldChar w:fldCharType="end"/>
        </w:r>
      </w:hyperlink>
    </w:p>
    <w:p>
      <w:pPr>
        <w:pStyle w:val="TOC2"/>
        <w:tabs>
          <w:tab w:val="right" w:leader="dot" w:pos="8306"/>
        </w:tabs>
      </w:pPr>
      <w:hyperlink w:anchor="_Toc14948" w:history="1">
        <w:r>
          <w:rPr>
            <w:rFonts w:ascii="仿宋" w:eastAsia="仿宋" w:hAnsi="仿宋" w:cs="仿宋" w:hint="eastAsia"/>
            <w:lang w:eastAsia="zh-CN"/>
          </w:rPr>
          <w:t>(二)、加强资金流动监控</w:t>
        </w:r>
        <w:r>
          <w:tab/>
        </w:r>
        <w:r>
          <w:fldChar w:fldCharType="begin"/>
        </w:r>
        <w:r>
          <w:instrText xml:space="preserve"> PAGEREF _Toc14948 \h </w:instrText>
        </w:r>
        <w:r>
          <w:fldChar w:fldCharType="separate"/>
        </w:r>
        <w:r>
          <w:t>25</w:t>
        </w:r>
        <w:r>
          <w:fldChar w:fldCharType="end"/>
        </w:r>
      </w:hyperlink>
    </w:p>
    <w:p>
      <w:pPr>
        <w:pStyle w:val="TOC2"/>
        <w:tabs>
          <w:tab w:val="right" w:leader="dot" w:pos="8306"/>
        </w:tabs>
      </w:pPr>
      <w:hyperlink w:anchor="_Toc4909" w:history="1">
        <w:r>
          <w:rPr>
            <w:rFonts w:ascii="仿宋" w:eastAsia="仿宋" w:hAnsi="仿宋" w:cs="仿宋" w:hint="eastAsia"/>
            <w:lang w:eastAsia="zh-CN"/>
          </w:rPr>
          <w:t>(三)、制定完善的风险控制机制</w:t>
        </w:r>
        <w:r>
          <w:tab/>
        </w:r>
        <w:r>
          <w:fldChar w:fldCharType="begin"/>
        </w:r>
        <w:r>
          <w:instrText xml:space="preserve"> PAGEREF _Toc4909 \h </w:instrText>
        </w:r>
        <w:r>
          <w:fldChar w:fldCharType="separate"/>
        </w:r>
        <w:r>
          <w:t>26</w:t>
        </w:r>
        <w:r>
          <w:fldChar w:fldCharType="end"/>
        </w:r>
      </w:hyperlink>
    </w:p>
    <w:p>
      <w:pPr>
        <w:pStyle w:val="TOC2"/>
        <w:tabs>
          <w:tab w:val="right" w:leader="dot" w:pos="8306"/>
        </w:tabs>
      </w:pPr>
      <w:hyperlink w:anchor="_Toc8886" w:history="1">
        <w:r>
          <w:rPr>
            <w:rFonts w:ascii="仿宋" w:eastAsia="仿宋" w:hAnsi="仿宋" w:cs="仿宋" w:hint="eastAsia"/>
            <w:lang w:eastAsia="zh-CN"/>
          </w:rPr>
          <w:t>(四)、优化成本管理</w:t>
        </w:r>
        <w:r>
          <w:tab/>
        </w:r>
        <w:r>
          <w:fldChar w:fldCharType="begin"/>
        </w:r>
        <w:r>
          <w:instrText xml:space="preserve"> PAGEREF _Toc8886 \h </w:instrText>
        </w:r>
        <w:r>
          <w:fldChar w:fldCharType="separate"/>
        </w:r>
        <w:r>
          <w:t>28</w:t>
        </w:r>
        <w:r>
          <w:fldChar w:fldCharType="end"/>
        </w:r>
      </w:hyperlink>
    </w:p>
    <w:p>
      <w:pPr>
        <w:pStyle w:val="TOC1"/>
        <w:tabs>
          <w:tab w:val="right" w:leader="dot" w:pos="8306"/>
        </w:tabs>
      </w:pPr>
      <w:hyperlink w:anchor="_Toc32670" w:history="1">
        <w:r>
          <w:rPr>
            <w:rFonts w:ascii="仿宋" w:eastAsia="仿宋" w:hAnsi="仿宋" w:cs="仿宋" w:hint="eastAsia"/>
            <w:lang w:eastAsia="zh-CN"/>
          </w:rPr>
          <w:t>九、高纯镓及氧化镓项目技术管理</w:t>
        </w:r>
        <w:r>
          <w:tab/>
        </w:r>
        <w:r>
          <w:fldChar w:fldCharType="begin"/>
        </w:r>
        <w:r>
          <w:instrText xml:space="preserve"> PAGEREF _Toc32670 \h </w:instrText>
        </w:r>
        <w:r>
          <w:fldChar w:fldCharType="separate"/>
        </w:r>
        <w:r>
          <w:t>29</w:t>
        </w:r>
        <w:r>
          <w:fldChar w:fldCharType="end"/>
        </w:r>
      </w:hyperlink>
    </w:p>
    <w:p>
      <w:pPr>
        <w:pStyle w:val="TOC2"/>
        <w:tabs>
          <w:tab w:val="right" w:leader="dot" w:pos="8306"/>
        </w:tabs>
      </w:pPr>
      <w:hyperlink w:anchor="_Toc31440" w:history="1">
        <w:r>
          <w:rPr>
            <w:rFonts w:ascii="仿宋" w:eastAsia="仿宋" w:hAnsi="仿宋" w:cs="仿宋" w:hint="eastAsia"/>
            <w:lang w:eastAsia="zh-CN"/>
          </w:rPr>
          <w:t>(一)、技术方案选用方向</w:t>
        </w:r>
        <w:r>
          <w:tab/>
        </w:r>
        <w:r>
          <w:fldChar w:fldCharType="begin"/>
        </w:r>
        <w:r>
          <w:instrText xml:space="preserve"> PAGEREF _Toc31440 \h </w:instrText>
        </w:r>
        <w:r>
          <w:fldChar w:fldCharType="separate"/>
        </w:r>
        <w:r>
          <w:t>29</w:t>
        </w:r>
        <w:r>
          <w:fldChar w:fldCharType="end"/>
        </w:r>
      </w:hyperlink>
    </w:p>
    <w:p>
      <w:pPr>
        <w:pStyle w:val="TOC2"/>
        <w:tabs>
          <w:tab w:val="right" w:leader="dot" w:pos="8306"/>
        </w:tabs>
      </w:pPr>
      <w:hyperlink w:anchor="_Toc30255" w:history="1">
        <w:r>
          <w:rPr>
            <w:rFonts w:ascii="仿宋" w:eastAsia="仿宋" w:hAnsi="仿宋" w:cs="仿宋" w:hint="eastAsia"/>
            <w:lang w:eastAsia="zh-CN"/>
          </w:rPr>
          <w:t>(二)、工艺技术方案选用原则</w:t>
        </w:r>
        <w:r>
          <w:tab/>
        </w:r>
        <w:r>
          <w:fldChar w:fldCharType="begin"/>
        </w:r>
        <w:r>
          <w:instrText xml:space="preserve"> PAGEREF _Toc30255 \h </w:instrText>
        </w:r>
        <w:r>
          <w:fldChar w:fldCharType="separate"/>
        </w:r>
        <w:r>
          <w:t>31</w:t>
        </w:r>
        <w:r>
          <w:fldChar w:fldCharType="end"/>
        </w:r>
      </w:hyperlink>
    </w:p>
    <w:p>
      <w:pPr>
        <w:pStyle w:val="TOC2"/>
        <w:tabs>
          <w:tab w:val="right" w:leader="dot" w:pos="8306"/>
        </w:tabs>
      </w:pPr>
      <w:hyperlink w:anchor="_Toc5409" w:history="1">
        <w:r>
          <w:rPr>
            <w:rFonts w:ascii="仿宋" w:eastAsia="仿宋" w:hAnsi="仿宋" w:cs="仿宋" w:hint="eastAsia"/>
            <w:lang w:eastAsia="zh-CN"/>
          </w:rPr>
          <w:t>(三)、工艺技术方案要求</w:t>
        </w:r>
        <w:r>
          <w:tab/>
        </w:r>
        <w:r>
          <w:fldChar w:fldCharType="begin"/>
        </w:r>
        <w:r>
          <w:instrText xml:space="preserve"> PAGEREF _Toc5409 \h </w:instrText>
        </w:r>
        <w:r>
          <w:fldChar w:fldCharType="separate"/>
        </w:r>
        <w:r>
          <w:t>33</w:t>
        </w:r>
        <w:r>
          <w:fldChar w:fldCharType="end"/>
        </w:r>
      </w:hyperlink>
    </w:p>
    <w:p>
      <w:pPr>
        <w:pStyle w:val="TOC1"/>
        <w:tabs>
          <w:tab w:val="right" w:leader="dot" w:pos="8306"/>
        </w:tabs>
      </w:pPr>
      <w:hyperlink w:anchor="_Toc15691" w:history="1">
        <w:r>
          <w:rPr>
            <w:rFonts w:ascii="仿宋" w:eastAsia="仿宋" w:hAnsi="仿宋" w:cs="仿宋" w:hint="eastAsia"/>
            <w:lang w:eastAsia="zh-CN"/>
          </w:rPr>
          <w:t>十、高纯镓及氧化镓项目人力资源培养与发展</w:t>
        </w:r>
        <w:r>
          <w:tab/>
        </w:r>
        <w:r>
          <w:fldChar w:fldCharType="begin"/>
        </w:r>
        <w:r>
          <w:instrText xml:space="preserve"> PAGEREF _Toc15691 \h </w:instrText>
        </w:r>
        <w:r>
          <w:fldChar w:fldCharType="separate"/>
        </w:r>
        <w:r>
          <w:t>35</w:t>
        </w:r>
        <w:r>
          <w:fldChar w:fldCharType="end"/>
        </w:r>
      </w:hyperlink>
    </w:p>
    <w:p>
      <w:pPr>
        <w:pStyle w:val="TOC2"/>
        <w:tabs>
          <w:tab w:val="right" w:leader="dot" w:pos="8306"/>
        </w:tabs>
      </w:pPr>
      <w:hyperlink w:anchor="_Toc19775" w:history="1">
        <w:r>
          <w:rPr>
            <w:rFonts w:ascii="仿宋" w:eastAsia="仿宋" w:hAnsi="仿宋" w:cs="仿宋" w:hint="eastAsia"/>
            <w:lang w:eastAsia="zh-CN"/>
          </w:rPr>
          <w:t>(一)、人才需求与规划</w:t>
        </w:r>
        <w:r>
          <w:tab/>
        </w:r>
        <w:r>
          <w:fldChar w:fldCharType="begin"/>
        </w:r>
        <w:r>
          <w:instrText xml:space="preserve"> PAGEREF _Toc19775 \h </w:instrText>
        </w:r>
        <w:r>
          <w:fldChar w:fldCharType="separate"/>
        </w:r>
        <w:r>
          <w:t>35</w:t>
        </w:r>
        <w:r>
          <w:fldChar w:fldCharType="end"/>
        </w:r>
      </w:hyperlink>
    </w:p>
    <w:p>
      <w:pPr>
        <w:pStyle w:val="TOC2"/>
        <w:tabs>
          <w:tab w:val="right" w:leader="dot" w:pos="8306"/>
        </w:tabs>
      </w:pPr>
      <w:hyperlink w:anchor="_Toc32187" w:history="1">
        <w:r>
          <w:rPr>
            <w:rFonts w:ascii="仿宋" w:eastAsia="仿宋" w:hAnsi="仿宋" w:cs="仿宋" w:hint="eastAsia"/>
            <w:lang w:eastAsia="zh-CN"/>
          </w:rPr>
          <w:t>(二)、培训与发展计划</w:t>
        </w:r>
        <w:r>
          <w:tab/>
        </w:r>
        <w:r>
          <w:fldChar w:fldCharType="begin"/>
        </w:r>
        <w:r>
          <w:instrText xml:space="preserve"> PAGEREF _Toc32187 \h </w:instrText>
        </w:r>
        <w:r>
          <w:fldChar w:fldCharType="separate"/>
        </w:r>
        <w:r>
          <w:t>36</w:t>
        </w:r>
        <w:r>
          <w:fldChar w:fldCharType="end"/>
        </w:r>
      </w:hyperlink>
    </w:p>
    <w:p>
      <w:pPr>
        <w:pStyle w:val="TOC1"/>
        <w:tabs>
          <w:tab w:val="right" w:leader="dot" w:pos="8306"/>
        </w:tabs>
      </w:pPr>
      <w:hyperlink w:anchor="_Toc7726" w:history="1">
        <w:r>
          <w:rPr>
            <w:rFonts w:ascii="仿宋" w:eastAsia="仿宋" w:hAnsi="仿宋" w:cs="仿宋" w:hint="eastAsia"/>
            <w:lang w:eastAsia="zh-CN"/>
          </w:rPr>
          <w:t>十一、高纯镓及氧化镓项目投资规划</w:t>
        </w:r>
        <w:r>
          <w:tab/>
        </w:r>
        <w:r>
          <w:fldChar w:fldCharType="begin"/>
        </w:r>
        <w:r>
          <w:instrText xml:space="preserve"> PAGEREF _Toc7726 \h </w:instrText>
        </w:r>
        <w:r>
          <w:fldChar w:fldCharType="separate"/>
        </w:r>
        <w:r>
          <w:t>36</w:t>
        </w:r>
        <w:r>
          <w:fldChar w:fldCharType="end"/>
        </w:r>
      </w:hyperlink>
    </w:p>
    <w:p>
      <w:pPr>
        <w:pStyle w:val="TOC2"/>
        <w:tabs>
          <w:tab w:val="right" w:leader="dot" w:pos="8306"/>
        </w:tabs>
      </w:pPr>
      <w:hyperlink w:anchor="_Toc28237" w:history="1">
        <w:r>
          <w:rPr>
            <w:rFonts w:ascii="仿宋" w:eastAsia="仿宋" w:hAnsi="仿宋" w:cs="仿宋" w:hint="eastAsia"/>
            <w:lang w:eastAsia="zh-CN"/>
          </w:rPr>
          <w:t>(一)、高纯镓及氧化镓项目总投资估算</w:t>
        </w:r>
        <w:r>
          <w:tab/>
        </w:r>
        <w:r>
          <w:fldChar w:fldCharType="begin"/>
        </w:r>
        <w:r>
          <w:instrText xml:space="preserve"> PAGEREF _Toc28237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6" w:history="1">
        <w:r>
          <w:rPr>
            <w:rFonts w:ascii="仿宋" w:eastAsia="仿宋" w:hAnsi="仿宋" w:cs="仿宋" w:hint="eastAsia"/>
            <w:lang w:eastAsia="zh-CN"/>
          </w:rPr>
          <w:t>(二)、资金筹措</w:t>
        </w:r>
        <w:r>
          <w:tab/>
        </w:r>
        <w:r>
          <w:fldChar w:fldCharType="begin"/>
        </w:r>
        <w:r>
          <w:instrText xml:space="preserve"> PAGEREF _Toc21496 \h </w:instrText>
        </w:r>
        <w:r>
          <w:fldChar w:fldCharType="separate"/>
        </w:r>
        <w:r>
          <w:t>38</w:t>
        </w:r>
        <w:r>
          <w:fldChar w:fldCharType="end"/>
        </w:r>
      </w:hyperlink>
    </w:p>
    <w:p>
      <w:pPr>
        <w:pStyle w:val="TOC1"/>
        <w:tabs>
          <w:tab w:val="right" w:leader="dot" w:pos="8306"/>
        </w:tabs>
      </w:pPr>
      <w:hyperlink w:anchor="_Toc8590" w:history="1">
        <w:r>
          <w:rPr>
            <w:rFonts w:ascii="仿宋" w:eastAsia="仿宋" w:hAnsi="仿宋" w:cs="仿宋" w:hint="eastAsia"/>
            <w:lang w:eastAsia="zh-CN"/>
          </w:rPr>
          <w:t>十二、高纯镓及氧化镓项目财务管理</w:t>
        </w:r>
        <w:r>
          <w:tab/>
        </w:r>
        <w:r>
          <w:fldChar w:fldCharType="begin"/>
        </w:r>
        <w:r>
          <w:instrText xml:space="preserve"> PAGEREF _Toc8590 \h </w:instrText>
        </w:r>
        <w:r>
          <w:fldChar w:fldCharType="separate"/>
        </w:r>
        <w:r>
          <w:t>38</w:t>
        </w:r>
        <w:r>
          <w:fldChar w:fldCharType="end"/>
        </w:r>
      </w:hyperlink>
    </w:p>
    <w:p>
      <w:pPr>
        <w:pStyle w:val="TOC2"/>
        <w:tabs>
          <w:tab w:val="right" w:leader="dot" w:pos="8306"/>
        </w:tabs>
      </w:pPr>
      <w:hyperlink w:anchor="_Toc31480" w:history="1">
        <w:r>
          <w:rPr>
            <w:rFonts w:ascii="仿宋" w:eastAsia="仿宋" w:hAnsi="仿宋" w:cs="仿宋" w:hint="eastAsia"/>
            <w:lang w:eastAsia="zh-CN"/>
          </w:rPr>
          <w:t>(一)、资金需求大</w:t>
        </w:r>
        <w:r>
          <w:tab/>
        </w:r>
        <w:r>
          <w:fldChar w:fldCharType="begin"/>
        </w:r>
        <w:r>
          <w:instrText xml:space="preserve"> PAGEREF _Toc31480 \h </w:instrText>
        </w:r>
        <w:r>
          <w:fldChar w:fldCharType="separate"/>
        </w:r>
        <w:r>
          <w:t>38</w:t>
        </w:r>
        <w:r>
          <w:fldChar w:fldCharType="end"/>
        </w:r>
      </w:hyperlink>
    </w:p>
    <w:p>
      <w:pPr>
        <w:pStyle w:val="TOC2"/>
        <w:tabs>
          <w:tab w:val="right" w:leader="dot" w:pos="8306"/>
        </w:tabs>
      </w:pPr>
      <w:hyperlink w:anchor="_Toc11880" w:history="1">
        <w:r>
          <w:rPr>
            <w:rFonts w:ascii="仿宋" w:eastAsia="仿宋" w:hAnsi="仿宋" w:cs="仿宋" w:hint="eastAsia"/>
            <w:lang w:eastAsia="zh-CN"/>
          </w:rPr>
          <w:t>(二)、研发周期长</w:t>
        </w:r>
        <w:r>
          <w:tab/>
        </w:r>
        <w:r>
          <w:fldChar w:fldCharType="begin"/>
        </w:r>
        <w:r>
          <w:instrText xml:space="preserve"> PAGEREF _Toc11880 \h </w:instrText>
        </w:r>
        <w:r>
          <w:fldChar w:fldCharType="separate"/>
        </w:r>
        <w:r>
          <w:t>39</w:t>
        </w:r>
        <w:r>
          <w:fldChar w:fldCharType="end"/>
        </w:r>
      </w:hyperlink>
    </w:p>
    <w:p>
      <w:pPr>
        <w:pStyle w:val="TOC2"/>
        <w:tabs>
          <w:tab w:val="right" w:leader="dot" w:pos="8306"/>
        </w:tabs>
      </w:pPr>
      <w:hyperlink w:anchor="_Toc641" w:history="1">
        <w:r>
          <w:rPr>
            <w:rFonts w:ascii="仿宋" w:eastAsia="仿宋" w:hAnsi="仿宋" w:cs="仿宋" w:hint="eastAsia"/>
            <w:lang w:eastAsia="zh-CN"/>
          </w:rPr>
          <w:t>(三)、市场风险大</w:t>
        </w:r>
        <w:r>
          <w:tab/>
        </w:r>
        <w:r>
          <w:fldChar w:fldCharType="begin"/>
        </w:r>
        <w:r>
          <w:instrText xml:space="preserve"> PAGEREF _Toc641 \h </w:instrText>
        </w:r>
        <w:r>
          <w:fldChar w:fldCharType="separate"/>
        </w:r>
        <w:r>
          <w:t>41</w:t>
        </w:r>
        <w:r>
          <w:fldChar w:fldCharType="end"/>
        </w:r>
      </w:hyperlink>
    </w:p>
    <w:p>
      <w:pPr>
        <w:pStyle w:val="TOC2"/>
        <w:tabs>
          <w:tab w:val="right" w:leader="dot" w:pos="8306"/>
        </w:tabs>
      </w:pPr>
      <w:hyperlink w:anchor="_Toc29351" w:history="1">
        <w:r>
          <w:rPr>
            <w:rFonts w:ascii="仿宋" w:eastAsia="仿宋" w:hAnsi="仿宋" w:cs="仿宋" w:hint="eastAsia"/>
            <w:lang w:eastAsia="zh-CN"/>
          </w:rPr>
          <w:t>(四)、利润率高</w:t>
        </w:r>
        <w:r>
          <w:tab/>
        </w:r>
        <w:r>
          <w:fldChar w:fldCharType="begin"/>
        </w:r>
        <w:r>
          <w:instrText xml:space="preserve"> PAGEREF _Toc29351 \h </w:instrText>
        </w:r>
        <w:r>
          <w:fldChar w:fldCharType="separate"/>
        </w:r>
        <w:r>
          <w:t>43</w:t>
        </w:r>
        <w:r>
          <w:fldChar w:fldCharType="end"/>
        </w:r>
      </w:hyperlink>
    </w:p>
    <w:p>
      <w:pPr>
        <w:pStyle w:val="TOC1"/>
        <w:tabs>
          <w:tab w:val="right" w:leader="dot" w:pos="8306"/>
        </w:tabs>
      </w:pPr>
      <w:hyperlink w:anchor="_Toc30160" w:history="1">
        <w:r>
          <w:rPr>
            <w:rFonts w:ascii="仿宋" w:eastAsia="仿宋" w:hAnsi="仿宋" w:cs="仿宋" w:hint="eastAsia"/>
            <w:lang w:eastAsia="zh-CN"/>
          </w:rPr>
          <w:t>十三、高纯镓及氧化镓项目实施时间节点</w:t>
        </w:r>
        <w:r>
          <w:tab/>
        </w:r>
        <w:r>
          <w:fldChar w:fldCharType="begin"/>
        </w:r>
        <w:r>
          <w:instrText xml:space="preserve"> PAGEREF _Toc30160 \h </w:instrText>
        </w:r>
        <w:r>
          <w:fldChar w:fldCharType="separate"/>
        </w:r>
        <w:r>
          <w:t>46</w:t>
        </w:r>
        <w:r>
          <w:fldChar w:fldCharType="end"/>
        </w:r>
      </w:hyperlink>
    </w:p>
    <w:p>
      <w:pPr>
        <w:pStyle w:val="TOC2"/>
        <w:tabs>
          <w:tab w:val="right" w:leader="dot" w:pos="8306"/>
        </w:tabs>
      </w:pPr>
      <w:hyperlink w:anchor="_Toc26291" w:history="1">
        <w:r>
          <w:rPr>
            <w:rFonts w:ascii="仿宋" w:eastAsia="仿宋" w:hAnsi="仿宋" w:cs="仿宋" w:hint="eastAsia"/>
            <w:lang w:eastAsia="zh-CN"/>
          </w:rPr>
          <w:t>(一)、高纯镓及氧化镓项目启动阶段时间节点</w:t>
        </w:r>
        <w:r>
          <w:tab/>
        </w:r>
        <w:r>
          <w:fldChar w:fldCharType="begin"/>
        </w:r>
        <w:r>
          <w:instrText xml:space="preserve"> PAGEREF _Toc26291 \h </w:instrText>
        </w:r>
        <w:r>
          <w:fldChar w:fldCharType="separate"/>
        </w:r>
        <w:r>
          <w:t>46</w:t>
        </w:r>
        <w:r>
          <w:fldChar w:fldCharType="end"/>
        </w:r>
      </w:hyperlink>
    </w:p>
    <w:p>
      <w:pPr>
        <w:pStyle w:val="TOC2"/>
        <w:tabs>
          <w:tab w:val="right" w:leader="dot" w:pos="8306"/>
        </w:tabs>
      </w:pPr>
      <w:hyperlink w:anchor="_Toc1379" w:history="1">
        <w:r>
          <w:rPr>
            <w:rFonts w:ascii="仿宋" w:eastAsia="仿宋" w:hAnsi="仿宋" w:cs="仿宋" w:hint="eastAsia"/>
            <w:lang w:eastAsia="zh-CN"/>
          </w:rPr>
          <w:t>(二)、高纯镓及氧化镓项目执行阶段时间节点</w:t>
        </w:r>
        <w:r>
          <w:tab/>
        </w:r>
        <w:r>
          <w:fldChar w:fldCharType="begin"/>
        </w:r>
        <w:r>
          <w:instrText xml:space="preserve"> PAGEREF _Toc1379 \h </w:instrText>
        </w:r>
        <w:r>
          <w:fldChar w:fldCharType="separate"/>
        </w:r>
        <w:r>
          <w:t>47</w:t>
        </w:r>
        <w:r>
          <w:fldChar w:fldCharType="end"/>
        </w:r>
      </w:hyperlink>
    </w:p>
    <w:p>
      <w:pPr>
        <w:pStyle w:val="TOC2"/>
        <w:tabs>
          <w:tab w:val="right" w:leader="dot" w:pos="8306"/>
        </w:tabs>
      </w:pPr>
      <w:hyperlink w:anchor="_Toc29692" w:history="1">
        <w:r>
          <w:rPr>
            <w:rFonts w:ascii="仿宋" w:eastAsia="仿宋" w:hAnsi="仿宋" w:cs="仿宋" w:hint="eastAsia"/>
            <w:lang w:eastAsia="zh-CN"/>
          </w:rPr>
          <w:t>(三)、高纯镓及氧化镓项目完成阶段时间节点</w:t>
        </w:r>
        <w:r>
          <w:tab/>
        </w:r>
        <w:r>
          <w:fldChar w:fldCharType="begin"/>
        </w:r>
        <w:r>
          <w:instrText xml:space="preserve"> PAGEREF _Toc29692 \h </w:instrText>
        </w:r>
        <w:r>
          <w:fldChar w:fldCharType="separate"/>
        </w:r>
        <w:r>
          <w:t>48</w:t>
        </w:r>
        <w:r>
          <w:fldChar w:fldCharType="end"/>
        </w:r>
      </w:hyperlink>
    </w:p>
    <w:p>
      <w:pPr>
        <w:pStyle w:val="TOC1"/>
        <w:tabs>
          <w:tab w:val="right" w:leader="dot" w:pos="8306"/>
        </w:tabs>
      </w:pPr>
      <w:hyperlink w:anchor="_Toc11304" w:history="1">
        <w:r>
          <w:rPr>
            <w:rFonts w:ascii="仿宋" w:eastAsia="仿宋" w:hAnsi="仿宋" w:cs="仿宋" w:hint="eastAsia"/>
            <w:lang w:eastAsia="zh-CN"/>
          </w:rPr>
          <w:t>十四、供应链管理</w:t>
        </w:r>
        <w:r>
          <w:tab/>
        </w:r>
        <w:r>
          <w:fldChar w:fldCharType="begin"/>
        </w:r>
        <w:r>
          <w:instrText xml:space="preserve"> PAGEREF _Toc11304 \h </w:instrText>
        </w:r>
        <w:r>
          <w:fldChar w:fldCharType="separate"/>
        </w:r>
        <w:r>
          <w:t>49</w:t>
        </w:r>
        <w:r>
          <w:fldChar w:fldCharType="end"/>
        </w:r>
      </w:hyperlink>
    </w:p>
    <w:p>
      <w:pPr>
        <w:pStyle w:val="TOC2"/>
        <w:tabs>
          <w:tab w:val="right" w:leader="dot" w:pos="8306"/>
        </w:tabs>
      </w:pPr>
      <w:hyperlink w:anchor="_Toc3054" w:history="1">
        <w:r>
          <w:rPr>
            <w:rFonts w:ascii="仿宋" w:eastAsia="仿宋" w:hAnsi="仿宋" w:cs="仿宋" w:hint="eastAsia"/>
            <w:lang w:eastAsia="zh-CN"/>
          </w:rPr>
          <w:t>(一)、供应链战略规划</w:t>
        </w:r>
        <w:r>
          <w:tab/>
        </w:r>
        <w:r>
          <w:fldChar w:fldCharType="begin"/>
        </w:r>
        <w:r>
          <w:instrText xml:space="preserve"> PAGEREF _Toc3054 \h </w:instrText>
        </w:r>
        <w:r>
          <w:fldChar w:fldCharType="separate"/>
        </w:r>
        <w:r>
          <w:t>49</w:t>
        </w:r>
        <w:r>
          <w:fldChar w:fldCharType="end"/>
        </w:r>
      </w:hyperlink>
    </w:p>
    <w:p>
      <w:pPr>
        <w:pStyle w:val="TOC2"/>
        <w:tabs>
          <w:tab w:val="right" w:leader="dot" w:pos="8306"/>
        </w:tabs>
      </w:pPr>
      <w:hyperlink w:anchor="_Toc22317" w:history="1">
        <w:r>
          <w:rPr>
            <w:rFonts w:ascii="仿宋" w:eastAsia="仿宋" w:hAnsi="仿宋" w:cs="仿宋" w:hint="eastAsia"/>
            <w:lang w:eastAsia="zh-CN"/>
          </w:rPr>
          <w:t>(二)、供应商选择与合作</w:t>
        </w:r>
        <w:r>
          <w:tab/>
        </w:r>
        <w:r>
          <w:fldChar w:fldCharType="begin"/>
        </w:r>
        <w:r>
          <w:instrText xml:space="preserve"> PAGEREF _Toc22317 \h </w:instrText>
        </w:r>
        <w:r>
          <w:fldChar w:fldCharType="separate"/>
        </w:r>
        <w:r>
          <w:t>50</w:t>
        </w:r>
        <w:r>
          <w:fldChar w:fldCharType="end"/>
        </w:r>
      </w:hyperlink>
    </w:p>
    <w:p>
      <w:pPr>
        <w:pStyle w:val="TOC2"/>
        <w:tabs>
          <w:tab w:val="right" w:leader="dot" w:pos="8306"/>
        </w:tabs>
      </w:pPr>
      <w:hyperlink w:anchor="_Toc27499" w:history="1">
        <w:r>
          <w:rPr>
            <w:rFonts w:ascii="仿宋" w:eastAsia="仿宋" w:hAnsi="仿宋" w:cs="仿宋" w:hint="eastAsia"/>
            <w:lang w:eastAsia="zh-CN"/>
          </w:rPr>
          <w:t>(三)、物流与库存管理</w:t>
        </w:r>
        <w:r>
          <w:tab/>
        </w:r>
        <w:r>
          <w:fldChar w:fldCharType="begin"/>
        </w:r>
        <w:r>
          <w:instrText xml:space="preserve"> PAGEREF _Toc27499 \h </w:instrText>
        </w:r>
        <w:r>
          <w:fldChar w:fldCharType="separate"/>
        </w:r>
        <w:r>
          <w:t>52</w:t>
        </w:r>
        <w:r>
          <w:fldChar w:fldCharType="end"/>
        </w:r>
      </w:hyperlink>
    </w:p>
    <w:p>
      <w:pPr>
        <w:pStyle w:val="TOC1"/>
        <w:tabs>
          <w:tab w:val="right" w:leader="dot" w:pos="8306"/>
        </w:tabs>
      </w:pPr>
      <w:hyperlink w:anchor="_Toc27568" w:history="1">
        <w:r>
          <w:rPr>
            <w:rFonts w:ascii="仿宋" w:eastAsia="仿宋" w:hAnsi="仿宋" w:cs="仿宋" w:hint="eastAsia"/>
            <w:lang w:eastAsia="zh-CN"/>
          </w:rPr>
          <w:t>十五、质量管理体系</w:t>
        </w:r>
        <w:r>
          <w:tab/>
        </w:r>
        <w:r>
          <w:fldChar w:fldCharType="begin"/>
        </w:r>
        <w:r>
          <w:instrText xml:space="preserve"> PAGEREF _Toc27568 \h </w:instrText>
        </w:r>
        <w:r>
          <w:fldChar w:fldCharType="separate"/>
        </w:r>
        <w:r>
          <w:t>53</w:t>
        </w:r>
        <w:r>
          <w:fldChar w:fldCharType="end"/>
        </w:r>
      </w:hyperlink>
    </w:p>
    <w:p>
      <w:pPr>
        <w:pStyle w:val="TOC2"/>
        <w:tabs>
          <w:tab w:val="right" w:leader="dot" w:pos="8306"/>
        </w:tabs>
      </w:pPr>
      <w:hyperlink w:anchor="_Toc5909" w:history="1">
        <w:r>
          <w:rPr>
            <w:rFonts w:ascii="仿宋" w:eastAsia="仿宋" w:hAnsi="仿宋" w:cs="仿宋" w:hint="eastAsia"/>
            <w:lang w:eastAsia="zh-CN"/>
          </w:rPr>
          <w:t>(一)、质量目标与方针</w:t>
        </w:r>
        <w:r>
          <w:tab/>
        </w:r>
        <w:r>
          <w:fldChar w:fldCharType="begin"/>
        </w:r>
        <w:r>
          <w:instrText xml:space="preserve"> PAGEREF _Toc5909 \h </w:instrText>
        </w:r>
        <w:r>
          <w:fldChar w:fldCharType="separate"/>
        </w:r>
        <w:r>
          <w:t>53</w:t>
        </w:r>
        <w:r>
          <w:fldChar w:fldCharType="end"/>
        </w:r>
      </w:hyperlink>
    </w:p>
    <w:p>
      <w:pPr>
        <w:pStyle w:val="TOC2"/>
        <w:tabs>
          <w:tab w:val="right" w:leader="dot" w:pos="8306"/>
        </w:tabs>
      </w:pPr>
      <w:hyperlink w:anchor="_Toc9915" w:history="1">
        <w:r>
          <w:rPr>
            <w:rFonts w:ascii="仿宋" w:eastAsia="仿宋" w:hAnsi="仿宋" w:cs="仿宋" w:hint="eastAsia"/>
            <w:lang w:eastAsia="zh-CN"/>
          </w:rPr>
          <w:t>(二)、质量管理责任</w:t>
        </w:r>
        <w:r>
          <w:tab/>
        </w:r>
        <w:r>
          <w:fldChar w:fldCharType="begin"/>
        </w:r>
        <w:r>
          <w:instrText xml:space="preserve"> PAGEREF _Toc9915 \h </w:instrText>
        </w:r>
        <w:r>
          <w:fldChar w:fldCharType="separate"/>
        </w:r>
        <w:r>
          <w:t>54</w:t>
        </w:r>
        <w:r>
          <w:fldChar w:fldCharType="end"/>
        </w:r>
      </w:hyperlink>
    </w:p>
    <w:p>
      <w:pPr>
        <w:pStyle w:val="TOC2"/>
        <w:tabs>
          <w:tab w:val="right" w:leader="dot" w:pos="8306"/>
        </w:tabs>
      </w:pPr>
      <w:hyperlink w:anchor="_Toc16115" w:history="1">
        <w:r>
          <w:rPr>
            <w:rFonts w:ascii="仿宋" w:eastAsia="仿宋" w:hAnsi="仿宋" w:cs="仿宋" w:hint="eastAsia"/>
            <w:lang w:eastAsia="zh-CN"/>
          </w:rPr>
          <w:t>(三)、质量管理体系文件</w:t>
        </w:r>
        <w:r>
          <w:tab/>
        </w:r>
        <w:r>
          <w:fldChar w:fldCharType="begin"/>
        </w:r>
        <w:r>
          <w:instrText xml:space="preserve"> PAGEREF _Toc16115 \h </w:instrText>
        </w:r>
        <w:r>
          <w:fldChar w:fldCharType="separate"/>
        </w:r>
        <w:r>
          <w:t>55</w:t>
        </w:r>
        <w:r>
          <w:fldChar w:fldCharType="end"/>
        </w:r>
      </w:hyperlink>
    </w:p>
    <w:p>
      <w:pPr>
        <w:pStyle w:val="TOC2"/>
        <w:tabs>
          <w:tab w:val="right" w:leader="dot" w:pos="8306"/>
        </w:tabs>
      </w:pPr>
      <w:hyperlink w:anchor="_Toc27326" w:history="1">
        <w:r>
          <w:rPr>
            <w:rFonts w:ascii="仿宋" w:eastAsia="仿宋" w:hAnsi="仿宋" w:cs="仿宋" w:hint="eastAsia"/>
            <w:lang w:eastAsia="zh-CN"/>
          </w:rPr>
          <w:t>(四)、质量培训与教育</w:t>
        </w:r>
        <w:r>
          <w:tab/>
        </w:r>
        <w:r>
          <w:fldChar w:fldCharType="begin"/>
        </w:r>
        <w:r>
          <w:instrText xml:space="preserve"> PAGEREF _Toc27326 \h </w:instrText>
        </w:r>
        <w:r>
          <w:fldChar w:fldCharType="separate"/>
        </w:r>
        <w:r>
          <w:t>58</w:t>
        </w:r>
        <w:r>
          <w:fldChar w:fldCharType="end"/>
        </w:r>
      </w:hyperlink>
    </w:p>
    <w:p>
      <w:pPr>
        <w:pStyle w:val="TOC2"/>
        <w:tabs>
          <w:tab w:val="right" w:leader="dot" w:pos="8306"/>
        </w:tabs>
      </w:pPr>
      <w:hyperlink w:anchor="_Toc27701" w:history="1">
        <w:r>
          <w:rPr>
            <w:rFonts w:ascii="仿宋" w:eastAsia="仿宋" w:hAnsi="仿宋" w:cs="仿宋" w:hint="eastAsia"/>
            <w:lang w:eastAsia="zh-CN"/>
          </w:rPr>
          <w:t>(五)、质量审核与评价</w:t>
        </w:r>
        <w:r>
          <w:tab/>
        </w:r>
        <w:r>
          <w:fldChar w:fldCharType="begin"/>
        </w:r>
        <w:r>
          <w:instrText xml:space="preserve"> PAGEREF _Toc27701 \h </w:instrText>
        </w:r>
        <w:r>
          <w:fldChar w:fldCharType="separate"/>
        </w:r>
        <w:r>
          <w:t>59</w:t>
        </w:r>
        <w:r>
          <w:fldChar w:fldCharType="end"/>
        </w:r>
      </w:hyperlink>
    </w:p>
    <w:p>
      <w:pPr>
        <w:pStyle w:val="TOC2"/>
        <w:tabs>
          <w:tab w:val="right" w:leader="dot" w:pos="8306"/>
        </w:tabs>
      </w:pPr>
      <w:hyperlink w:anchor="_Toc29368" w:history="1">
        <w:r>
          <w:rPr>
            <w:rFonts w:ascii="仿宋" w:eastAsia="仿宋" w:hAnsi="仿宋" w:cs="仿宋" w:hint="eastAsia"/>
            <w:lang w:eastAsia="zh-CN"/>
          </w:rPr>
          <w:t>(六)、不符合与纠正措施</w:t>
        </w:r>
        <w:r>
          <w:tab/>
        </w:r>
        <w:r>
          <w:fldChar w:fldCharType="begin"/>
        </w:r>
        <w:r>
          <w:instrText xml:space="preserve"> PAGEREF _Toc29368 \h </w:instrText>
        </w:r>
        <w:r>
          <w:fldChar w:fldCharType="separate"/>
        </w:r>
        <w:r>
          <w:t>60</w:t>
        </w:r>
        <w:r>
          <w:fldChar w:fldCharType="end"/>
        </w:r>
      </w:hyperlink>
    </w:p>
    <w:p>
      <w:pPr>
        <w:pStyle w:val="TOC1"/>
        <w:tabs>
          <w:tab w:val="right" w:leader="dot" w:pos="8306"/>
        </w:tabs>
      </w:pPr>
      <w:hyperlink w:anchor="_Toc12836" w:history="1">
        <w:r>
          <w:rPr>
            <w:rFonts w:ascii="仿宋" w:eastAsia="仿宋" w:hAnsi="仿宋" w:cs="仿宋" w:hint="eastAsia"/>
            <w:lang w:eastAsia="zh-CN"/>
          </w:rPr>
          <w:t>十六、利益相关者分析与沟通计划</w:t>
        </w:r>
        <w:r>
          <w:tab/>
        </w:r>
        <w:r>
          <w:fldChar w:fldCharType="begin"/>
        </w:r>
        <w:r>
          <w:instrText xml:space="preserve"> PAGEREF _Toc12836 \h </w:instrText>
        </w:r>
        <w:r>
          <w:fldChar w:fldCharType="separate"/>
        </w:r>
        <w:r>
          <w:t>61</w:t>
        </w:r>
        <w:r>
          <w:fldChar w:fldCharType="end"/>
        </w:r>
      </w:hyperlink>
    </w:p>
    <w:p>
      <w:pPr>
        <w:pStyle w:val="TOC2"/>
        <w:tabs>
          <w:tab w:val="right" w:leader="dot" w:pos="8306"/>
        </w:tabs>
      </w:pPr>
      <w:hyperlink w:anchor="_Toc24563" w:history="1">
        <w:r>
          <w:rPr>
            <w:rFonts w:ascii="仿宋" w:eastAsia="仿宋" w:hAnsi="仿宋" w:cs="仿宋" w:hint="eastAsia"/>
            <w:lang w:eastAsia="zh-CN"/>
          </w:rPr>
          <w:t>(一)、利益相关者分析</w:t>
        </w:r>
        <w:r>
          <w:tab/>
        </w:r>
        <w:r>
          <w:fldChar w:fldCharType="begin"/>
        </w:r>
        <w:r>
          <w:instrText xml:space="preserve"> PAGEREF _Toc24563 \h </w:instrText>
        </w:r>
        <w:r>
          <w:fldChar w:fldCharType="separate"/>
        </w:r>
        <w:r>
          <w:t>61</w:t>
        </w:r>
        <w:r>
          <w:fldChar w:fldCharType="end"/>
        </w:r>
      </w:hyperlink>
    </w:p>
    <w:p>
      <w:pPr>
        <w:pStyle w:val="TOC2"/>
        <w:tabs>
          <w:tab w:val="right" w:leader="dot" w:pos="8306"/>
        </w:tabs>
      </w:pPr>
      <w:hyperlink w:anchor="_Toc9087" w:history="1">
        <w:r>
          <w:rPr>
            <w:rFonts w:ascii="仿宋" w:eastAsia="仿宋" w:hAnsi="仿宋" w:cs="仿宋" w:hint="eastAsia"/>
            <w:lang w:eastAsia="zh-CN"/>
          </w:rPr>
          <w:t>(二)、沟通计划</w:t>
        </w:r>
        <w:r>
          <w:tab/>
        </w:r>
        <w:r>
          <w:fldChar w:fldCharType="begin"/>
        </w:r>
        <w:r>
          <w:instrText xml:space="preserve"> PAGEREF _Toc9087 \h </w:instrText>
        </w:r>
        <w:r>
          <w:fldChar w:fldCharType="separate"/>
        </w:r>
        <w:r>
          <w:t>62</w:t>
        </w:r>
        <w:r>
          <w:fldChar w:fldCharType="end"/>
        </w:r>
      </w:hyperlink>
    </w:p>
    <w:p>
      <w:pPr>
        <w:pStyle w:val="TOC1"/>
        <w:tabs>
          <w:tab w:val="right" w:leader="dot" w:pos="8306"/>
        </w:tabs>
      </w:pPr>
      <w:hyperlink w:anchor="_Toc32354" w:history="1">
        <w:r>
          <w:rPr>
            <w:rFonts w:ascii="仿宋" w:eastAsia="仿宋" w:hAnsi="仿宋" w:cs="仿宋" w:hint="eastAsia"/>
            <w:lang w:eastAsia="zh-CN"/>
          </w:rPr>
          <w:t>十七、高纯镓及氧化镓项目治理与监督</w:t>
        </w:r>
        <w:r>
          <w:tab/>
        </w:r>
        <w:r>
          <w:fldChar w:fldCharType="begin"/>
        </w:r>
        <w:r>
          <w:instrText xml:space="preserve"> PAGEREF _Toc32354 \h </w:instrText>
        </w:r>
        <w:r>
          <w:fldChar w:fldCharType="separate"/>
        </w:r>
        <w:r>
          <w:t>63</w:t>
        </w:r>
        <w:r>
          <w:fldChar w:fldCharType="end"/>
        </w:r>
      </w:hyperlink>
    </w:p>
    <w:p>
      <w:pPr>
        <w:pStyle w:val="TOC2"/>
        <w:tabs>
          <w:tab w:val="right" w:leader="dot" w:pos="8306"/>
        </w:tabs>
      </w:pPr>
      <w:hyperlink w:anchor="_Toc6100" w:history="1">
        <w:r>
          <w:rPr>
            <w:rFonts w:ascii="仿宋" w:eastAsia="仿宋" w:hAnsi="仿宋" w:cs="仿宋" w:hint="eastAsia"/>
            <w:lang w:eastAsia="zh-CN"/>
          </w:rPr>
          <w:t>(一)、高纯镓及氧化镓项目治理结构</w:t>
        </w:r>
        <w:r>
          <w:tab/>
        </w:r>
        <w:r>
          <w:fldChar w:fldCharType="begin"/>
        </w:r>
        <w:r>
          <w:instrText xml:space="preserve"> PAGEREF _Toc6100 \h </w:instrText>
        </w:r>
        <w:r>
          <w:fldChar w:fldCharType="separate"/>
        </w:r>
        <w:r>
          <w:t>63</w:t>
        </w:r>
        <w:r>
          <w:fldChar w:fldCharType="end"/>
        </w:r>
      </w:hyperlink>
    </w:p>
    <w:p>
      <w:pPr>
        <w:pStyle w:val="TOC2"/>
        <w:tabs>
          <w:tab w:val="right" w:leader="dot" w:pos="8306"/>
        </w:tabs>
      </w:pPr>
      <w:hyperlink w:anchor="_Toc15644" w:history="1">
        <w:r>
          <w:rPr>
            <w:rFonts w:ascii="仿宋" w:eastAsia="仿宋" w:hAnsi="仿宋" w:cs="仿宋" w:hint="eastAsia"/>
            <w:lang w:eastAsia="zh-CN"/>
          </w:rPr>
          <w:t>(二)、监督与审计</w:t>
        </w:r>
        <w:r>
          <w:tab/>
        </w:r>
        <w:r>
          <w:fldChar w:fldCharType="begin"/>
        </w:r>
        <w:r>
          <w:instrText xml:space="preserve"> PAGEREF _Toc15644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93"/>
      <w:r>
        <w:rPr>
          <w:rFonts w:ascii="仿宋" w:eastAsia="仿宋" w:hAnsi="仿宋" w:cs="仿宋" w:hint="eastAsia"/>
          <w:sz w:val="28"/>
          <w:lang w:eastAsia="zh-CN"/>
        </w:rPr>
        <w:t>一、高纯镓及氧化镓项目选址可行性分析</w:t>
      </w:r>
      <w:bookmarkEnd w:id="2"/>
    </w:p>
    <w:p>
      <w:pPr>
        <w:pStyle w:val="Heading2"/>
        <w:rPr>
          <w:rFonts w:ascii="仿宋" w:eastAsia="仿宋" w:hAnsi="仿宋" w:cs="仿宋" w:hint="eastAsia"/>
          <w:lang w:eastAsia="zh-CN"/>
        </w:rPr>
      </w:pPr>
      <w:bookmarkStart w:id="3" w:name="_Toc28101"/>
      <w:r>
        <w:rPr>
          <w:rFonts w:ascii="仿宋" w:eastAsia="仿宋" w:hAnsi="仿宋" w:cs="仿宋" w:hint="eastAsia"/>
          <w:lang w:eastAsia="zh-CN"/>
        </w:rPr>
        <w:t>(一)、高纯镓及氧化镓项目选址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该高纯镓及氧化镓项目选址位于XX省XX市XX区XXX街道</w:t>
      </w:r>
    </w:p>
    <w:p>
      <w:pPr>
        <w:pStyle w:val="Heading2"/>
        <w:ind w:firstLine="560" w:firstLineChars="200"/>
        <w:rPr>
          <w:rFonts w:ascii="仿宋" w:eastAsia="仿宋" w:hAnsi="仿宋" w:cs="仿宋" w:hint="eastAsia"/>
          <w:sz w:val="28"/>
          <w:lang w:eastAsia="zh-CN"/>
        </w:rPr>
      </w:pPr>
      <w:bookmarkStart w:id="4" w:name="_Toc4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高纯镓及氧化镓项目的征地面积将根据高纯镓及氧化镓项目的实际规模和需求进行精确规划。具体面积XXX平方米，旨在确保高纯镓及氧化镓项目不仅能够满足当前的发展需求，还能够预留空间以适应未来的扩展。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净用地面积是在征地面积基础上去除不可利用面积后的实际可开发用地。具体面积XXX平方米，考虑到环保、交通、安全等多方面因素，以确保高纯镓及氧化镓项目在整体利用效率上达到最优。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高纯镓及氧化镓项目计划建设的建筑总规模具体面积XXX平方米。这一规模的确定综合考虑了高纯镓及氧化镓项目的性质、规模，以及城市规划的相关要求，确保建筑布局与周边环境协调一致。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绿地率是高纯镓及氧化镓项目用地中被规划为绿地的比例。具体面积XXX平方米，旨在通过合理规划绿地，改善高纯镓及氧化镓项目周边环境，提升居民生活质量，并符合城市整体绿化规划。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容积率是用地上可以建设的建筑总体积与用地面积之比。具体面积XXX，通过合理的容积率规划，确保高纯镓及氧化镓项目建筑规模与周边环境和谐共生。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镓及氧化镓项目选址与当地城市规划相一致，具体面积XXX平方米。通过与城市规划部门深入沟通，确保高纯镓及氧化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镓及氧化镓项目选址符合当地产业政策，具体面积XXX平方米。这包括高纯镓及氧化镓项目对当地经济的促进作用，以及对相关产业的带动效应，确保高纯镓及氧化镓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用地总体要求必须符合环保和可持续发展的原则，具体面积XXX平方米。通过采用绿色建筑设计、节能减排等措施，确保高纯镓及氧化镓项目在建设和运营过程中对环境的影响最小化，达到可持续发展的要求。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确保高纯镓及氧化镓项目选址具备必要的公共设施配套，具体面积XXX平方米。这包括交通便利性、教育、医疗等基础设施，以提高居民生活品质，使得高纯镓及氧化镓项目选址更具吸引力。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考虑用地总体要求对当地社会稳定性的影响，具体面积XXX平方米。通过深入了解当地社区反馈，确保高纯镓及氧化镓项目的选址和建设过程对当地社会和谐稳定产生积极作用。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镓及氧化镓项目选址不仅符合法规和规划，还在实际操作中具有可行性。这一全面规划将为高纯镓及氧化镓项目的成功实施提供坚实的基础，确保高纯镓及氧化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1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镓及氧化镓项目的设备规划和空间设计中，我们将采取灵活设备布局的措施。设备布局将根据实际需求进行灵活设计，避免不必要的浪费。通过合理规划设备摆放位置，我们将提高设备的利用率，减少设备间距，以确保高纯镓及氧化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镓及氧化镓项目内部引入共享设施的概念，例如共享会议室、办公区等。通过这种方式，我们可以减少对资源的重复建设，提高资源共享效率，从而减小高纯镓及氧化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2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镓及氧化镓项目的总图布置中，我们将不同功能区域进行明确的规划，以最大程度满足高纯镓及氧化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1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镓及氧化镓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镓及氧化镓项目对环境的影响是综合评价的重要因素之一。我们将详细考虑选址周边的自然环境、生态保护区、水源地等情况，确保高纯镓及氧化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对选址的评价还需充分考虑当地政府的产业政策和法规。我们将详细了解高纯镓及氧化镓项目所在地的相关政策，确保高纯镓及氧化镓项目的规划和运营与当地法规相符，降低不必要的法律风险。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考虑到社会稳定性对企业运营的重要性，我们将评估选址地区的社会安全情况、劳工关系、社区反馈等方面，以确保高纯镓及氧化镓项目的建设和运营不会受到社会稳定性的负面影响。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最后，我们将综合考虑用地成本，包括土地购置费用、土地开发成本等。通过对用地成本的详细评估，我们能够做出更为精确的经济效益分析，为高纯镓及氧化镓项目的投资决策提供有力支持。</w:t>
      </w:r>
    </w:p>
    <w:p>
      <w:pPr>
        <w:pStyle w:val="Heading1"/>
        <w:ind w:firstLine="560" w:firstLineChars="200"/>
        <w:rPr>
          <w:rFonts w:ascii="仿宋" w:eastAsia="仿宋" w:hAnsi="仿宋" w:cs="仿宋" w:hint="eastAsia"/>
          <w:sz w:val="28"/>
          <w:lang w:eastAsia="zh-CN"/>
        </w:rPr>
      </w:pPr>
      <w:bookmarkStart w:id="8" w:name="_Toc32054"/>
      <w:r>
        <w:rPr>
          <w:rFonts w:ascii="仿宋" w:eastAsia="仿宋" w:hAnsi="仿宋" w:cs="仿宋" w:hint="eastAsia"/>
          <w:sz w:val="28"/>
          <w:lang w:eastAsia="zh-CN"/>
        </w:rPr>
        <w:t>二、高纯镓及氧化镓项目文档管理</w:t>
      </w:r>
      <w:bookmarkEnd w:id="8"/>
    </w:p>
    <w:p>
      <w:pPr>
        <w:pStyle w:val="Heading2"/>
        <w:rPr>
          <w:rFonts w:ascii="仿宋" w:eastAsia="仿宋" w:hAnsi="仿宋" w:cs="仿宋" w:hint="eastAsia"/>
          <w:lang w:eastAsia="zh-CN"/>
        </w:rPr>
      </w:pPr>
      <w:bookmarkStart w:id="9" w:name="_Toc948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高纯镓及氧化镓项目高度重视文档的质量和准确性，以支持高纯镓及氧化镓项目的各项活动和决策。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文档的编制始于高纯镓及氧化镓项目计划的初期，我们制定了详细的文档编制计划，明确了每个文档的内容、格式和编写责任人。在高纯镓及氧化镓项目启动阶段，我们首先编制了高纯镓及氧化镓项目章程，明确定义了高纯镓及氧化镓项目的目标、范围、风险等关键要素。随后，高纯镓及氧化镓项目团队根据计划陆续编制了需求文档、设计文档、测试文档等各类文档，确保高纯镓及氧化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镓及氧化镓项目管理中的重要环节，旨在确保高纯镓及氧化镓项目文档符合质量标准和高纯镓及氧化镓项目需求。在高纯镓及氧化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镓及氧化镓项目相关利益方和专业领域的专家对文档进行独立审查。这有助于获取更全面、客观的反馈，确保高纯镓及氧化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高纯镓及氧化镓项目在文档编制与审查方面建立了严格的管理机制，通过规范的流程和多维度的审查，确保高纯镓及氧化镓项目文档的质量、准确性和可靠性，为高纯镓及氧化镓项目的顺利推进提供了有力支持。</w:t>
      </w:r>
    </w:p>
    <w:p>
      <w:pPr>
        <w:pStyle w:val="Heading2"/>
        <w:ind w:firstLine="560" w:firstLineChars="200"/>
        <w:rPr>
          <w:rFonts w:ascii="仿宋" w:eastAsia="仿宋" w:hAnsi="仿宋" w:cs="仿宋" w:hint="eastAsia"/>
          <w:sz w:val="28"/>
          <w:lang w:eastAsia="zh-CN"/>
        </w:rPr>
      </w:pPr>
      <w:bookmarkStart w:id="10" w:name="_Toc292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我们通过多渠道发布文档，包括电子邮件、高纯镓及氧化镓项目管理平台、内部网站等，以满足不同团队成员的偏好和需求。多渠道发布确保了信息的全面覆盖。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我们采用了精细的权限控制，确保只有授权人员可以访问敏感信息。这种安全措施保护了高纯镓及氧化镓项目文档的机密性，防止了未经授权的信息泄露。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7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镓及氧化镓项目生命周期中一个至关重要的环节，直接关系到高纯镓及氧化镓项目信息的长期保存和历史记录的完整性。在高纯镓及氧化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79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767"/>
      <w:r>
        <w:rPr>
          <w:rFonts w:ascii="仿宋" w:eastAsia="仿宋" w:hAnsi="仿宋" w:cs="仿宋" w:hint="eastAsia"/>
          <w:lang w:eastAsia="zh-CN"/>
        </w:rPr>
        <w:t>(一)、高纯镓及氧化镓行业分析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行业一直以来都是市场的关注焦点。行业内的发展趋势、竞争态势以及潜在机会都对高纯镓及氧化镓项目的推进产生深远的影响。通过深入研究行业的整体概貌，我们将更好地理解行业的核心特征，为高纯镓及氧化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行业，技术一直是推动创新和发展的关键因素。我们将对当前技术趋势进行详尽分析，包括但不限于人工智能、大数据应用、先进制造技术等。这有助于高纯镓及氧化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镓及氧化镓项目成功的基础。我们将对主要竞争对手进行深入研究，包括其市场份额、产品特点、市场定位等。通过全面了解竞争对手的优势和劣势，高纯镓及氧化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863"/>
      <w:r>
        <w:rPr>
          <w:rFonts w:ascii="仿宋" w:eastAsia="仿宋" w:hAnsi="仿宋" w:cs="仿宋" w:hint="eastAsia"/>
          <w:sz w:val="28"/>
          <w:lang w:eastAsia="zh-CN"/>
        </w:rPr>
        <w:t>(二)、高纯镓及氧化镓市场分析预测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镓及氧化镓市场未来的增长趋势。这包括市场的整体规模、各细分领域的发展趋势等。高纯镓及氧化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镓及氧化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高纯镓及氧化镓项目实施过程中需要充分考虑的因素。我们将对市场风险进行全面评估，包括但不限于政策法规风险、市场竞争风险、技术变革风险等。通过对潜在风险的深入分析，高纯镓及氧化镓项目可以制定相应的风险缓解策略，降低不确定性对高纯镓及氧化镓项目的影响。</w:t>
      </w:r>
    </w:p>
    <w:p>
      <w:pPr>
        <w:pStyle w:val="Heading1"/>
        <w:ind w:firstLine="560" w:firstLineChars="200"/>
        <w:rPr>
          <w:rFonts w:ascii="仿宋" w:eastAsia="仿宋" w:hAnsi="仿宋" w:cs="仿宋" w:hint="eastAsia"/>
          <w:sz w:val="28"/>
          <w:lang w:eastAsia="zh-CN"/>
        </w:rPr>
      </w:pPr>
      <w:bookmarkStart w:id="15" w:name="_Toc3160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57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技术管理特点体现在其创新导向。通过引入最先进的技术趋势和解决方案，高纯镓及氧化镓项目致力于提升科技含量、提高质量和效率水平。这意味着我们将采用最新的工具和方法，确保高纯镓及氧化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镓及氧化镓项目技术管理的显著特征。通过整合不同领域的技术资源，我们实现了跨学科的协同工作。这有助于优化技术架构，提高整体效能。此外，整合性策略还促进了不同技术团队之间的紧密沟通和高效合作，确保高纯镓及氧化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镓及氧化镓项目所采用的技术。通过不断优化技术方案，高纯镓及氧化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纯镓及氧化镓项目团队将在高纯镓及氧化镓项目初期识别可能的技术风险，并采取相应的预防和应对措施。通过建立健全的风险评估机制，高纯镓及氧化镓项目能够在实施过程中及时发现并解决潜在的技术问题，保障高纯镓及氧化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镓及氧化镓项目中，技术将成为高纯镓及氧化镓项目成功的有力支持。这一深度剖析揭示了技术管理在高纯镓及氧化镓项目实施中的关键作用，为高纯镓及氧化镓项目的技术基础奠定了坚实的基础。</w:t>
      </w:r>
    </w:p>
    <w:p>
      <w:pPr>
        <w:pStyle w:val="Heading2"/>
        <w:ind w:firstLine="560" w:firstLineChars="200"/>
        <w:rPr>
          <w:rFonts w:ascii="仿宋" w:eastAsia="仿宋" w:hAnsi="仿宋" w:cs="仿宋" w:hint="eastAsia"/>
          <w:sz w:val="28"/>
          <w:lang w:eastAsia="zh-CN"/>
        </w:rPr>
      </w:pPr>
      <w:bookmarkStart w:id="17" w:name="_Toc19482"/>
      <w:r>
        <w:rPr>
          <w:rFonts w:ascii="仿宋" w:eastAsia="仿宋" w:hAnsi="仿宋" w:cs="仿宋" w:hint="eastAsia"/>
          <w:sz w:val="28"/>
          <w:lang w:eastAsia="zh-CN"/>
        </w:rPr>
        <w:t>(二)、高纯镓及氧化镓项目工艺技术设计方案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镓及氧化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镓及氧化镓项目将严格按照相关行业规范要求进行组织。通过有效控制产品质量，高纯镓及氧化镓项目将致力于为顾客提供优质的高纯镓及氧化镓项目产品和良好的服务。这体现了高纯镓及氧化镓项目对于生产活动合规性和质量标准的高度重视，为高纯镓及氧化镓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高纯镓及氧化镓项目注重生态效益和清洁生产原则。高纯镓及氧化镓项目建设将紧密结合地方特色经济发展，与社会经济发展规划和区域环境保护规划方案相协调一致。通过与当地区域自然生态系统的结合，高纯镓及氧化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镓及氧化镓项目产品具有多样化的客户需求和个性化的特点。因此，高纯镓及氧化镓项目产品规格品种多样，且单批生产数量较小。为满足这一特点，高纯镓及氧化镓项目承办单位将建设先进的柔性制造生产线。通过广泛应用柔性制造技术，高纯镓及氧化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镓及氧化镓项目采用的技术具有较高的技术含量和自动化水平，处于国内先进水平。这一技术选用不仅体现了对生产效率、质量和环境友好性的高标准要求，同时为高纯镓及氧化镓项目的可持续发展奠定了坚实的基础。</w:t>
      </w:r>
    </w:p>
    <w:p>
      <w:pPr>
        <w:pStyle w:val="Heading2"/>
        <w:ind w:firstLine="560" w:firstLineChars="200"/>
        <w:rPr>
          <w:rFonts w:ascii="仿宋" w:eastAsia="仿宋" w:hAnsi="仿宋" w:cs="仿宋" w:hint="eastAsia"/>
          <w:sz w:val="28"/>
          <w:lang w:eastAsia="zh-CN"/>
        </w:rPr>
      </w:pPr>
      <w:bookmarkStart w:id="18" w:name="_Toc2895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为确保高纯镓及氧化镓项目的高效生产和技术实施，我们制定了一套精心设计的设备选型方案，以满足高纯镓及氧化镓项目生产、质量和环保的要求。该方案的主要特点如下：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https://d.book118.com/807133040063006035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D3FF3"/>
    <w:rsid w:val="61CD3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330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2024-01-29T05:57:00Z</dcterms:created>
  <dcterms:modified xsi:type="dcterms:W3CDTF">2024-01-29T05:57:31Z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FBA155542913476C8F6A384EAA18DFAD_11</vt:lpwstr>
  </property>
  <property fmtid="{D5CDD505-2E9C-101B-9397-08002B2CF9AE}" pid="3" name="KSOProductBuildVer">
    <vt:lpwstr>2052-12.1.0.16250</vt:lpwstr>
  </property>
</Properties>
</file>