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儿童发育项目规划设计方案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90" w:history="1">
        <w:r>
          <w:rPr>
            <w:rFonts w:ascii="仿宋" w:eastAsia="仿宋" w:hAnsi="仿宋" w:cs="仿宋" w:hint="eastAsia"/>
            <w:lang w:eastAsia="zh-CN"/>
          </w:rPr>
          <w:t>序言</w:t>
        </w:r>
        <w:r>
          <w:tab/>
        </w:r>
        <w:r>
          <w:fldChar w:fldCharType="begin"/>
        </w:r>
        <w:r>
          <w:instrText xml:space="preserve"> PAGEREF _Toc4090 \h </w:instrText>
        </w:r>
        <w:r>
          <w:fldChar w:fldCharType="separate"/>
        </w:r>
        <w:r>
          <w:t>3</w:t>
        </w:r>
        <w:r>
          <w:fldChar w:fldCharType="end"/>
        </w:r>
      </w:hyperlink>
    </w:p>
    <w:p>
      <w:pPr>
        <w:pStyle w:val="TOC1"/>
        <w:tabs>
          <w:tab w:val="right" w:leader="dot" w:pos="8306"/>
        </w:tabs>
      </w:pPr>
      <w:hyperlink w:anchor="_Toc7849" w:history="1">
        <w:r>
          <w:rPr>
            <w:rFonts w:ascii="仿宋" w:eastAsia="仿宋" w:hAnsi="仿宋" w:cs="仿宋" w:hint="eastAsia"/>
            <w:lang w:eastAsia="zh-CN"/>
          </w:rPr>
          <w:t>一、儿童发育项目建设背景及必要性分析</w:t>
        </w:r>
        <w:r>
          <w:tab/>
        </w:r>
        <w:r>
          <w:fldChar w:fldCharType="begin"/>
        </w:r>
        <w:r>
          <w:instrText xml:space="preserve"> PAGEREF _Toc7849 \h </w:instrText>
        </w:r>
        <w:r>
          <w:fldChar w:fldCharType="separate"/>
        </w:r>
        <w:r>
          <w:t>3</w:t>
        </w:r>
        <w:r>
          <w:fldChar w:fldCharType="end"/>
        </w:r>
      </w:hyperlink>
    </w:p>
    <w:p>
      <w:pPr>
        <w:pStyle w:val="TOC2"/>
        <w:tabs>
          <w:tab w:val="right" w:leader="dot" w:pos="8306"/>
        </w:tabs>
      </w:pPr>
      <w:hyperlink w:anchor="_Toc10696" w:history="1">
        <w:r>
          <w:rPr>
            <w:rFonts w:ascii="仿宋" w:eastAsia="仿宋" w:hAnsi="仿宋" w:cs="仿宋" w:hint="eastAsia"/>
            <w:lang w:eastAsia="zh-CN"/>
          </w:rPr>
          <w:t>(一)、儿童发育项目背景分析</w:t>
        </w:r>
        <w:r>
          <w:tab/>
        </w:r>
        <w:r>
          <w:fldChar w:fldCharType="begin"/>
        </w:r>
        <w:r>
          <w:instrText xml:space="preserve"> PAGEREF _Toc10696 \h </w:instrText>
        </w:r>
        <w:r>
          <w:fldChar w:fldCharType="separate"/>
        </w:r>
        <w:r>
          <w:t>3</w:t>
        </w:r>
        <w:r>
          <w:fldChar w:fldCharType="end"/>
        </w:r>
      </w:hyperlink>
    </w:p>
    <w:p>
      <w:pPr>
        <w:pStyle w:val="TOC2"/>
        <w:tabs>
          <w:tab w:val="right" w:leader="dot" w:pos="8306"/>
        </w:tabs>
      </w:pPr>
      <w:hyperlink w:anchor="_Toc795" w:history="1">
        <w:r>
          <w:rPr>
            <w:rFonts w:ascii="仿宋" w:eastAsia="仿宋" w:hAnsi="仿宋" w:cs="仿宋" w:hint="eastAsia"/>
            <w:lang w:eastAsia="zh-CN"/>
          </w:rPr>
          <w:t>(二)、儿童发育项目建设必要性分析</w:t>
        </w:r>
        <w:r>
          <w:tab/>
        </w:r>
        <w:r>
          <w:fldChar w:fldCharType="begin"/>
        </w:r>
        <w:r>
          <w:instrText xml:space="preserve"> PAGEREF _Toc795 \h </w:instrText>
        </w:r>
        <w:r>
          <w:fldChar w:fldCharType="separate"/>
        </w:r>
        <w:r>
          <w:t>5</w:t>
        </w:r>
        <w:r>
          <w:fldChar w:fldCharType="end"/>
        </w:r>
      </w:hyperlink>
    </w:p>
    <w:p>
      <w:pPr>
        <w:pStyle w:val="TOC1"/>
        <w:tabs>
          <w:tab w:val="right" w:leader="dot" w:pos="8306"/>
        </w:tabs>
      </w:pPr>
      <w:hyperlink w:anchor="_Toc26239" w:history="1">
        <w:r>
          <w:rPr>
            <w:rFonts w:ascii="仿宋" w:eastAsia="仿宋" w:hAnsi="仿宋" w:cs="仿宋" w:hint="eastAsia"/>
            <w:lang w:eastAsia="zh-CN"/>
          </w:rPr>
          <w:t>二、产品规划分析</w:t>
        </w:r>
        <w:r>
          <w:tab/>
        </w:r>
        <w:r>
          <w:fldChar w:fldCharType="begin"/>
        </w:r>
        <w:r>
          <w:instrText xml:space="preserve"> PAGEREF _Toc26239 \h </w:instrText>
        </w:r>
        <w:r>
          <w:fldChar w:fldCharType="separate"/>
        </w:r>
        <w:r>
          <w:t>6</w:t>
        </w:r>
        <w:r>
          <w:fldChar w:fldCharType="end"/>
        </w:r>
      </w:hyperlink>
    </w:p>
    <w:p>
      <w:pPr>
        <w:pStyle w:val="TOC2"/>
        <w:tabs>
          <w:tab w:val="right" w:leader="dot" w:pos="8306"/>
        </w:tabs>
      </w:pPr>
      <w:hyperlink w:anchor="_Toc4077" w:history="1">
        <w:r>
          <w:rPr>
            <w:rFonts w:ascii="仿宋" w:eastAsia="仿宋" w:hAnsi="仿宋" w:cs="仿宋" w:hint="eastAsia"/>
            <w:lang w:eastAsia="zh-CN"/>
          </w:rPr>
          <w:t>(一)、产品规划</w:t>
        </w:r>
        <w:r>
          <w:tab/>
        </w:r>
        <w:r>
          <w:fldChar w:fldCharType="begin"/>
        </w:r>
        <w:r>
          <w:instrText xml:space="preserve"> PAGEREF _Toc4077 \h </w:instrText>
        </w:r>
        <w:r>
          <w:fldChar w:fldCharType="separate"/>
        </w:r>
        <w:r>
          <w:t>6</w:t>
        </w:r>
        <w:r>
          <w:fldChar w:fldCharType="end"/>
        </w:r>
      </w:hyperlink>
    </w:p>
    <w:p>
      <w:pPr>
        <w:pStyle w:val="TOC2"/>
        <w:tabs>
          <w:tab w:val="right" w:leader="dot" w:pos="8306"/>
        </w:tabs>
      </w:pPr>
      <w:hyperlink w:anchor="_Toc29635" w:history="1">
        <w:r>
          <w:rPr>
            <w:rFonts w:ascii="仿宋" w:eastAsia="仿宋" w:hAnsi="仿宋" w:cs="仿宋" w:hint="eastAsia"/>
            <w:lang w:eastAsia="zh-CN"/>
          </w:rPr>
          <w:t>(二)、建设规模</w:t>
        </w:r>
        <w:r>
          <w:tab/>
        </w:r>
        <w:r>
          <w:fldChar w:fldCharType="begin"/>
        </w:r>
        <w:r>
          <w:instrText xml:space="preserve"> PAGEREF _Toc29635 \h </w:instrText>
        </w:r>
        <w:r>
          <w:fldChar w:fldCharType="separate"/>
        </w:r>
        <w:r>
          <w:t>7</w:t>
        </w:r>
        <w:r>
          <w:fldChar w:fldCharType="end"/>
        </w:r>
      </w:hyperlink>
    </w:p>
    <w:p>
      <w:pPr>
        <w:pStyle w:val="TOC1"/>
        <w:tabs>
          <w:tab w:val="right" w:leader="dot" w:pos="8306"/>
        </w:tabs>
      </w:pPr>
      <w:hyperlink w:anchor="_Toc22283" w:history="1">
        <w:r>
          <w:rPr>
            <w:rFonts w:ascii="仿宋" w:eastAsia="仿宋" w:hAnsi="仿宋" w:cs="仿宋" w:hint="eastAsia"/>
            <w:lang w:eastAsia="zh-CN"/>
          </w:rPr>
          <w:t>三、儿童发育项目可持续发展</w:t>
        </w:r>
        <w:r>
          <w:tab/>
        </w:r>
        <w:r>
          <w:fldChar w:fldCharType="begin"/>
        </w:r>
        <w:r>
          <w:instrText xml:space="preserve"> PAGEREF _Toc22283 \h </w:instrText>
        </w:r>
        <w:r>
          <w:fldChar w:fldCharType="separate"/>
        </w:r>
        <w:r>
          <w:t>8</w:t>
        </w:r>
        <w:r>
          <w:fldChar w:fldCharType="end"/>
        </w:r>
      </w:hyperlink>
    </w:p>
    <w:p>
      <w:pPr>
        <w:pStyle w:val="TOC2"/>
        <w:tabs>
          <w:tab w:val="right" w:leader="dot" w:pos="8306"/>
        </w:tabs>
      </w:pPr>
      <w:hyperlink w:anchor="_Toc13126" w:history="1">
        <w:r>
          <w:rPr>
            <w:rFonts w:ascii="仿宋" w:eastAsia="仿宋" w:hAnsi="仿宋" w:cs="仿宋" w:hint="eastAsia"/>
            <w:lang w:eastAsia="zh-CN"/>
          </w:rPr>
          <w:t>(一)、可持续战略与实践</w:t>
        </w:r>
        <w:r>
          <w:tab/>
        </w:r>
        <w:r>
          <w:fldChar w:fldCharType="begin"/>
        </w:r>
        <w:r>
          <w:instrText xml:space="preserve"> PAGEREF _Toc13126 \h </w:instrText>
        </w:r>
        <w:r>
          <w:fldChar w:fldCharType="separate"/>
        </w:r>
        <w:r>
          <w:t>8</w:t>
        </w:r>
        <w:r>
          <w:fldChar w:fldCharType="end"/>
        </w:r>
      </w:hyperlink>
    </w:p>
    <w:p>
      <w:pPr>
        <w:pStyle w:val="TOC2"/>
        <w:tabs>
          <w:tab w:val="right" w:leader="dot" w:pos="8306"/>
        </w:tabs>
      </w:pPr>
      <w:hyperlink w:anchor="_Toc13581" w:history="1">
        <w:r>
          <w:rPr>
            <w:rFonts w:ascii="仿宋" w:eastAsia="仿宋" w:hAnsi="仿宋" w:cs="仿宋" w:hint="eastAsia"/>
            <w:lang w:eastAsia="zh-CN"/>
          </w:rPr>
          <w:t>(二)、环保与社会责任</w:t>
        </w:r>
        <w:r>
          <w:tab/>
        </w:r>
        <w:r>
          <w:fldChar w:fldCharType="begin"/>
        </w:r>
        <w:r>
          <w:instrText xml:space="preserve"> PAGEREF _Toc13581 \h </w:instrText>
        </w:r>
        <w:r>
          <w:fldChar w:fldCharType="separate"/>
        </w:r>
        <w:r>
          <w:t>8</w:t>
        </w:r>
        <w:r>
          <w:fldChar w:fldCharType="end"/>
        </w:r>
      </w:hyperlink>
    </w:p>
    <w:p>
      <w:pPr>
        <w:pStyle w:val="TOC1"/>
        <w:tabs>
          <w:tab w:val="right" w:leader="dot" w:pos="8306"/>
        </w:tabs>
      </w:pPr>
      <w:hyperlink w:anchor="_Toc12863" w:history="1">
        <w:r>
          <w:rPr>
            <w:rFonts w:ascii="仿宋" w:eastAsia="仿宋" w:hAnsi="仿宋" w:cs="仿宋" w:hint="eastAsia"/>
            <w:lang w:eastAsia="zh-CN"/>
          </w:rPr>
          <w:t>四、儿童发育项目文档管理</w:t>
        </w:r>
        <w:r>
          <w:tab/>
        </w:r>
        <w:r>
          <w:fldChar w:fldCharType="begin"/>
        </w:r>
        <w:r>
          <w:instrText xml:space="preserve"> PAGEREF _Toc12863 \h </w:instrText>
        </w:r>
        <w:r>
          <w:fldChar w:fldCharType="separate"/>
        </w:r>
        <w:r>
          <w:t>9</w:t>
        </w:r>
        <w:r>
          <w:fldChar w:fldCharType="end"/>
        </w:r>
      </w:hyperlink>
    </w:p>
    <w:p>
      <w:pPr>
        <w:pStyle w:val="TOC2"/>
        <w:tabs>
          <w:tab w:val="right" w:leader="dot" w:pos="8306"/>
        </w:tabs>
      </w:pPr>
      <w:hyperlink w:anchor="_Toc8519" w:history="1">
        <w:r>
          <w:rPr>
            <w:rFonts w:ascii="仿宋" w:eastAsia="仿宋" w:hAnsi="仿宋" w:cs="仿宋" w:hint="eastAsia"/>
            <w:lang w:eastAsia="zh-CN"/>
          </w:rPr>
          <w:t>(一)、文档编制与审查</w:t>
        </w:r>
        <w:r>
          <w:tab/>
        </w:r>
        <w:r>
          <w:fldChar w:fldCharType="begin"/>
        </w:r>
        <w:r>
          <w:instrText xml:space="preserve"> PAGEREF _Toc8519 \h </w:instrText>
        </w:r>
        <w:r>
          <w:fldChar w:fldCharType="separate"/>
        </w:r>
        <w:r>
          <w:t>9</w:t>
        </w:r>
        <w:r>
          <w:fldChar w:fldCharType="end"/>
        </w:r>
      </w:hyperlink>
    </w:p>
    <w:p>
      <w:pPr>
        <w:pStyle w:val="TOC2"/>
        <w:tabs>
          <w:tab w:val="right" w:leader="dot" w:pos="8306"/>
        </w:tabs>
      </w:pPr>
      <w:hyperlink w:anchor="_Toc5573" w:history="1">
        <w:r>
          <w:rPr>
            <w:rFonts w:ascii="仿宋" w:eastAsia="仿宋" w:hAnsi="仿宋" w:cs="仿宋" w:hint="eastAsia"/>
            <w:lang w:eastAsia="zh-CN"/>
          </w:rPr>
          <w:t>(二)、文档发布与分发</w:t>
        </w:r>
        <w:r>
          <w:tab/>
        </w:r>
        <w:r>
          <w:fldChar w:fldCharType="begin"/>
        </w:r>
        <w:r>
          <w:instrText xml:space="preserve"> PAGEREF _Toc5573 \h </w:instrText>
        </w:r>
        <w:r>
          <w:fldChar w:fldCharType="separate"/>
        </w:r>
        <w:r>
          <w:t>11</w:t>
        </w:r>
        <w:r>
          <w:fldChar w:fldCharType="end"/>
        </w:r>
      </w:hyperlink>
    </w:p>
    <w:p>
      <w:pPr>
        <w:pStyle w:val="TOC2"/>
        <w:tabs>
          <w:tab w:val="right" w:leader="dot" w:pos="8306"/>
        </w:tabs>
      </w:pPr>
      <w:hyperlink w:anchor="_Toc21308" w:history="1">
        <w:r>
          <w:rPr>
            <w:rFonts w:ascii="仿宋" w:eastAsia="仿宋" w:hAnsi="仿宋" w:cs="仿宋" w:hint="eastAsia"/>
            <w:lang w:eastAsia="zh-CN"/>
          </w:rPr>
          <w:t>(三)、文档存档与归档</w:t>
        </w:r>
        <w:r>
          <w:tab/>
        </w:r>
        <w:r>
          <w:fldChar w:fldCharType="begin"/>
        </w:r>
        <w:r>
          <w:instrText xml:space="preserve"> PAGEREF _Toc21308 \h </w:instrText>
        </w:r>
        <w:r>
          <w:fldChar w:fldCharType="separate"/>
        </w:r>
        <w:r>
          <w:t>12</w:t>
        </w:r>
        <w:r>
          <w:fldChar w:fldCharType="end"/>
        </w:r>
      </w:hyperlink>
    </w:p>
    <w:p>
      <w:pPr>
        <w:pStyle w:val="TOC1"/>
        <w:tabs>
          <w:tab w:val="right" w:leader="dot" w:pos="8306"/>
        </w:tabs>
      </w:pPr>
      <w:hyperlink w:anchor="_Toc27373" w:history="1">
        <w:r>
          <w:rPr>
            <w:rFonts w:ascii="仿宋" w:eastAsia="仿宋" w:hAnsi="仿宋" w:cs="仿宋" w:hint="eastAsia"/>
            <w:lang w:eastAsia="zh-CN"/>
          </w:rPr>
          <w:t>五、儿童发育项目绩效评估</w:t>
        </w:r>
        <w:r>
          <w:tab/>
        </w:r>
        <w:r>
          <w:fldChar w:fldCharType="begin"/>
        </w:r>
        <w:r>
          <w:instrText xml:space="preserve"> PAGEREF _Toc27373 \h </w:instrText>
        </w:r>
        <w:r>
          <w:fldChar w:fldCharType="separate"/>
        </w:r>
        <w:r>
          <w:t>13</w:t>
        </w:r>
        <w:r>
          <w:fldChar w:fldCharType="end"/>
        </w:r>
      </w:hyperlink>
    </w:p>
    <w:p>
      <w:pPr>
        <w:pStyle w:val="TOC2"/>
        <w:tabs>
          <w:tab w:val="right" w:leader="dot" w:pos="8306"/>
        </w:tabs>
      </w:pPr>
      <w:hyperlink w:anchor="_Toc4299" w:history="1">
        <w:r>
          <w:rPr>
            <w:rFonts w:ascii="仿宋" w:eastAsia="仿宋" w:hAnsi="仿宋" w:cs="仿宋" w:hint="eastAsia"/>
            <w:lang w:eastAsia="zh-CN"/>
          </w:rPr>
          <w:t>(一)、绩效评估指标</w:t>
        </w:r>
        <w:r>
          <w:tab/>
        </w:r>
        <w:r>
          <w:fldChar w:fldCharType="begin"/>
        </w:r>
        <w:r>
          <w:instrText xml:space="preserve"> PAGEREF _Toc4299 \h </w:instrText>
        </w:r>
        <w:r>
          <w:fldChar w:fldCharType="separate"/>
        </w:r>
        <w:r>
          <w:t>13</w:t>
        </w:r>
        <w:r>
          <w:fldChar w:fldCharType="end"/>
        </w:r>
      </w:hyperlink>
    </w:p>
    <w:p>
      <w:pPr>
        <w:pStyle w:val="TOC2"/>
        <w:tabs>
          <w:tab w:val="right" w:leader="dot" w:pos="8306"/>
        </w:tabs>
      </w:pPr>
      <w:hyperlink w:anchor="_Toc210" w:history="1">
        <w:r>
          <w:rPr>
            <w:rFonts w:ascii="仿宋" w:eastAsia="仿宋" w:hAnsi="仿宋" w:cs="仿宋" w:hint="eastAsia"/>
            <w:lang w:eastAsia="zh-CN"/>
          </w:rPr>
          <w:t>(二)、绩效评估方法</w:t>
        </w:r>
        <w:r>
          <w:tab/>
        </w:r>
        <w:r>
          <w:fldChar w:fldCharType="begin"/>
        </w:r>
        <w:r>
          <w:instrText xml:space="preserve"> PAGEREF _Toc210 \h </w:instrText>
        </w:r>
        <w:r>
          <w:fldChar w:fldCharType="separate"/>
        </w:r>
        <w:r>
          <w:t>14</w:t>
        </w:r>
        <w:r>
          <w:fldChar w:fldCharType="end"/>
        </w:r>
      </w:hyperlink>
    </w:p>
    <w:p>
      <w:pPr>
        <w:pStyle w:val="TOC2"/>
        <w:tabs>
          <w:tab w:val="right" w:leader="dot" w:pos="8306"/>
        </w:tabs>
      </w:pPr>
      <w:hyperlink w:anchor="_Toc21127" w:history="1">
        <w:r>
          <w:rPr>
            <w:rFonts w:ascii="仿宋" w:eastAsia="仿宋" w:hAnsi="仿宋" w:cs="仿宋" w:hint="eastAsia"/>
            <w:lang w:eastAsia="zh-CN"/>
          </w:rPr>
          <w:t>(三)、绩效评估周期</w:t>
        </w:r>
        <w:r>
          <w:tab/>
        </w:r>
        <w:r>
          <w:fldChar w:fldCharType="begin"/>
        </w:r>
        <w:r>
          <w:instrText xml:space="preserve"> PAGEREF _Toc21127 \h </w:instrText>
        </w:r>
        <w:r>
          <w:fldChar w:fldCharType="separate"/>
        </w:r>
        <w:r>
          <w:t>15</w:t>
        </w:r>
        <w:r>
          <w:fldChar w:fldCharType="end"/>
        </w:r>
      </w:hyperlink>
    </w:p>
    <w:p>
      <w:pPr>
        <w:pStyle w:val="TOC1"/>
        <w:tabs>
          <w:tab w:val="right" w:leader="dot" w:pos="8306"/>
        </w:tabs>
      </w:pPr>
      <w:hyperlink w:anchor="_Toc25593" w:history="1">
        <w:r>
          <w:rPr>
            <w:rFonts w:ascii="仿宋" w:eastAsia="仿宋" w:hAnsi="仿宋" w:cs="仿宋" w:hint="eastAsia"/>
            <w:lang w:eastAsia="zh-CN"/>
          </w:rPr>
          <w:t>六、工艺说明</w:t>
        </w:r>
        <w:r>
          <w:tab/>
        </w:r>
        <w:r>
          <w:fldChar w:fldCharType="begin"/>
        </w:r>
        <w:r>
          <w:instrText xml:space="preserve"> PAGEREF _Toc25593 \h </w:instrText>
        </w:r>
        <w:r>
          <w:fldChar w:fldCharType="separate"/>
        </w:r>
        <w:r>
          <w:t>16</w:t>
        </w:r>
        <w:r>
          <w:fldChar w:fldCharType="end"/>
        </w:r>
      </w:hyperlink>
    </w:p>
    <w:p>
      <w:pPr>
        <w:pStyle w:val="TOC2"/>
        <w:tabs>
          <w:tab w:val="right" w:leader="dot" w:pos="8306"/>
        </w:tabs>
      </w:pPr>
      <w:hyperlink w:anchor="_Toc6175" w:history="1">
        <w:r>
          <w:rPr>
            <w:rFonts w:ascii="仿宋" w:eastAsia="仿宋" w:hAnsi="仿宋" w:cs="仿宋" w:hint="eastAsia"/>
            <w:lang w:eastAsia="zh-CN"/>
          </w:rPr>
          <w:t>(一)、技术管理特点</w:t>
        </w:r>
        <w:r>
          <w:tab/>
        </w:r>
        <w:r>
          <w:fldChar w:fldCharType="begin"/>
        </w:r>
        <w:r>
          <w:instrText xml:space="preserve"> PAGEREF _Toc6175 \h </w:instrText>
        </w:r>
        <w:r>
          <w:fldChar w:fldCharType="separate"/>
        </w:r>
        <w:r>
          <w:t>16</w:t>
        </w:r>
        <w:r>
          <w:fldChar w:fldCharType="end"/>
        </w:r>
      </w:hyperlink>
    </w:p>
    <w:p>
      <w:pPr>
        <w:pStyle w:val="TOC2"/>
        <w:tabs>
          <w:tab w:val="right" w:leader="dot" w:pos="8306"/>
        </w:tabs>
      </w:pPr>
      <w:hyperlink w:anchor="_Toc3499" w:history="1">
        <w:r>
          <w:rPr>
            <w:rFonts w:ascii="仿宋" w:eastAsia="仿宋" w:hAnsi="仿宋" w:cs="仿宋" w:hint="eastAsia"/>
            <w:lang w:eastAsia="zh-CN"/>
          </w:rPr>
          <w:t>(二)、儿童发育项目工艺技术设计方案</w:t>
        </w:r>
        <w:r>
          <w:tab/>
        </w:r>
        <w:r>
          <w:fldChar w:fldCharType="begin"/>
        </w:r>
        <w:r>
          <w:instrText xml:space="preserve"> PAGEREF _Toc3499 \h </w:instrText>
        </w:r>
        <w:r>
          <w:fldChar w:fldCharType="separate"/>
        </w:r>
        <w:r>
          <w:t>17</w:t>
        </w:r>
        <w:r>
          <w:fldChar w:fldCharType="end"/>
        </w:r>
      </w:hyperlink>
    </w:p>
    <w:p>
      <w:pPr>
        <w:pStyle w:val="TOC2"/>
        <w:tabs>
          <w:tab w:val="right" w:leader="dot" w:pos="8306"/>
        </w:tabs>
      </w:pPr>
      <w:hyperlink w:anchor="_Toc21699" w:history="1">
        <w:r>
          <w:rPr>
            <w:rFonts w:ascii="仿宋" w:eastAsia="仿宋" w:hAnsi="仿宋" w:cs="仿宋" w:hint="eastAsia"/>
            <w:lang w:eastAsia="zh-CN"/>
          </w:rPr>
          <w:t>(三)、设备选型方案</w:t>
        </w:r>
        <w:r>
          <w:tab/>
        </w:r>
        <w:r>
          <w:fldChar w:fldCharType="begin"/>
        </w:r>
        <w:r>
          <w:instrText xml:space="preserve"> PAGEREF _Toc21699 \h </w:instrText>
        </w:r>
        <w:r>
          <w:fldChar w:fldCharType="separate"/>
        </w:r>
        <w:r>
          <w:t>18</w:t>
        </w:r>
        <w:r>
          <w:fldChar w:fldCharType="end"/>
        </w:r>
      </w:hyperlink>
    </w:p>
    <w:p>
      <w:pPr>
        <w:pStyle w:val="TOC1"/>
        <w:tabs>
          <w:tab w:val="right" w:leader="dot" w:pos="8306"/>
        </w:tabs>
      </w:pPr>
      <w:hyperlink w:anchor="_Toc12085" w:history="1">
        <w:r>
          <w:rPr>
            <w:rFonts w:ascii="仿宋" w:eastAsia="仿宋" w:hAnsi="仿宋" w:cs="仿宋" w:hint="eastAsia"/>
            <w:lang w:eastAsia="zh-CN"/>
          </w:rPr>
          <w:t>七、儿童发育项目风险管理</w:t>
        </w:r>
        <w:r>
          <w:tab/>
        </w:r>
        <w:r>
          <w:fldChar w:fldCharType="begin"/>
        </w:r>
        <w:r>
          <w:instrText xml:space="preserve"> PAGEREF _Toc12085 \h </w:instrText>
        </w:r>
        <w:r>
          <w:fldChar w:fldCharType="separate"/>
        </w:r>
        <w:r>
          <w:t>20</w:t>
        </w:r>
        <w:r>
          <w:fldChar w:fldCharType="end"/>
        </w:r>
      </w:hyperlink>
    </w:p>
    <w:p>
      <w:pPr>
        <w:pStyle w:val="TOC2"/>
        <w:tabs>
          <w:tab w:val="right" w:leader="dot" w:pos="8306"/>
        </w:tabs>
      </w:pPr>
      <w:hyperlink w:anchor="_Toc23523" w:history="1">
        <w:r>
          <w:rPr>
            <w:rFonts w:ascii="仿宋" w:eastAsia="仿宋" w:hAnsi="仿宋" w:cs="仿宋" w:hint="eastAsia"/>
            <w:lang w:eastAsia="zh-CN"/>
          </w:rPr>
          <w:t>(一)、风险识别与评估</w:t>
        </w:r>
        <w:r>
          <w:tab/>
        </w:r>
        <w:r>
          <w:fldChar w:fldCharType="begin"/>
        </w:r>
        <w:r>
          <w:instrText xml:space="preserve"> PAGEREF _Toc23523 \h </w:instrText>
        </w:r>
        <w:r>
          <w:fldChar w:fldCharType="separate"/>
        </w:r>
        <w:r>
          <w:t>20</w:t>
        </w:r>
        <w:r>
          <w:fldChar w:fldCharType="end"/>
        </w:r>
      </w:hyperlink>
    </w:p>
    <w:p>
      <w:pPr>
        <w:pStyle w:val="TOC2"/>
        <w:tabs>
          <w:tab w:val="right" w:leader="dot" w:pos="8306"/>
        </w:tabs>
      </w:pPr>
      <w:hyperlink w:anchor="_Toc57" w:history="1">
        <w:r>
          <w:rPr>
            <w:rFonts w:ascii="仿宋" w:eastAsia="仿宋" w:hAnsi="仿宋" w:cs="仿宋" w:hint="eastAsia"/>
            <w:lang w:eastAsia="zh-CN"/>
          </w:rPr>
          <w:t>(二)、风险应对策略</w:t>
        </w:r>
        <w:r>
          <w:tab/>
        </w:r>
        <w:r>
          <w:fldChar w:fldCharType="begin"/>
        </w:r>
        <w:r>
          <w:instrText xml:space="preserve"> PAGEREF _Toc57 \h </w:instrText>
        </w:r>
        <w:r>
          <w:fldChar w:fldCharType="separate"/>
        </w:r>
        <w:r>
          <w:t>21</w:t>
        </w:r>
        <w:r>
          <w:fldChar w:fldCharType="end"/>
        </w:r>
      </w:hyperlink>
    </w:p>
    <w:p>
      <w:pPr>
        <w:pStyle w:val="TOC2"/>
        <w:tabs>
          <w:tab w:val="right" w:leader="dot" w:pos="8306"/>
        </w:tabs>
      </w:pPr>
      <w:hyperlink w:anchor="_Toc14531" w:history="1">
        <w:r>
          <w:rPr>
            <w:rFonts w:ascii="仿宋" w:eastAsia="仿宋" w:hAnsi="仿宋" w:cs="仿宋" w:hint="eastAsia"/>
            <w:lang w:eastAsia="zh-CN"/>
          </w:rPr>
          <w:t>(三)、风险监控与控制</w:t>
        </w:r>
        <w:r>
          <w:tab/>
        </w:r>
        <w:r>
          <w:fldChar w:fldCharType="begin"/>
        </w:r>
        <w:r>
          <w:instrText xml:space="preserve"> PAGEREF _Toc14531 \h </w:instrText>
        </w:r>
        <w:r>
          <w:fldChar w:fldCharType="separate"/>
        </w:r>
        <w:r>
          <w:t>23</w:t>
        </w:r>
        <w:r>
          <w:fldChar w:fldCharType="end"/>
        </w:r>
      </w:hyperlink>
    </w:p>
    <w:p>
      <w:pPr>
        <w:pStyle w:val="TOC1"/>
        <w:tabs>
          <w:tab w:val="right" w:leader="dot" w:pos="8306"/>
        </w:tabs>
      </w:pPr>
      <w:hyperlink w:anchor="_Toc28787" w:history="1">
        <w:r>
          <w:rPr>
            <w:rFonts w:ascii="仿宋" w:eastAsia="仿宋" w:hAnsi="仿宋" w:cs="仿宋" w:hint="eastAsia"/>
            <w:lang w:eastAsia="zh-CN"/>
          </w:rPr>
          <w:t>八、儿童发育项目人力资源培养与发展</w:t>
        </w:r>
        <w:r>
          <w:tab/>
        </w:r>
        <w:r>
          <w:fldChar w:fldCharType="begin"/>
        </w:r>
        <w:r>
          <w:instrText xml:space="preserve"> PAGEREF _Toc28787 \h </w:instrText>
        </w:r>
        <w:r>
          <w:fldChar w:fldCharType="separate"/>
        </w:r>
        <w:r>
          <w:t>24</w:t>
        </w:r>
        <w:r>
          <w:fldChar w:fldCharType="end"/>
        </w:r>
      </w:hyperlink>
    </w:p>
    <w:p>
      <w:pPr>
        <w:pStyle w:val="TOC2"/>
        <w:tabs>
          <w:tab w:val="right" w:leader="dot" w:pos="8306"/>
        </w:tabs>
      </w:pPr>
      <w:hyperlink w:anchor="_Toc28587" w:history="1">
        <w:r>
          <w:rPr>
            <w:rFonts w:ascii="仿宋" w:eastAsia="仿宋" w:hAnsi="仿宋" w:cs="仿宋" w:hint="eastAsia"/>
            <w:lang w:eastAsia="zh-CN"/>
          </w:rPr>
          <w:t>(一)、人才需求与规划</w:t>
        </w:r>
        <w:r>
          <w:tab/>
        </w:r>
        <w:r>
          <w:fldChar w:fldCharType="begin"/>
        </w:r>
        <w:r>
          <w:instrText xml:space="preserve"> PAGEREF _Toc28587 \h </w:instrText>
        </w:r>
        <w:r>
          <w:fldChar w:fldCharType="separate"/>
        </w:r>
        <w:r>
          <w:t>24</w:t>
        </w:r>
        <w:r>
          <w:fldChar w:fldCharType="end"/>
        </w:r>
      </w:hyperlink>
    </w:p>
    <w:p>
      <w:pPr>
        <w:pStyle w:val="TOC2"/>
        <w:tabs>
          <w:tab w:val="right" w:leader="dot" w:pos="8306"/>
        </w:tabs>
      </w:pPr>
      <w:hyperlink w:anchor="_Toc24726" w:history="1">
        <w:r>
          <w:rPr>
            <w:rFonts w:ascii="仿宋" w:eastAsia="仿宋" w:hAnsi="仿宋" w:cs="仿宋" w:hint="eastAsia"/>
            <w:lang w:eastAsia="zh-CN"/>
          </w:rPr>
          <w:t>(二)、培训与发展计划</w:t>
        </w:r>
        <w:r>
          <w:tab/>
        </w:r>
        <w:r>
          <w:fldChar w:fldCharType="begin"/>
        </w:r>
        <w:r>
          <w:instrText xml:space="preserve"> PAGEREF _Toc24726 \h </w:instrText>
        </w:r>
        <w:r>
          <w:fldChar w:fldCharType="separate"/>
        </w:r>
        <w:r>
          <w:t>24</w:t>
        </w:r>
        <w:r>
          <w:fldChar w:fldCharType="end"/>
        </w:r>
      </w:hyperlink>
    </w:p>
    <w:p>
      <w:pPr>
        <w:pStyle w:val="TOC1"/>
        <w:tabs>
          <w:tab w:val="right" w:leader="dot" w:pos="8306"/>
        </w:tabs>
      </w:pPr>
      <w:hyperlink w:anchor="_Toc24014" w:history="1">
        <w:r>
          <w:rPr>
            <w:rFonts w:ascii="仿宋" w:eastAsia="仿宋" w:hAnsi="仿宋" w:cs="仿宋" w:hint="eastAsia"/>
            <w:lang w:eastAsia="zh-CN"/>
          </w:rPr>
          <w:t>九、儿童发育项目财务管理</w:t>
        </w:r>
        <w:r>
          <w:tab/>
        </w:r>
        <w:r>
          <w:fldChar w:fldCharType="begin"/>
        </w:r>
        <w:r>
          <w:instrText xml:space="preserve"> PAGEREF _Toc24014 \h </w:instrText>
        </w:r>
        <w:r>
          <w:fldChar w:fldCharType="separate"/>
        </w:r>
        <w:r>
          <w:t>25</w:t>
        </w:r>
        <w:r>
          <w:fldChar w:fldCharType="end"/>
        </w:r>
      </w:hyperlink>
    </w:p>
    <w:p>
      <w:pPr>
        <w:pStyle w:val="TOC2"/>
        <w:tabs>
          <w:tab w:val="right" w:leader="dot" w:pos="8306"/>
        </w:tabs>
      </w:pPr>
      <w:hyperlink w:anchor="_Toc25394" w:history="1">
        <w:r>
          <w:rPr>
            <w:rFonts w:ascii="仿宋" w:eastAsia="仿宋" w:hAnsi="仿宋" w:cs="仿宋" w:hint="eastAsia"/>
            <w:lang w:eastAsia="zh-CN"/>
          </w:rPr>
          <w:t>(一)、资金需求大</w:t>
        </w:r>
        <w:r>
          <w:tab/>
        </w:r>
        <w:r>
          <w:fldChar w:fldCharType="begin"/>
        </w:r>
        <w:r>
          <w:instrText xml:space="preserve"> PAGEREF _Toc25394 \h </w:instrText>
        </w:r>
        <w:r>
          <w:fldChar w:fldCharType="separate"/>
        </w:r>
        <w:r>
          <w:t>25</w:t>
        </w:r>
        <w:r>
          <w:fldChar w:fldCharType="end"/>
        </w:r>
      </w:hyperlink>
    </w:p>
    <w:p>
      <w:pPr>
        <w:pStyle w:val="TOC2"/>
        <w:tabs>
          <w:tab w:val="right" w:leader="dot" w:pos="8306"/>
        </w:tabs>
      </w:pPr>
      <w:hyperlink w:anchor="_Toc21774" w:history="1">
        <w:r>
          <w:rPr>
            <w:rFonts w:ascii="仿宋" w:eastAsia="仿宋" w:hAnsi="仿宋" w:cs="仿宋" w:hint="eastAsia"/>
            <w:lang w:eastAsia="zh-CN"/>
          </w:rPr>
          <w:t>(二)、研发周期长</w:t>
        </w:r>
        <w:r>
          <w:tab/>
        </w:r>
        <w:r>
          <w:fldChar w:fldCharType="begin"/>
        </w:r>
        <w:r>
          <w:instrText xml:space="preserve"> PAGEREF _Toc21774 \h </w:instrText>
        </w:r>
        <w:r>
          <w:fldChar w:fldCharType="separate"/>
        </w:r>
        <w:r>
          <w:t>26</w:t>
        </w:r>
        <w:r>
          <w:fldChar w:fldCharType="end"/>
        </w:r>
      </w:hyperlink>
    </w:p>
    <w:p>
      <w:pPr>
        <w:pStyle w:val="TOC2"/>
        <w:tabs>
          <w:tab w:val="right" w:leader="dot" w:pos="8306"/>
        </w:tabs>
      </w:pPr>
      <w:hyperlink w:anchor="_Toc19916" w:history="1">
        <w:r>
          <w:rPr>
            <w:rFonts w:ascii="仿宋" w:eastAsia="仿宋" w:hAnsi="仿宋" w:cs="仿宋" w:hint="eastAsia"/>
            <w:lang w:eastAsia="zh-CN"/>
          </w:rPr>
          <w:t>(三)、市场风险大</w:t>
        </w:r>
        <w:r>
          <w:tab/>
        </w:r>
        <w:r>
          <w:fldChar w:fldCharType="begin"/>
        </w:r>
        <w:r>
          <w:instrText xml:space="preserve"> PAGEREF _Toc19916 \h </w:instrText>
        </w:r>
        <w:r>
          <w:fldChar w:fldCharType="separate"/>
        </w:r>
        <w:r>
          <w:t>27</w:t>
        </w:r>
        <w:r>
          <w:fldChar w:fldCharType="end"/>
        </w:r>
      </w:hyperlink>
    </w:p>
    <w:p>
      <w:pPr>
        <w:pStyle w:val="TOC2"/>
        <w:tabs>
          <w:tab w:val="right" w:leader="dot" w:pos="8306"/>
        </w:tabs>
      </w:pPr>
      <w:hyperlink w:anchor="_Toc15183" w:history="1">
        <w:r>
          <w:rPr>
            <w:rFonts w:ascii="仿宋" w:eastAsia="仿宋" w:hAnsi="仿宋" w:cs="仿宋" w:hint="eastAsia"/>
            <w:lang w:eastAsia="zh-CN"/>
          </w:rPr>
          <w:t>(四)、利润率高</w:t>
        </w:r>
        <w:r>
          <w:tab/>
        </w:r>
        <w:r>
          <w:fldChar w:fldCharType="begin"/>
        </w:r>
        <w:r>
          <w:instrText xml:space="preserve"> PAGEREF _Toc15183 \h </w:instrText>
        </w:r>
        <w:r>
          <w:fldChar w:fldCharType="separate"/>
        </w:r>
        <w:r>
          <w:t>30</w:t>
        </w:r>
        <w:r>
          <w:fldChar w:fldCharType="end"/>
        </w:r>
      </w:hyperlink>
    </w:p>
    <w:p>
      <w:pPr>
        <w:pStyle w:val="TOC1"/>
        <w:tabs>
          <w:tab w:val="right" w:leader="dot" w:pos="8306"/>
        </w:tabs>
      </w:pPr>
      <w:hyperlink w:anchor="_Toc25470" w:history="1">
        <w:r>
          <w:rPr>
            <w:rFonts w:ascii="仿宋" w:eastAsia="仿宋" w:hAnsi="仿宋" w:cs="仿宋" w:hint="eastAsia"/>
            <w:lang w:eastAsia="zh-CN"/>
          </w:rPr>
          <w:t>十、儿童发育项目社会影响</w:t>
        </w:r>
        <w:r>
          <w:tab/>
        </w:r>
        <w:r>
          <w:fldChar w:fldCharType="begin"/>
        </w:r>
        <w:r>
          <w:instrText xml:space="preserve"> PAGEREF _Toc25470 \h </w:instrText>
        </w:r>
        <w:r>
          <w:fldChar w:fldCharType="separate"/>
        </w:r>
        <w:r>
          <w:t>32</w:t>
        </w:r>
        <w:r>
          <w:fldChar w:fldCharType="end"/>
        </w:r>
      </w:hyperlink>
    </w:p>
    <w:p>
      <w:pPr>
        <w:pStyle w:val="TOC2"/>
        <w:tabs>
          <w:tab w:val="right" w:leader="dot" w:pos="8306"/>
        </w:tabs>
      </w:pPr>
      <w:hyperlink w:anchor="_Toc28922" w:history="1">
        <w:r>
          <w:rPr>
            <w:rFonts w:ascii="仿宋" w:eastAsia="仿宋" w:hAnsi="仿宋" w:cs="仿宋" w:hint="eastAsia"/>
            <w:lang w:eastAsia="zh-CN"/>
          </w:rPr>
          <w:t>(一)、社会责任与义务</w:t>
        </w:r>
        <w:r>
          <w:tab/>
        </w:r>
        <w:r>
          <w:fldChar w:fldCharType="begin"/>
        </w:r>
        <w:r>
          <w:instrText xml:space="preserve"> PAGEREF _Toc28922 \h </w:instrText>
        </w:r>
        <w:r>
          <w:fldChar w:fldCharType="separate"/>
        </w:r>
        <w:r>
          <w:t>32</w:t>
        </w:r>
        <w:r>
          <w:fldChar w:fldCharType="end"/>
        </w:r>
      </w:hyperlink>
    </w:p>
    <w:p>
      <w:pPr>
        <w:pStyle w:val="TOC2"/>
        <w:tabs>
          <w:tab w:val="right" w:leader="dot" w:pos="8306"/>
        </w:tabs>
      </w:pPr>
      <w:hyperlink w:anchor="_Toc28128" w:history="1">
        <w:r>
          <w:rPr>
            <w:rFonts w:ascii="仿宋" w:eastAsia="仿宋" w:hAnsi="仿宋" w:cs="仿宋" w:hint="eastAsia"/>
            <w:lang w:eastAsia="zh-CN"/>
          </w:rPr>
          <w:t>(二)、社会参与与沟通</w:t>
        </w:r>
        <w:r>
          <w:tab/>
        </w:r>
        <w:r>
          <w:fldChar w:fldCharType="begin"/>
        </w:r>
        <w:r>
          <w:instrText xml:space="preserve"> PAGEREF _Toc28128 \h </w:instrText>
        </w:r>
        <w:r>
          <w:fldChar w:fldCharType="separate"/>
        </w:r>
        <w:r>
          <w:t>32</w:t>
        </w:r>
        <w:r>
          <w:fldChar w:fldCharType="end"/>
        </w:r>
      </w:hyperlink>
    </w:p>
    <w:p>
      <w:pPr>
        <w:pStyle w:val="TOC1"/>
        <w:tabs>
          <w:tab w:val="right" w:leader="dot" w:pos="8306"/>
        </w:tabs>
      </w:pPr>
      <w:hyperlink w:anchor="_Toc8399" w:history="1">
        <w:r>
          <w:rPr>
            <w:rFonts w:ascii="仿宋" w:eastAsia="仿宋" w:hAnsi="仿宋" w:cs="仿宋" w:hint="eastAsia"/>
            <w:lang w:eastAsia="zh-CN"/>
          </w:rPr>
          <w:t>十一、儿童发育项目环境影响分析</w:t>
        </w:r>
        <w:r>
          <w:tab/>
        </w:r>
        <w:r>
          <w:fldChar w:fldCharType="begin"/>
        </w:r>
        <w:r>
          <w:instrText xml:space="preserve"> PAGEREF _Toc8399 \h </w:instrText>
        </w:r>
        <w:r>
          <w:fldChar w:fldCharType="separate"/>
        </w:r>
        <w:r>
          <w:t>33</w:t>
        </w:r>
        <w:r>
          <w:fldChar w:fldCharType="end"/>
        </w:r>
      </w:hyperlink>
    </w:p>
    <w:p>
      <w:pPr>
        <w:pStyle w:val="TOC2"/>
        <w:tabs>
          <w:tab w:val="right" w:leader="dot" w:pos="8306"/>
        </w:tabs>
      </w:pPr>
      <w:hyperlink w:anchor="_Toc32273" w:history="1">
        <w:r>
          <w:rPr>
            <w:rFonts w:ascii="仿宋" w:eastAsia="仿宋" w:hAnsi="仿宋" w:cs="仿宋" w:hint="eastAsia"/>
            <w:lang w:eastAsia="zh-CN"/>
          </w:rPr>
          <w:t>(一)、建设区域环境质量现状</w:t>
        </w:r>
        <w:r>
          <w:tab/>
        </w:r>
        <w:r>
          <w:fldChar w:fldCharType="begin"/>
        </w:r>
        <w:r>
          <w:instrText xml:space="preserve"> PAGEREF _Toc32273 \h </w:instrText>
        </w:r>
        <w:r>
          <w:fldChar w:fldCharType="separate"/>
        </w:r>
        <w:r>
          <w:t>33</w:t>
        </w:r>
        <w:r>
          <w:fldChar w:fldCharType="end"/>
        </w:r>
      </w:hyperlink>
    </w:p>
    <w:p>
      <w:pPr>
        <w:pStyle w:val="TOC2"/>
        <w:tabs>
          <w:tab w:val="right" w:leader="dot" w:pos="8306"/>
        </w:tabs>
      </w:pPr>
      <w:hyperlink w:anchor="_Toc27466" w:history="1">
        <w:r>
          <w:rPr>
            <w:rFonts w:ascii="仿宋" w:eastAsia="仿宋" w:hAnsi="仿宋" w:cs="仿宋" w:hint="eastAsia"/>
            <w:lang w:eastAsia="zh-CN"/>
          </w:rPr>
          <w:t>(二)、建设期环境保护</w:t>
        </w:r>
        <w:r>
          <w:tab/>
        </w:r>
        <w:r>
          <w:fldChar w:fldCharType="begin"/>
        </w:r>
        <w:r>
          <w:instrText xml:space="preserve"> PAGEREF _Toc27466 \h </w:instrText>
        </w:r>
        <w:r>
          <w:fldChar w:fldCharType="separate"/>
        </w:r>
        <w:r>
          <w:t>35</w:t>
        </w:r>
        <w:r>
          <w:fldChar w:fldCharType="end"/>
        </w:r>
      </w:hyperlink>
    </w:p>
    <w:p>
      <w:pPr>
        <w:pStyle w:val="TOC2"/>
        <w:tabs>
          <w:tab w:val="right" w:leader="dot" w:pos="8306"/>
        </w:tabs>
      </w:pPr>
      <w:hyperlink w:anchor="_Toc7951" w:history="1">
        <w:r>
          <w:rPr>
            <w:rFonts w:ascii="仿宋" w:eastAsia="仿宋" w:hAnsi="仿宋" w:cs="仿宋" w:hint="eastAsia"/>
            <w:lang w:eastAsia="zh-CN"/>
          </w:rPr>
          <w:t>(三)、运营期环境保护</w:t>
        </w:r>
        <w:r>
          <w:tab/>
        </w:r>
        <w:r>
          <w:fldChar w:fldCharType="begin"/>
        </w:r>
        <w:r>
          <w:instrText xml:space="preserve"> PAGEREF _Toc7951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33" w:history="1">
        <w:r>
          <w:rPr>
            <w:rFonts w:ascii="仿宋" w:eastAsia="仿宋" w:hAnsi="仿宋" w:cs="仿宋" w:hint="eastAsia"/>
            <w:lang w:eastAsia="zh-CN"/>
          </w:rPr>
          <w:t>(四)、儿童发育项目建设对区域经济的影响</w:t>
        </w:r>
        <w:r>
          <w:tab/>
        </w:r>
        <w:r>
          <w:fldChar w:fldCharType="begin"/>
        </w:r>
        <w:r>
          <w:instrText xml:space="preserve"> PAGEREF _Toc12833 \h </w:instrText>
        </w:r>
        <w:r>
          <w:fldChar w:fldCharType="separate"/>
        </w:r>
        <w:r>
          <w:t>38</w:t>
        </w:r>
        <w:r>
          <w:fldChar w:fldCharType="end"/>
        </w:r>
      </w:hyperlink>
    </w:p>
    <w:p>
      <w:pPr>
        <w:pStyle w:val="TOC2"/>
        <w:tabs>
          <w:tab w:val="right" w:leader="dot" w:pos="8306"/>
        </w:tabs>
      </w:pPr>
      <w:hyperlink w:anchor="_Toc19390" w:history="1">
        <w:r>
          <w:rPr>
            <w:rFonts w:ascii="仿宋" w:eastAsia="仿宋" w:hAnsi="仿宋" w:cs="仿宋" w:hint="eastAsia"/>
            <w:lang w:eastAsia="zh-CN"/>
          </w:rPr>
          <w:t>(五)、废弃物处理</w:t>
        </w:r>
        <w:r>
          <w:tab/>
        </w:r>
        <w:r>
          <w:fldChar w:fldCharType="begin"/>
        </w:r>
        <w:r>
          <w:instrText xml:space="preserve"> PAGEREF _Toc19390 \h </w:instrText>
        </w:r>
        <w:r>
          <w:fldChar w:fldCharType="separate"/>
        </w:r>
        <w:r>
          <w:t>39</w:t>
        </w:r>
        <w:r>
          <w:fldChar w:fldCharType="end"/>
        </w:r>
      </w:hyperlink>
    </w:p>
    <w:p>
      <w:pPr>
        <w:pStyle w:val="TOC2"/>
        <w:tabs>
          <w:tab w:val="right" w:leader="dot" w:pos="8306"/>
        </w:tabs>
      </w:pPr>
      <w:hyperlink w:anchor="_Toc11419" w:history="1">
        <w:r>
          <w:rPr>
            <w:rFonts w:ascii="仿宋" w:eastAsia="仿宋" w:hAnsi="仿宋" w:cs="仿宋" w:hint="eastAsia"/>
            <w:lang w:eastAsia="zh-CN"/>
          </w:rPr>
          <w:t>(六)、特殊环境影响分析</w:t>
        </w:r>
        <w:r>
          <w:tab/>
        </w:r>
        <w:r>
          <w:fldChar w:fldCharType="begin"/>
        </w:r>
        <w:r>
          <w:instrText xml:space="preserve"> PAGEREF _Toc11419 \h </w:instrText>
        </w:r>
        <w:r>
          <w:fldChar w:fldCharType="separate"/>
        </w:r>
        <w:r>
          <w:t>41</w:t>
        </w:r>
        <w:r>
          <w:fldChar w:fldCharType="end"/>
        </w:r>
      </w:hyperlink>
    </w:p>
    <w:p>
      <w:pPr>
        <w:pStyle w:val="TOC2"/>
        <w:tabs>
          <w:tab w:val="right" w:leader="dot" w:pos="8306"/>
        </w:tabs>
      </w:pPr>
      <w:hyperlink w:anchor="_Toc20055" w:history="1">
        <w:r>
          <w:rPr>
            <w:rFonts w:ascii="仿宋" w:eastAsia="仿宋" w:hAnsi="仿宋" w:cs="仿宋" w:hint="eastAsia"/>
            <w:lang w:eastAsia="zh-CN"/>
          </w:rPr>
          <w:t>(七)、清洁生产</w:t>
        </w:r>
        <w:r>
          <w:tab/>
        </w:r>
        <w:r>
          <w:fldChar w:fldCharType="begin"/>
        </w:r>
        <w:r>
          <w:instrText xml:space="preserve"> PAGEREF _Toc20055 \h </w:instrText>
        </w:r>
        <w:r>
          <w:fldChar w:fldCharType="separate"/>
        </w:r>
        <w:r>
          <w:t>42</w:t>
        </w:r>
        <w:r>
          <w:fldChar w:fldCharType="end"/>
        </w:r>
      </w:hyperlink>
    </w:p>
    <w:p>
      <w:pPr>
        <w:pStyle w:val="TOC2"/>
        <w:tabs>
          <w:tab w:val="right" w:leader="dot" w:pos="8306"/>
        </w:tabs>
      </w:pPr>
      <w:hyperlink w:anchor="_Toc29660" w:history="1">
        <w:r>
          <w:rPr>
            <w:rFonts w:ascii="仿宋" w:eastAsia="仿宋" w:hAnsi="仿宋" w:cs="仿宋" w:hint="eastAsia"/>
            <w:lang w:eastAsia="zh-CN"/>
          </w:rPr>
          <w:t>(八)、环境保护综合评价</w:t>
        </w:r>
        <w:r>
          <w:tab/>
        </w:r>
        <w:r>
          <w:fldChar w:fldCharType="begin"/>
        </w:r>
        <w:r>
          <w:instrText xml:space="preserve"> PAGEREF _Toc29660 \h </w:instrText>
        </w:r>
        <w:r>
          <w:fldChar w:fldCharType="separate"/>
        </w:r>
        <w:r>
          <w:t>43</w:t>
        </w:r>
        <w:r>
          <w:fldChar w:fldCharType="end"/>
        </w:r>
      </w:hyperlink>
    </w:p>
    <w:p>
      <w:pPr>
        <w:pStyle w:val="TOC1"/>
        <w:tabs>
          <w:tab w:val="right" w:leader="dot" w:pos="8306"/>
        </w:tabs>
      </w:pPr>
      <w:hyperlink w:anchor="_Toc7184" w:history="1">
        <w:r>
          <w:rPr>
            <w:rFonts w:ascii="仿宋" w:eastAsia="仿宋" w:hAnsi="仿宋" w:cs="仿宋" w:hint="eastAsia"/>
            <w:lang w:eastAsia="zh-CN"/>
          </w:rPr>
          <w:t>十二、生产安全保护</w:t>
        </w:r>
        <w:r>
          <w:tab/>
        </w:r>
        <w:r>
          <w:fldChar w:fldCharType="begin"/>
        </w:r>
        <w:r>
          <w:instrText xml:space="preserve"> PAGEREF _Toc7184 \h </w:instrText>
        </w:r>
        <w:r>
          <w:fldChar w:fldCharType="separate"/>
        </w:r>
        <w:r>
          <w:t>44</w:t>
        </w:r>
        <w:r>
          <w:fldChar w:fldCharType="end"/>
        </w:r>
      </w:hyperlink>
    </w:p>
    <w:p>
      <w:pPr>
        <w:pStyle w:val="TOC2"/>
        <w:tabs>
          <w:tab w:val="right" w:leader="dot" w:pos="8306"/>
        </w:tabs>
      </w:pPr>
      <w:hyperlink w:anchor="_Toc28251" w:history="1">
        <w:r>
          <w:rPr>
            <w:rFonts w:ascii="仿宋" w:eastAsia="仿宋" w:hAnsi="仿宋" w:cs="仿宋" w:hint="eastAsia"/>
            <w:lang w:eastAsia="zh-CN"/>
          </w:rPr>
          <w:t>(一)、消防安全</w:t>
        </w:r>
        <w:r>
          <w:tab/>
        </w:r>
        <w:r>
          <w:fldChar w:fldCharType="begin"/>
        </w:r>
        <w:r>
          <w:instrText xml:space="preserve"> PAGEREF _Toc28251 \h </w:instrText>
        </w:r>
        <w:r>
          <w:fldChar w:fldCharType="separate"/>
        </w:r>
        <w:r>
          <w:t>44</w:t>
        </w:r>
        <w:r>
          <w:fldChar w:fldCharType="end"/>
        </w:r>
      </w:hyperlink>
    </w:p>
    <w:p>
      <w:pPr>
        <w:pStyle w:val="TOC2"/>
        <w:tabs>
          <w:tab w:val="right" w:leader="dot" w:pos="8306"/>
        </w:tabs>
      </w:pPr>
      <w:hyperlink w:anchor="_Toc5945" w:history="1">
        <w:r>
          <w:rPr>
            <w:rFonts w:ascii="仿宋" w:eastAsia="仿宋" w:hAnsi="仿宋" w:cs="仿宋" w:hint="eastAsia"/>
            <w:lang w:eastAsia="zh-CN"/>
          </w:rPr>
          <w:t>(二)、防火防爆总图布置措施</w:t>
        </w:r>
        <w:r>
          <w:tab/>
        </w:r>
        <w:r>
          <w:fldChar w:fldCharType="begin"/>
        </w:r>
        <w:r>
          <w:instrText xml:space="preserve"> PAGEREF _Toc5945 \h </w:instrText>
        </w:r>
        <w:r>
          <w:fldChar w:fldCharType="separate"/>
        </w:r>
        <w:r>
          <w:t>45</w:t>
        </w:r>
        <w:r>
          <w:fldChar w:fldCharType="end"/>
        </w:r>
      </w:hyperlink>
    </w:p>
    <w:p>
      <w:pPr>
        <w:pStyle w:val="TOC2"/>
        <w:tabs>
          <w:tab w:val="right" w:leader="dot" w:pos="8306"/>
        </w:tabs>
      </w:pPr>
      <w:hyperlink w:anchor="_Toc31759" w:history="1">
        <w:r>
          <w:rPr>
            <w:rFonts w:ascii="仿宋" w:eastAsia="仿宋" w:hAnsi="仿宋" w:cs="仿宋" w:hint="eastAsia"/>
            <w:lang w:eastAsia="zh-CN"/>
          </w:rPr>
          <w:t>(三)、自然灾害防范措施</w:t>
        </w:r>
        <w:r>
          <w:tab/>
        </w:r>
        <w:r>
          <w:fldChar w:fldCharType="begin"/>
        </w:r>
        <w:r>
          <w:instrText xml:space="preserve"> PAGEREF _Toc31759 \h </w:instrText>
        </w:r>
        <w:r>
          <w:fldChar w:fldCharType="separate"/>
        </w:r>
        <w:r>
          <w:t>46</w:t>
        </w:r>
        <w:r>
          <w:fldChar w:fldCharType="end"/>
        </w:r>
      </w:hyperlink>
    </w:p>
    <w:p>
      <w:pPr>
        <w:pStyle w:val="TOC2"/>
        <w:tabs>
          <w:tab w:val="right" w:leader="dot" w:pos="8306"/>
        </w:tabs>
      </w:pPr>
      <w:hyperlink w:anchor="_Toc13102" w:history="1">
        <w:r>
          <w:rPr>
            <w:rFonts w:ascii="仿宋" w:eastAsia="仿宋" w:hAnsi="仿宋" w:cs="仿宋" w:hint="eastAsia"/>
            <w:lang w:eastAsia="zh-CN"/>
          </w:rPr>
          <w:t>(四)、安全色及安全标志使用要求</w:t>
        </w:r>
        <w:r>
          <w:tab/>
        </w:r>
        <w:r>
          <w:fldChar w:fldCharType="begin"/>
        </w:r>
        <w:r>
          <w:instrText xml:space="preserve"> PAGEREF _Toc13102 \h </w:instrText>
        </w:r>
        <w:r>
          <w:fldChar w:fldCharType="separate"/>
        </w:r>
        <w:r>
          <w:t>47</w:t>
        </w:r>
        <w:r>
          <w:fldChar w:fldCharType="end"/>
        </w:r>
      </w:hyperlink>
    </w:p>
    <w:p>
      <w:pPr>
        <w:pStyle w:val="TOC2"/>
        <w:tabs>
          <w:tab w:val="right" w:leader="dot" w:pos="8306"/>
        </w:tabs>
      </w:pPr>
      <w:hyperlink w:anchor="_Toc4386" w:history="1">
        <w:r>
          <w:rPr>
            <w:rFonts w:ascii="仿宋" w:eastAsia="仿宋" w:hAnsi="仿宋" w:cs="仿宋" w:hint="eastAsia"/>
            <w:lang w:eastAsia="zh-CN"/>
          </w:rPr>
          <w:t>(五)、防尘防毒措施</w:t>
        </w:r>
        <w:r>
          <w:tab/>
        </w:r>
        <w:r>
          <w:fldChar w:fldCharType="begin"/>
        </w:r>
        <w:r>
          <w:instrText xml:space="preserve"> PAGEREF _Toc4386 \h </w:instrText>
        </w:r>
        <w:r>
          <w:fldChar w:fldCharType="separate"/>
        </w:r>
        <w:r>
          <w:t>48</w:t>
        </w:r>
        <w:r>
          <w:fldChar w:fldCharType="end"/>
        </w:r>
      </w:hyperlink>
    </w:p>
    <w:p>
      <w:pPr>
        <w:pStyle w:val="TOC2"/>
        <w:tabs>
          <w:tab w:val="right" w:leader="dot" w:pos="8306"/>
        </w:tabs>
      </w:pPr>
      <w:hyperlink w:anchor="_Toc4286" w:history="1">
        <w:r>
          <w:rPr>
            <w:rFonts w:ascii="仿宋" w:eastAsia="仿宋" w:hAnsi="仿宋" w:cs="仿宋" w:hint="eastAsia"/>
            <w:lang w:eastAsia="zh-CN"/>
          </w:rPr>
          <w:t>(六)、防静电、触电防护及防雷措施</w:t>
        </w:r>
        <w:r>
          <w:tab/>
        </w:r>
        <w:r>
          <w:fldChar w:fldCharType="begin"/>
        </w:r>
        <w:r>
          <w:instrText xml:space="preserve"> PAGEREF _Toc4286 \h </w:instrText>
        </w:r>
        <w:r>
          <w:fldChar w:fldCharType="separate"/>
        </w:r>
        <w:r>
          <w:t>49</w:t>
        </w:r>
        <w:r>
          <w:fldChar w:fldCharType="end"/>
        </w:r>
      </w:hyperlink>
    </w:p>
    <w:p>
      <w:pPr>
        <w:pStyle w:val="TOC2"/>
        <w:tabs>
          <w:tab w:val="right" w:leader="dot" w:pos="8306"/>
        </w:tabs>
      </w:pPr>
      <w:hyperlink w:anchor="_Toc6959" w:history="1">
        <w:r>
          <w:rPr>
            <w:rFonts w:ascii="仿宋" w:eastAsia="仿宋" w:hAnsi="仿宋" w:cs="仿宋" w:hint="eastAsia"/>
            <w:lang w:eastAsia="zh-CN"/>
          </w:rPr>
          <w:t>(七)、机械设备安全保障措施</w:t>
        </w:r>
        <w:r>
          <w:tab/>
        </w:r>
        <w:r>
          <w:fldChar w:fldCharType="begin"/>
        </w:r>
        <w:r>
          <w:instrText xml:space="preserve"> PAGEREF _Toc6959 \h </w:instrText>
        </w:r>
        <w:r>
          <w:fldChar w:fldCharType="separate"/>
        </w:r>
        <w:r>
          <w:t>50</w:t>
        </w:r>
        <w:r>
          <w:fldChar w:fldCharType="end"/>
        </w:r>
      </w:hyperlink>
    </w:p>
    <w:p>
      <w:pPr>
        <w:pStyle w:val="TOC1"/>
        <w:tabs>
          <w:tab w:val="right" w:leader="dot" w:pos="8306"/>
        </w:tabs>
      </w:pPr>
      <w:hyperlink w:anchor="_Toc7937" w:history="1">
        <w:r>
          <w:rPr>
            <w:rFonts w:ascii="仿宋" w:eastAsia="仿宋" w:hAnsi="仿宋" w:cs="仿宋" w:hint="eastAsia"/>
            <w:lang w:eastAsia="zh-CN"/>
          </w:rPr>
          <w:t>十三、利益相关者分析与沟通计划</w:t>
        </w:r>
        <w:r>
          <w:tab/>
        </w:r>
        <w:r>
          <w:fldChar w:fldCharType="begin"/>
        </w:r>
        <w:r>
          <w:instrText xml:space="preserve"> PAGEREF _Toc7937 \h </w:instrText>
        </w:r>
        <w:r>
          <w:fldChar w:fldCharType="separate"/>
        </w:r>
        <w:r>
          <w:t>52</w:t>
        </w:r>
        <w:r>
          <w:fldChar w:fldCharType="end"/>
        </w:r>
      </w:hyperlink>
    </w:p>
    <w:p>
      <w:pPr>
        <w:pStyle w:val="TOC2"/>
        <w:tabs>
          <w:tab w:val="right" w:leader="dot" w:pos="8306"/>
        </w:tabs>
      </w:pPr>
      <w:hyperlink w:anchor="_Toc11590" w:history="1">
        <w:r>
          <w:rPr>
            <w:rFonts w:ascii="仿宋" w:eastAsia="仿宋" w:hAnsi="仿宋" w:cs="仿宋" w:hint="eastAsia"/>
            <w:lang w:eastAsia="zh-CN"/>
          </w:rPr>
          <w:t>(一)、利益相关者分析</w:t>
        </w:r>
        <w:r>
          <w:tab/>
        </w:r>
        <w:r>
          <w:fldChar w:fldCharType="begin"/>
        </w:r>
        <w:r>
          <w:instrText xml:space="preserve"> PAGEREF _Toc11590 \h </w:instrText>
        </w:r>
        <w:r>
          <w:fldChar w:fldCharType="separate"/>
        </w:r>
        <w:r>
          <w:t>52</w:t>
        </w:r>
        <w:r>
          <w:fldChar w:fldCharType="end"/>
        </w:r>
      </w:hyperlink>
    </w:p>
    <w:p>
      <w:pPr>
        <w:pStyle w:val="TOC2"/>
        <w:tabs>
          <w:tab w:val="right" w:leader="dot" w:pos="8306"/>
        </w:tabs>
      </w:pPr>
      <w:hyperlink w:anchor="_Toc27576" w:history="1">
        <w:r>
          <w:rPr>
            <w:rFonts w:ascii="仿宋" w:eastAsia="仿宋" w:hAnsi="仿宋" w:cs="仿宋" w:hint="eastAsia"/>
            <w:lang w:eastAsia="zh-CN"/>
          </w:rPr>
          <w:t>(二)、沟通计划</w:t>
        </w:r>
        <w:r>
          <w:tab/>
        </w:r>
        <w:r>
          <w:fldChar w:fldCharType="begin"/>
        </w:r>
        <w:r>
          <w:instrText xml:space="preserve"> PAGEREF _Toc27576 \h </w:instrText>
        </w:r>
        <w:r>
          <w:fldChar w:fldCharType="separate"/>
        </w:r>
        <w:r>
          <w:t>53</w:t>
        </w:r>
        <w:r>
          <w:fldChar w:fldCharType="end"/>
        </w:r>
      </w:hyperlink>
    </w:p>
    <w:p>
      <w:pPr>
        <w:pStyle w:val="TOC1"/>
        <w:tabs>
          <w:tab w:val="right" w:leader="dot" w:pos="8306"/>
        </w:tabs>
      </w:pPr>
      <w:hyperlink w:anchor="_Toc4436" w:history="1">
        <w:r>
          <w:rPr>
            <w:rFonts w:ascii="仿宋" w:eastAsia="仿宋" w:hAnsi="仿宋" w:cs="仿宋" w:hint="eastAsia"/>
            <w:lang w:eastAsia="zh-CN"/>
          </w:rPr>
          <w:t>十四、儿童发育项目变更管理</w:t>
        </w:r>
        <w:r>
          <w:tab/>
        </w:r>
        <w:r>
          <w:fldChar w:fldCharType="begin"/>
        </w:r>
        <w:r>
          <w:instrText xml:space="preserve"> PAGEREF _Toc4436 \h </w:instrText>
        </w:r>
        <w:r>
          <w:fldChar w:fldCharType="separate"/>
        </w:r>
        <w:r>
          <w:t>54</w:t>
        </w:r>
        <w:r>
          <w:fldChar w:fldCharType="end"/>
        </w:r>
      </w:hyperlink>
    </w:p>
    <w:p>
      <w:pPr>
        <w:pStyle w:val="TOC2"/>
        <w:tabs>
          <w:tab w:val="right" w:leader="dot" w:pos="8306"/>
        </w:tabs>
      </w:pPr>
      <w:hyperlink w:anchor="_Toc26521" w:history="1">
        <w:r>
          <w:rPr>
            <w:rFonts w:ascii="仿宋" w:eastAsia="仿宋" w:hAnsi="仿宋" w:cs="仿宋" w:hint="eastAsia"/>
            <w:lang w:eastAsia="zh-CN"/>
          </w:rPr>
          <w:t>(一)、变更申请与评估</w:t>
        </w:r>
        <w:r>
          <w:tab/>
        </w:r>
        <w:r>
          <w:fldChar w:fldCharType="begin"/>
        </w:r>
        <w:r>
          <w:instrText xml:space="preserve"> PAGEREF _Toc26521 \h </w:instrText>
        </w:r>
        <w:r>
          <w:fldChar w:fldCharType="separate"/>
        </w:r>
        <w:r>
          <w:t>54</w:t>
        </w:r>
        <w:r>
          <w:fldChar w:fldCharType="end"/>
        </w:r>
      </w:hyperlink>
    </w:p>
    <w:p>
      <w:pPr>
        <w:pStyle w:val="TOC2"/>
        <w:tabs>
          <w:tab w:val="right" w:leader="dot" w:pos="8306"/>
        </w:tabs>
      </w:pPr>
      <w:hyperlink w:anchor="_Toc4522" w:history="1">
        <w:r>
          <w:rPr>
            <w:rFonts w:ascii="仿宋" w:eastAsia="仿宋" w:hAnsi="仿宋" w:cs="仿宋" w:hint="eastAsia"/>
            <w:lang w:eastAsia="zh-CN"/>
          </w:rPr>
          <w:t>(二)、变更实施与控制</w:t>
        </w:r>
        <w:r>
          <w:tab/>
        </w:r>
        <w:r>
          <w:fldChar w:fldCharType="begin"/>
        </w:r>
        <w:r>
          <w:instrText xml:space="preserve"> PAGEREF _Toc4522 \h </w:instrText>
        </w:r>
        <w:r>
          <w:fldChar w:fldCharType="separate"/>
        </w:r>
        <w:r>
          <w:t>55</w:t>
        </w:r>
        <w:r>
          <w:fldChar w:fldCharType="end"/>
        </w:r>
      </w:hyperlink>
    </w:p>
    <w:p>
      <w:pPr>
        <w:pStyle w:val="TOC1"/>
        <w:tabs>
          <w:tab w:val="right" w:leader="dot" w:pos="8306"/>
        </w:tabs>
      </w:pPr>
      <w:hyperlink w:anchor="_Toc17994" w:history="1">
        <w:r>
          <w:rPr>
            <w:rFonts w:ascii="仿宋" w:eastAsia="仿宋" w:hAnsi="仿宋" w:cs="仿宋" w:hint="eastAsia"/>
            <w:lang w:eastAsia="zh-CN"/>
          </w:rPr>
          <w:t>十五、儿童发育项目工程方案分析</w:t>
        </w:r>
        <w:r>
          <w:tab/>
        </w:r>
        <w:r>
          <w:fldChar w:fldCharType="begin"/>
        </w:r>
        <w:r>
          <w:instrText xml:space="preserve"> PAGEREF _Toc17994 \h </w:instrText>
        </w:r>
        <w:r>
          <w:fldChar w:fldCharType="separate"/>
        </w:r>
        <w:r>
          <w:t>55</w:t>
        </w:r>
        <w:r>
          <w:fldChar w:fldCharType="end"/>
        </w:r>
      </w:hyperlink>
    </w:p>
    <w:p>
      <w:pPr>
        <w:pStyle w:val="TOC2"/>
        <w:tabs>
          <w:tab w:val="right" w:leader="dot" w:pos="8306"/>
        </w:tabs>
      </w:pPr>
      <w:hyperlink w:anchor="_Toc9125" w:history="1">
        <w:r>
          <w:rPr>
            <w:rFonts w:ascii="仿宋" w:eastAsia="仿宋" w:hAnsi="仿宋" w:cs="仿宋" w:hint="eastAsia"/>
            <w:lang w:eastAsia="zh-CN"/>
          </w:rPr>
          <w:t>(一)、建筑工程设计原则</w:t>
        </w:r>
        <w:r>
          <w:tab/>
        </w:r>
        <w:r>
          <w:fldChar w:fldCharType="begin"/>
        </w:r>
        <w:r>
          <w:instrText xml:space="preserve"> PAGEREF _Toc9125 \h </w:instrText>
        </w:r>
        <w:r>
          <w:fldChar w:fldCharType="separate"/>
        </w:r>
        <w:r>
          <w:t>55</w:t>
        </w:r>
        <w:r>
          <w:fldChar w:fldCharType="end"/>
        </w:r>
      </w:hyperlink>
    </w:p>
    <w:p>
      <w:pPr>
        <w:pStyle w:val="TOC2"/>
        <w:tabs>
          <w:tab w:val="right" w:leader="dot" w:pos="8306"/>
        </w:tabs>
      </w:pPr>
      <w:hyperlink w:anchor="_Toc7885" w:history="1">
        <w:r>
          <w:rPr>
            <w:rFonts w:ascii="仿宋" w:eastAsia="仿宋" w:hAnsi="仿宋" w:cs="仿宋" w:hint="eastAsia"/>
            <w:lang w:eastAsia="zh-CN"/>
          </w:rPr>
          <w:t>(二)、土建工程建设指标</w:t>
        </w:r>
        <w:r>
          <w:tab/>
        </w:r>
        <w:r>
          <w:fldChar w:fldCharType="begin"/>
        </w:r>
        <w:r>
          <w:instrText xml:space="preserve"> PAGEREF _Toc7885 \h </w:instrText>
        </w:r>
        <w:r>
          <w:fldChar w:fldCharType="separate"/>
        </w:r>
        <w:r>
          <w:t>59</w:t>
        </w:r>
        <w:r>
          <w:fldChar w:fldCharType="end"/>
        </w:r>
      </w:hyperlink>
    </w:p>
    <w:p>
      <w:pPr>
        <w:pStyle w:val="TOC1"/>
        <w:tabs>
          <w:tab w:val="right" w:leader="dot" w:pos="8306"/>
        </w:tabs>
      </w:pPr>
      <w:hyperlink w:anchor="_Toc9430" w:history="1">
        <w:r>
          <w:rPr>
            <w:rFonts w:ascii="仿宋" w:eastAsia="仿宋" w:hAnsi="仿宋" w:cs="仿宋" w:hint="eastAsia"/>
            <w:lang w:eastAsia="zh-CN"/>
          </w:rPr>
          <w:t>十六、营销与推广策略</w:t>
        </w:r>
        <w:r>
          <w:tab/>
        </w:r>
        <w:r>
          <w:fldChar w:fldCharType="begin"/>
        </w:r>
        <w:r>
          <w:instrText xml:space="preserve"> PAGEREF _Toc9430 \h </w:instrText>
        </w:r>
        <w:r>
          <w:fldChar w:fldCharType="separate"/>
        </w:r>
        <w:r>
          <w:t>60</w:t>
        </w:r>
        <w:r>
          <w:fldChar w:fldCharType="end"/>
        </w:r>
      </w:hyperlink>
    </w:p>
    <w:p>
      <w:pPr>
        <w:pStyle w:val="TOC2"/>
        <w:tabs>
          <w:tab w:val="right" w:leader="dot" w:pos="8306"/>
        </w:tabs>
      </w:pPr>
      <w:hyperlink w:anchor="_Toc22698" w:history="1">
        <w:r>
          <w:rPr>
            <w:rFonts w:ascii="仿宋" w:eastAsia="仿宋" w:hAnsi="仿宋" w:cs="仿宋" w:hint="eastAsia"/>
            <w:lang w:eastAsia="zh-CN"/>
          </w:rPr>
          <w:t>(一)、产品/服务定位与特点</w:t>
        </w:r>
        <w:r>
          <w:tab/>
        </w:r>
        <w:r>
          <w:fldChar w:fldCharType="begin"/>
        </w:r>
        <w:r>
          <w:instrText xml:space="preserve"> PAGEREF _Toc22698 \h </w:instrText>
        </w:r>
        <w:r>
          <w:fldChar w:fldCharType="separate"/>
        </w:r>
        <w:r>
          <w:t>60</w:t>
        </w:r>
        <w:r>
          <w:fldChar w:fldCharType="end"/>
        </w:r>
      </w:hyperlink>
    </w:p>
    <w:p>
      <w:pPr>
        <w:pStyle w:val="TOC2"/>
        <w:tabs>
          <w:tab w:val="right" w:leader="dot" w:pos="8306"/>
        </w:tabs>
      </w:pPr>
      <w:hyperlink w:anchor="_Toc9745" w:history="1">
        <w:r>
          <w:rPr>
            <w:rFonts w:ascii="仿宋" w:eastAsia="仿宋" w:hAnsi="仿宋" w:cs="仿宋" w:hint="eastAsia"/>
            <w:lang w:eastAsia="zh-CN"/>
          </w:rPr>
          <w:t>(二)、市场定位与竞争分析</w:t>
        </w:r>
        <w:r>
          <w:tab/>
        </w:r>
        <w:r>
          <w:fldChar w:fldCharType="begin"/>
        </w:r>
        <w:r>
          <w:instrText xml:space="preserve"> PAGEREF _Toc9745 \h </w:instrText>
        </w:r>
        <w:r>
          <w:fldChar w:fldCharType="separate"/>
        </w:r>
        <w:r>
          <w:t>62</w:t>
        </w:r>
        <w:r>
          <w:fldChar w:fldCharType="end"/>
        </w:r>
      </w:hyperlink>
    </w:p>
    <w:p>
      <w:pPr>
        <w:pStyle w:val="TOC2"/>
        <w:tabs>
          <w:tab w:val="right" w:leader="dot" w:pos="8306"/>
        </w:tabs>
      </w:pPr>
      <w:hyperlink w:anchor="_Toc4898" w:history="1">
        <w:r>
          <w:rPr>
            <w:rFonts w:ascii="仿宋" w:eastAsia="仿宋" w:hAnsi="仿宋" w:cs="仿宋" w:hint="eastAsia"/>
            <w:lang w:eastAsia="zh-CN"/>
          </w:rPr>
          <w:t>(三)、营销渠道与策略</w:t>
        </w:r>
        <w:r>
          <w:tab/>
        </w:r>
        <w:r>
          <w:fldChar w:fldCharType="begin"/>
        </w:r>
        <w:r>
          <w:instrText xml:space="preserve"> PAGEREF _Toc4898 \h </w:instrText>
        </w:r>
        <w:r>
          <w:fldChar w:fldCharType="separate"/>
        </w:r>
        <w:r>
          <w:t>63</w:t>
        </w:r>
        <w:r>
          <w:fldChar w:fldCharType="end"/>
        </w:r>
      </w:hyperlink>
    </w:p>
    <w:p>
      <w:pPr>
        <w:pStyle w:val="TOC2"/>
        <w:tabs>
          <w:tab w:val="right" w:leader="dot" w:pos="8306"/>
        </w:tabs>
      </w:pPr>
      <w:hyperlink w:anchor="_Toc23629" w:history="1">
        <w:r>
          <w:rPr>
            <w:rFonts w:ascii="仿宋" w:eastAsia="仿宋" w:hAnsi="仿宋" w:cs="仿宋" w:hint="eastAsia"/>
            <w:lang w:eastAsia="zh-CN"/>
          </w:rPr>
          <w:t>(四)、推广与宣传活动</w:t>
        </w:r>
        <w:r>
          <w:tab/>
        </w:r>
        <w:r>
          <w:fldChar w:fldCharType="begin"/>
        </w:r>
        <w:r>
          <w:instrText xml:space="preserve"> PAGEREF _Toc23629 \h </w:instrText>
        </w:r>
        <w:r>
          <w:fldChar w:fldCharType="separate"/>
        </w:r>
        <w:r>
          <w:t>64</w:t>
        </w:r>
        <w:r>
          <w:fldChar w:fldCharType="end"/>
        </w:r>
      </w:hyperlink>
    </w:p>
    <w:p>
      <w:pPr>
        <w:pStyle w:val="TOC1"/>
        <w:tabs>
          <w:tab w:val="right" w:leader="dot" w:pos="8306"/>
        </w:tabs>
      </w:pPr>
      <w:hyperlink w:anchor="_Toc24358" w:history="1">
        <w:r>
          <w:rPr>
            <w:rFonts w:ascii="仿宋" w:eastAsia="仿宋" w:hAnsi="仿宋" w:cs="仿宋" w:hint="eastAsia"/>
            <w:lang w:eastAsia="zh-CN"/>
          </w:rPr>
          <w:t>十七、儿童发育项目治理与监督</w:t>
        </w:r>
        <w:r>
          <w:tab/>
        </w:r>
        <w:r>
          <w:fldChar w:fldCharType="begin"/>
        </w:r>
        <w:r>
          <w:instrText xml:space="preserve"> PAGEREF _Toc24358 \h </w:instrText>
        </w:r>
        <w:r>
          <w:fldChar w:fldCharType="separate"/>
        </w:r>
        <w:r>
          <w:t>69</w:t>
        </w:r>
        <w:r>
          <w:fldChar w:fldCharType="end"/>
        </w:r>
      </w:hyperlink>
    </w:p>
    <w:p>
      <w:pPr>
        <w:pStyle w:val="TOC2"/>
        <w:tabs>
          <w:tab w:val="right" w:leader="dot" w:pos="8306"/>
        </w:tabs>
      </w:pPr>
      <w:hyperlink w:anchor="_Toc19777" w:history="1">
        <w:r>
          <w:rPr>
            <w:rFonts w:ascii="仿宋" w:eastAsia="仿宋" w:hAnsi="仿宋" w:cs="仿宋" w:hint="eastAsia"/>
            <w:lang w:eastAsia="zh-CN"/>
          </w:rPr>
          <w:t>(一)、儿童发育项目治理结构</w:t>
        </w:r>
        <w:r>
          <w:tab/>
        </w:r>
        <w:r>
          <w:fldChar w:fldCharType="begin"/>
        </w:r>
        <w:r>
          <w:instrText xml:space="preserve"> PAGEREF _Toc19777 \h </w:instrText>
        </w:r>
        <w:r>
          <w:fldChar w:fldCharType="separate"/>
        </w:r>
        <w:r>
          <w:t>69</w:t>
        </w:r>
        <w:r>
          <w:fldChar w:fldCharType="end"/>
        </w:r>
      </w:hyperlink>
    </w:p>
    <w:p>
      <w:pPr>
        <w:pStyle w:val="TOC2"/>
        <w:tabs>
          <w:tab w:val="right" w:leader="dot" w:pos="8306"/>
        </w:tabs>
      </w:pPr>
      <w:hyperlink w:anchor="_Toc10735" w:history="1">
        <w:r>
          <w:rPr>
            <w:rFonts w:ascii="仿宋" w:eastAsia="仿宋" w:hAnsi="仿宋" w:cs="仿宋" w:hint="eastAsia"/>
            <w:lang w:eastAsia="zh-CN"/>
          </w:rPr>
          <w:t>(二)、监督与审计</w:t>
        </w:r>
        <w:r>
          <w:tab/>
        </w:r>
        <w:r>
          <w:fldChar w:fldCharType="begin"/>
        </w:r>
        <w:r>
          <w:instrText xml:space="preserve"> PAGEREF _Toc10735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49"/>
      <w:r>
        <w:rPr>
          <w:rFonts w:ascii="仿宋" w:eastAsia="仿宋" w:hAnsi="仿宋" w:cs="仿宋" w:hint="eastAsia"/>
          <w:sz w:val="28"/>
          <w:lang w:eastAsia="zh-CN"/>
        </w:rPr>
        <w:t>一、儿童发育项目建设背景及必要性分析</w:t>
      </w:r>
      <w:bookmarkEnd w:id="2"/>
    </w:p>
    <w:p>
      <w:pPr>
        <w:pStyle w:val="Heading2"/>
        <w:rPr>
          <w:rFonts w:ascii="仿宋" w:eastAsia="仿宋" w:hAnsi="仿宋" w:cs="仿宋" w:hint="eastAsia"/>
          <w:lang w:eastAsia="zh-CN"/>
        </w:rPr>
      </w:pPr>
      <w:bookmarkStart w:id="3" w:name="_Toc10696"/>
      <w:r>
        <w:rPr>
          <w:rFonts w:ascii="仿宋" w:eastAsia="仿宋" w:hAnsi="仿宋" w:cs="仿宋" w:hint="eastAsia"/>
          <w:lang w:eastAsia="zh-CN"/>
        </w:rPr>
        <w:t>(一)、儿童发育项目背景分析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发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发育项目在这个潮流中的定位。同时，我们将关注行业内涌现的新兴机遇，以便儿童发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发育项目提供了强大的发展动力。我们将聚焦于行业内最新的技术发展趋势，包括但不限于人工智能、大数据分析、物联网等领域。通过深度的技术研究，我们将确保儿童发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发育项目发展的源泉。我们将投入更多的精力对市场需求进行深入剖析，超越表面的需求，深入挖掘潜在的市场痛点和机遇。通过对市场需求的细致了解，儿童发育项目将更有针对性地设计解决方案，满足市场的多样化需求，从而更好地促进儿童发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儿童发育项目战略至关重要。我们将对竞争态势进行更为深入的分析，包括但不限于市场份额、产品特点、客户满意度等多个维度。通过深度的竞争分析，儿童发育项目将能够更准确地把握市场脉搏，制定具有竞争力的儿童发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儿童发育项目的发展具有直接的影响。我们将进行更为全面的法规和政策分析，了解行业发展中的潜在法律风险和合规挑战。通过充分了解和遵守相关法规，儿童发育项目将确保在法律框架内合法合规运营，为儿童发育项目的稳健发展提供有力支持。</w:t>
      </w:r>
    </w:p>
    <w:p>
      <w:pPr>
        <w:pStyle w:val="Heading2"/>
        <w:ind w:firstLine="560" w:firstLineChars="200"/>
        <w:rPr>
          <w:rFonts w:ascii="仿宋" w:eastAsia="仿宋" w:hAnsi="仿宋" w:cs="仿宋" w:hint="eastAsia"/>
          <w:sz w:val="28"/>
          <w:lang w:eastAsia="zh-CN"/>
        </w:rPr>
      </w:pPr>
      <w:bookmarkStart w:id="4" w:name="_Toc795"/>
      <w:r>
        <w:rPr>
          <w:rFonts w:ascii="仿宋" w:eastAsia="仿宋" w:hAnsi="仿宋" w:cs="仿宋" w:hint="eastAsia"/>
          <w:sz w:val="28"/>
          <w:lang w:eastAsia="zh-CN"/>
        </w:rPr>
        <w:t>(二)、儿童发育项目建设必要性分析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建设的迫切性源于对行业发展趋势的深刻洞察。我们正处于一个行业变革的时代，科技创新、数字化转型成为企业发展的关键动力。儿童发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建设不仅仅是为了跟上潮流，更是为了通过技术创新推动企业的持续发展。通过引入先进的技术和解决方案，儿童发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儿童发育项目的建设成为必然选择，通过提高产品质量、拓展服务领域，从而在竞争中获得更多的机会。儿童发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儿童发育项目建设的必要性体现在对客户需求更精准的满足。通过儿童发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建设的背后是对企业持续创新的追求。只有通过不断创新，企业才能在竞争中立于不败之地。儿童发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23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07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儿童发育项目的主要产品是XXXX，预计年产值为XXX万元。这一产品在市场中占据着重要的地位，其广泛的应用范围使得该儿童发育项目的市场前景非常广阔。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儿童发育项目的xxx产品作为重要的原材料之一，将在多个领域发挥关键作用。其在建筑、交通、能源等方面的广泛应用将为整个产业链提供强大的支持，形成产业协同效应。儿童发育项目的年产值XXX万XXX万XXX万万元不仅反映了其在市场上的巨大潜力，更预示着它对国民经济的积极贡献。这种关联度高、涉及面广的产业关系，使得该儿童发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63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总征地面积为XXXX平方米，相当于约XX.XX亩，其中净用地面积为XXXX平方米，红线范围内相当于约XX.XX亩。这一用地规模充分考虑了儿童发育项目的建设需求，保障了儿童发育项目在合适的空间内得以充分发展。儿童发育项目规划的总建筑面积为XXXX平方米，其中主体工程建设占XXXX平方米，计容建筑面积达XXXX平方米。预计建筑工程的投资将达到XXXX万元，为儿童发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计划购置的设备共计XXXX台（套），设备购置费用为XXXX万元。这一设备购置计划充分考虑到儿童发育项目的生产需求和技术要求，确保了儿童发育项目在生产运营中具备先进的技术装备和高效的生产能力。设备的合理配置将为儿童发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计划总投资为XXXX万元，预计年实现营业收入为XXXX万元。这一产能规模的设定旨在确保儿童发育项目能够在投资与回报之间取得平衡，实现长期可持续的发展。儿童发育项目的总投资充分考虑到各个方面的需求，包括用地建设、设备购置等多个环节，以确保儿童发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2283"/>
      <w:r>
        <w:rPr>
          <w:rFonts w:ascii="仿宋" w:eastAsia="仿宋" w:hAnsi="仿宋" w:cs="仿宋" w:hint="eastAsia"/>
          <w:sz w:val="28"/>
          <w:lang w:eastAsia="zh-CN"/>
        </w:rPr>
        <w:t>三、儿童发育项目可持续发展</w:t>
      </w:r>
      <w:bookmarkEnd w:id="8"/>
    </w:p>
    <w:p>
      <w:pPr>
        <w:pStyle w:val="Heading2"/>
        <w:rPr>
          <w:rFonts w:ascii="仿宋" w:eastAsia="仿宋" w:hAnsi="仿宋" w:cs="仿宋" w:hint="eastAsia"/>
          <w:lang w:eastAsia="zh-CN"/>
        </w:rPr>
      </w:pPr>
      <w:bookmarkStart w:id="9" w:name="_Toc1312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发育项目中，儿童发育项目团队着眼于未来，明确了可持续发展的战略方向。制定的具体可持续发展目标包括降低资源使用、采用环保技术、最大化社会效益等。这一步骤不仅有助于儿童发育项目在环保和社会责任方面达到最高标准，也为未来提供了明确的指引，确保儿童发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可持续实践的融入儿童发育项目管理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儿童发育项目管理周期。从儿童发育项目规划开始，儿童发育项目团队就考虑了环境和社会的因素。在执行阶段，儿童发育项目团队积极推动绿色技术的应用，优化资源利用。此外，关注员工的社会责任，通过培训和沟通活动提高员工对可持续发展的认知，使他们能够在日常工作中践行可持续实践。这些举措不仅为儿童发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358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扎根于儿童发育项目的可持续发展理念，我们深信环保与社会责任是儿童发育项目成功的关键支柱。在儿童发育项目的每一步，我们都致力于通过创新和实践，履行对环境和社会的坚定责任。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团队通过引入先进的环保技术、建立高效的废物处理系统以及推动能源节约措施，积极履行环保责任。定期的环保监测和评估确保儿童发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不仅致力于自身可持续发展，还注重对社会的回馈。通过支持社区儿童发育项目、参与慈善事业、提供培训机会等方式，儿童发育项目积极履行社会责任。与当地社区建立积极互动，关注员工的工作与生活平衡，以及员工的身心健康，是儿童发育项目在社会责任层面的关键举措。这样的实践不仅增强了儿童发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863"/>
      <w:r>
        <w:rPr>
          <w:rFonts w:ascii="仿宋" w:eastAsia="仿宋" w:hAnsi="仿宋" w:cs="仿宋" w:hint="eastAsia"/>
          <w:sz w:val="28"/>
          <w:lang w:eastAsia="zh-CN"/>
        </w:rPr>
        <w:t>四、儿童发育项目文档管理</w:t>
      </w:r>
      <w:bookmarkEnd w:id="11"/>
    </w:p>
    <w:p>
      <w:pPr>
        <w:pStyle w:val="Heading2"/>
        <w:rPr>
          <w:rFonts w:ascii="仿宋" w:eastAsia="仿宋" w:hAnsi="仿宋" w:cs="仿宋" w:hint="eastAsia"/>
          <w:lang w:eastAsia="zh-CN"/>
        </w:rPr>
      </w:pPr>
      <w:bookmarkStart w:id="12" w:name="_Toc851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儿童发育项目高度重视文档的质量和准确性，以支持儿童发育项目的各项活动和决策。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文档的编制始于儿童发育项目计划的初期，我们制定了详细的文档编制计划，明确了每个文档的内容、格式和编写责任人。在儿童发育项目启动阶段，我们首先编制了儿童发育项目章程，明确定义了儿童发育项目的目标、范围、风险等关键要素。随后，儿童发育项目团队根据计划陆续编制了需求文档、设计文档、测试文档等各类文档，确保儿童发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儿童发育项目管理中的重要环节，旨在确保儿童发育项目文档符合质量标准和儿童发育项目需求。在儿童发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除了内部审查，我们还进行了外部审查，邀请儿童发育项目相关利益方和专业领域的专家对文档进行独立审查。这有助于获取更全面、客观的反馈，确保儿童发育项目文档不仅符合内部标准，也满足外部需求。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儿童发育项目在文档编制与审查方面建立了严格的管理机制，通过规范的流程和多维度的审查，确保儿童发育项目文档的质量、准确性和可靠性，为儿童发育项目的顺利推进提供了有力支持。</w:t>
      </w:r>
    </w:p>
    <w:p>
      <w:pPr>
        <w:pStyle w:val="Heading2"/>
        <w:ind w:firstLine="560" w:firstLineChars="200"/>
        <w:rPr>
          <w:rFonts w:ascii="仿宋" w:eastAsia="仿宋" w:hAnsi="仿宋" w:cs="仿宋" w:hint="eastAsia"/>
          <w:sz w:val="28"/>
          <w:lang w:eastAsia="zh-CN"/>
        </w:rPr>
      </w:pPr>
      <w:bookmarkStart w:id="13" w:name="_Toc557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在儿童发育项目中，我们致力于优化文档发布与分发过程，以确保信息的高效传递和团队间协作的顺畅进行。以下是我们采取的关键优化策略：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我们通过多渠道发布文档，包括电子邮件、儿童发育项目管理平台、内部网站等，以满足不同团队成员的偏好和需求。多渠道发布确保了信息的全面覆盖。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我们采用了精细的权限控制，确保只有授权人员可以访问敏感信息。这种安全措施保护了儿童发育项目文档的机密性，防止了未经授权的信息泄露。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30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文档存档与归档是儿童发育项目生命周期中一个至关重要的环节，直接关系到儿童发育项目信息的长期保存和历史记录的完整性。在儿童发育项目中，我们实施了一系列有效的文档存档与归档管理策略：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373"/>
      <w:r>
        <w:rPr>
          <w:rFonts w:ascii="仿宋" w:eastAsia="仿宋" w:hAnsi="仿宋" w:cs="仿宋" w:hint="eastAsia"/>
          <w:sz w:val="28"/>
          <w:lang w:eastAsia="zh-CN"/>
        </w:rPr>
        <w:t>五、儿童发育项目绩效评估</w:t>
      </w:r>
      <w:bookmarkEnd w:id="15"/>
    </w:p>
    <w:p>
      <w:pPr>
        <w:pStyle w:val="Heading2"/>
        <w:rPr>
          <w:rFonts w:ascii="仿宋" w:eastAsia="仿宋" w:hAnsi="仿宋" w:cs="仿宋" w:hint="eastAsia"/>
          <w:lang w:eastAsia="zh-CN"/>
        </w:rPr>
      </w:pPr>
      <w:bookmarkStart w:id="16" w:name="_Toc429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发育项目中，我们设计了一套全面的绩效评估指标，以确保儿童发育项目的可控和成功交付。这些指标跨足儿童发育项目目标、成本、进度和质量等多个维度，为我们提供了全面洞察儿童发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目标达成率是我们关注的首要指标。我们设定了明确的目标，并通过定期监测和评估，迅速发现并应对潜在的目标偏差。这为儿童发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成本绩效是另一个核心关注点。通过实际成本与预算成本的对比分析，我们深入了解成本差异的原因，及时调整资源分配，保持儿童发育项目在经济效益方面的合理水平。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进度作为关键的绩效指标之一，得到了精心的关注。我们制定了详细的儿童发育项目进度计划，并设立了进度符合度指标，确保实际进度与计划进度保持一致。这使我们能够快速发现和解决潜在的进度问题，保持儿童发育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儿童发育项目绩效的不可或缺的一环。我们引入了一系列的质量标准和客户满意度指标，以确保儿童发育项目交付的成果在质量上达到或超越预期水平。通过持续监测这些指标，我们努力提升儿童发育项目整体质量水平，为儿童发育项目的成功交付提供有力保障。通过这些科学且全面的绩效评估，我们能够更好地引导儿童发育项目的持续改进，确保儿童发育项目目标的顺利达成。</w:t>
      </w:r>
    </w:p>
    <w:p>
      <w:pPr>
        <w:pStyle w:val="Heading2"/>
        <w:ind w:firstLine="560" w:firstLineChars="200"/>
        <w:rPr>
          <w:rFonts w:ascii="仿宋" w:eastAsia="仿宋" w:hAnsi="仿宋" w:cs="仿宋" w:hint="eastAsia"/>
          <w:sz w:val="28"/>
          <w:lang w:eastAsia="zh-CN"/>
        </w:rPr>
      </w:pPr>
      <w:bookmarkStart w:id="17" w:name="_Toc21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绩效评估是儿童发育项目中的关键环节，为确保儿童发育项目达到预期目标，我们采用了多层次、多维度的绩效评估方法。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儿童发育项目的战略目标对齐，确保每个决策和行动都与儿童发育项目整体目标保持一致。团队会定期召开战略对齐会议，审视当前工作与儿童发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儿童发育项目进度、质量、成本和风险等方面。这些指标通过数据收集和分析，为儿童发育项目管理团队提供了客观的评估依据。例如，我们通过儿童发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绩效评估不仅仅停留在儿童发育项目内部，还考虑了儿童发育项目对外部环境的影响。我们定期进行干系人满意度调查，以了解各利益相关方对儿童发育项目的期望和满意度，并及时做出调整。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这种多层次、多角度的绩效评估方法，使得我们能够全面了解儿童发育项目的运行状态，及时做出调整，确保儿童发育项目在不断变化的环境中保持稳健前行。</w:t>
      </w:r>
    </w:p>
    <w:p>
      <w:pPr>
        <w:pStyle w:val="Heading2"/>
        <w:ind w:firstLine="560" w:firstLineChars="200"/>
        <w:rPr>
          <w:rFonts w:ascii="仿宋" w:eastAsia="仿宋" w:hAnsi="仿宋" w:cs="仿宋" w:hint="eastAsia"/>
          <w:sz w:val="28"/>
          <w:lang w:eastAsia="zh-CN"/>
        </w:rPr>
      </w:pPr>
      <w:bookmarkStart w:id="18" w:name="_Toc2112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为了确保儿童发育项目的有效管理和不断优化，我们采用了精心设计的绩效评估周期。这个周期旨在实现灵活、实时和全面的评估，以适应儿童发育项目执行中的各种挑战。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儿童发育项目的不同需求，分为短期、中期和长期。短期评估关注每个迭代或工作周期，以及时发现和解决当前任务中的问题。中期评估涵盖几个迭代，深入了解整体儿童发育项目的趋势和性能。长期评估则着眼于整个儿童发育项目阶段，确保儿童发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儿童发育项目管理工具和协作平台，团队成员能够随时更新和分享儿童发育项目数据。这种实时性的反馈机制使我们能够及时察觉潜在问题，快速调整，保持儿童发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儿童发育项目的决策制定密不可分。每个周期的儿童发育项目回顾会议成为集体总结经验、识别问题深层次原因并找到创新解决方案的平台。这种定期的反思与调整机制使儿童发育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5593"/>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6175"/>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的技术管理特点体现在其创新导向。通过引入最先进的技术趋势和解决方案，儿童发育项目致力于提升科技含量、提高质量和效率水平。这意味着我们将采用最新的工具和方法，确保儿童发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儿童发育项目技术管理的显著特征。通过整合不同领域的技术资源，我们实现了跨学科的协同工作。这有助于优化技术架构，提高整体效能。此外，整合性策略还促进了不同技术团队之间的紧密沟通和高效合作，确保儿童发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儿童发育项目所采用的技术。通过不断优化技术方案，儿童发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https://d.book118.com/807136013035006033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4505C1"/>
    <w:rsid w:val="1C4505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13601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2024-01-21T13:09:00Z</dcterms:created>
  <dcterms:modified xsi:type="dcterms:W3CDTF">2024-01-21T13:09:44Z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C1DDBAA15F5E4D25B997EC061F42451C_11</vt:lpwstr>
  </property>
  <property fmtid="{D5CDD505-2E9C-101B-9397-08002B2CF9AE}" pid="3" name="KSOProductBuildVer">
    <vt:lpwstr>2052-12.1.0.16120</vt:lpwstr>
  </property>
</Properties>
</file>