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肉松饼项目规划设计方案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74" w:history="1">
        <w:r>
          <w:rPr>
            <w:rFonts w:ascii="仿宋" w:eastAsia="仿宋" w:hAnsi="仿宋" w:cs="仿宋" w:hint="eastAsia"/>
            <w:lang w:eastAsia="zh-CN"/>
          </w:rPr>
          <w:t>序言</w:t>
        </w:r>
        <w:r>
          <w:tab/>
        </w:r>
        <w:r>
          <w:fldChar w:fldCharType="begin"/>
        </w:r>
        <w:r>
          <w:instrText xml:space="preserve"> PAGEREF _Toc4974 \h </w:instrText>
        </w:r>
        <w:r>
          <w:fldChar w:fldCharType="separate"/>
        </w:r>
        <w:r>
          <w:t>3</w:t>
        </w:r>
        <w:r>
          <w:fldChar w:fldCharType="end"/>
        </w:r>
      </w:hyperlink>
    </w:p>
    <w:p>
      <w:pPr>
        <w:pStyle w:val="TOC1"/>
        <w:tabs>
          <w:tab w:val="right" w:leader="dot" w:pos="8306"/>
        </w:tabs>
      </w:pPr>
      <w:hyperlink w:anchor="_Toc24944" w:history="1">
        <w:r>
          <w:rPr>
            <w:rFonts w:ascii="仿宋" w:eastAsia="仿宋" w:hAnsi="仿宋" w:cs="仿宋" w:hint="eastAsia"/>
            <w:lang w:eastAsia="zh-CN"/>
          </w:rPr>
          <w:t>一、肉松饼项目可持续发展</w:t>
        </w:r>
        <w:r>
          <w:tab/>
        </w:r>
        <w:r>
          <w:fldChar w:fldCharType="begin"/>
        </w:r>
        <w:r>
          <w:instrText xml:space="preserve"> PAGEREF _Toc24944 \h </w:instrText>
        </w:r>
        <w:r>
          <w:fldChar w:fldCharType="separate"/>
        </w:r>
        <w:r>
          <w:t>3</w:t>
        </w:r>
        <w:r>
          <w:fldChar w:fldCharType="end"/>
        </w:r>
      </w:hyperlink>
    </w:p>
    <w:p>
      <w:pPr>
        <w:pStyle w:val="TOC2"/>
        <w:tabs>
          <w:tab w:val="right" w:leader="dot" w:pos="8306"/>
        </w:tabs>
      </w:pPr>
      <w:hyperlink w:anchor="_Toc13241" w:history="1">
        <w:r>
          <w:rPr>
            <w:rFonts w:ascii="仿宋" w:eastAsia="仿宋" w:hAnsi="仿宋" w:cs="仿宋" w:hint="eastAsia"/>
            <w:lang w:eastAsia="zh-CN"/>
          </w:rPr>
          <w:t>(一)、可持续战略与实践</w:t>
        </w:r>
        <w:r>
          <w:tab/>
        </w:r>
        <w:r>
          <w:fldChar w:fldCharType="begin"/>
        </w:r>
        <w:r>
          <w:instrText xml:space="preserve"> PAGEREF _Toc13241 \h </w:instrText>
        </w:r>
        <w:r>
          <w:fldChar w:fldCharType="separate"/>
        </w:r>
        <w:r>
          <w:t>3</w:t>
        </w:r>
        <w:r>
          <w:fldChar w:fldCharType="end"/>
        </w:r>
      </w:hyperlink>
    </w:p>
    <w:p>
      <w:pPr>
        <w:pStyle w:val="TOC2"/>
        <w:tabs>
          <w:tab w:val="right" w:leader="dot" w:pos="8306"/>
        </w:tabs>
      </w:pPr>
      <w:hyperlink w:anchor="_Toc351" w:history="1">
        <w:r>
          <w:rPr>
            <w:rFonts w:ascii="仿宋" w:eastAsia="仿宋" w:hAnsi="仿宋" w:cs="仿宋" w:hint="eastAsia"/>
            <w:lang w:eastAsia="zh-CN"/>
          </w:rPr>
          <w:t>(二)、环保与社会责任</w:t>
        </w:r>
        <w:r>
          <w:tab/>
        </w:r>
        <w:r>
          <w:fldChar w:fldCharType="begin"/>
        </w:r>
        <w:r>
          <w:instrText xml:space="preserve"> PAGEREF _Toc351 \h </w:instrText>
        </w:r>
        <w:r>
          <w:fldChar w:fldCharType="separate"/>
        </w:r>
        <w:r>
          <w:t>4</w:t>
        </w:r>
        <w:r>
          <w:fldChar w:fldCharType="end"/>
        </w:r>
      </w:hyperlink>
    </w:p>
    <w:p>
      <w:pPr>
        <w:pStyle w:val="TOC1"/>
        <w:tabs>
          <w:tab w:val="right" w:leader="dot" w:pos="8306"/>
        </w:tabs>
      </w:pPr>
      <w:hyperlink w:anchor="_Toc7833" w:history="1">
        <w:r>
          <w:rPr>
            <w:rFonts w:ascii="仿宋" w:eastAsia="仿宋" w:hAnsi="仿宋" w:cs="仿宋" w:hint="eastAsia"/>
            <w:lang w:eastAsia="zh-CN"/>
          </w:rPr>
          <w:t>二、肉松饼项目土建工程</w:t>
        </w:r>
        <w:r>
          <w:tab/>
        </w:r>
        <w:r>
          <w:fldChar w:fldCharType="begin"/>
        </w:r>
        <w:r>
          <w:instrText xml:space="preserve"> PAGEREF _Toc7833 \h </w:instrText>
        </w:r>
        <w:r>
          <w:fldChar w:fldCharType="separate"/>
        </w:r>
        <w:r>
          <w:t>4</w:t>
        </w:r>
        <w:r>
          <w:fldChar w:fldCharType="end"/>
        </w:r>
      </w:hyperlink>
    </w:p>
    <w:p>
      <w:pPr>
        <w:pStyle w:val="TOC2"/>
        <w:tabs>
          <w:tab w:val="right" w:leader="dot" w:pos="8306"/>
        </w:tabs>
      </w:pPr>
      <w:hyperlink w:anchor="_Toc31063" w:history="1">
        <w:r>
          <w:rPr>
            <w:rFonts w:ascii="仿宋" w:eastAsia="仿宋" w:hAnsi="仿宋" w:cs="仿宋" w:hint="eastAsia"/>
            <w:lang w:eastAsia="zh-CN"/>
          </w:rPr>
          <w:t>(一)、建筑工程设计原则</w:t>
        </w:r>
        <w:r>
          <w:tab/>
        </w:r>
        <w:r>
          <w:fldChar w:fldCharType="begin"/>
        </w:r>
        <w:r>
          <w:instrText xml:space="preserve"> PAGEREF _Toc31063 \h </w:instrText>
        </w:r>
        <w:r>
          <w:fldChar w:fldCharType="separate"/>
        </w:r>
        <w:r>
          <w:t>4</w:t>
        </w:r>
        <w:r>
          <w:fldChar w:fldCharType="end"/>
        </w:r>
      </w:hyperlink>
    </w:p>
    <w:p>
      <w:pPr>
        <w:pStyle w:val="TOC2"/>
        <w:tabs>
          <w:tab w:val="right" w:leader="dot" w:pos="8306"/>
        </w:tabs>
      </w:pPr>
      <w:hyperlink w:anchor="_Toc17166" w:history="1">
        <w:r>
          <w:rPr>
            <w:rFonts w:ascii="仿宋" w:eastAsia="仿宋" w:hAnsi="仿宋" w:cs="仿宋" w:hint="eastAsia"/>
            <w:lang w:eastAsia="zh-CN"/>
          </w:rPr>
          <w:t>(二)、土建工程设计年限及安全等级</w:t>
        </w:r>
        <w:r>
          <w:tab/>
        </w:r>
        <w:r>
          <w:fldChar w:fldCharType="begin"/>
        </w:r>
        <w:r>
          <w:instrText xml:space="preserve"> PAGEREF _Toc17166 \h </w:instrText>
        </w:r>
        <w:r>
          <w:fldChar w:fldCharType="separate"/>
        </w:r>
        <w:r>
          <w:t>6</w:t>
        </w:r>
        <w:r>
          <w:fldChar w:fldCharType="end"/>
        </w:r>
      </w:hyperlink>
    </w:p>
    <w:p>
      <w:pPr>
        <w:pStyle w:val="TOC2"/>
        <w:tabs>
          <w:tab w:val="right" w:leader="dot" w:pos="8306"/>
        </w:tabs>
      </w:pPr>
      <w:hyperlink w:anchor="_Toc17543" w:history="1">
        <w:r>
          <w:rPr>
            <w:rFonts w:ascii="仿宋" w:eastAsia="仿宋" w:hAnsi="仿宋" w:cs="仿宋" w:hint="eastAsia"/>
            <w:lang w:eastAsia="zh-CN"/>
          </w:rPr>
          <w:t>(三)、建筑工程设计总体要求</w:t>
        </w:r>
        <w:r>
          <w:tab/>
        </w:r>
        <w:r>
          <w:fldChar w:fldCharType="begin"/>
        </w:r>
        <w:r>
          <w:instrText xml:space="preserve"> PAGEREF _Toc17543 \h </w:instrText>
        </w:r>
        <w:r>
          <w:fldChar w:fldCharType="separate"/>
        </w:r>
        <w:r>
          <w:t>7</w:t>
        </w:r>
        <w:r>
          <w:fldChar w:fldCharType="end"/>
        </w:r>
      </w:hyperlink>
    </w:p>
    <w:p>
      <w:pPr>
        <w:pStyle w:val="TOC2"/>
        <w:tabs>
          <w:tab w:val="right" w:leader="dot" w:pos="8306"/>
        </w:tabs>
      </w:pPr>
      <w:hyperlink w:anchor="_Toc7920" w:history="1">
        <w:r>
          <w:rPr>
            <w:rFonts w:ascii="仿宋" w:eastAsia="仿宋" w:hAnsi="仿宋" w:cs="仿宋" w:hint="eastAsia"/>
            <w:lang w:eastAsia="zh-CN"/>
          </w:rPr>
          <w:t>(四)、土建工程建设指标</w:t>
        </w:r>
        <w:r>
          <w:tab/>
        </w:r>
        <w:r>
          <w:fldChar w:fldCharType="begin"/>
        </w:r>
        <w:r>
          <w:instrText xml:space="preserve"> PAGEREF _Toc7920 \h </w:instrText>
        </w:r>
        <w:r>
          <w:fldChar w:fldCharType="separate"/>
        </w:r>
        <w:r>
          <w:t>7</w:t>
        </w:r>
        <w:r>
          <w:fldChar w:fldCharType="end"/>
        </w:r>
      </w:hyperlink>
    </w:p>
    <w:p>
      <w:pPr>
        <w:pStyle w:val="TOC1"/>
        <w:tabs>
          <w:tab w:val="right" w:leader="dot" w:pos="8306"/>
        </w:tabs>
      </w:pPr>
      <w:hyperlink w:anchor="_Toc17195" w:history="1">
        <w:r>
          <w:rPr>
            <w:rFonts w:ascii="仿宋" w:eastAsia="仿宋" w:hAnsi="仿宋" w:cs="仿宋" w:hint="eastAsia"/>
            <w:lang w:eastAsia="zh-CN"/>
          </w:rPr>
          <w:t>三、肉松饼项目文档管理</w:t>
        </w:r>
        <w:r>
          <w:tab/>
        </w:r>
        <w:r>
          <w:fldChar w:fldCharType="begin"/>
        </w:r>
        <w:r>
          <w:instrText xml:space="preserve"> PAGEREF _Toc17195 \h </w:instrText>
        </w:r>
        <w:r>
          <w:fldChar w:fldCharType="separate"/>
        </w:r>
        <w:r>
          <w:t>8</w:t>
        </w:r>
        <w:r>
          <w:fldChar w:fldCharType="end"/>
        </w:r>
      </w:hyperlink>
    </w:p>
    <w:p>
      <w:pPr>
        <w:pStyle w:val="TOC2"/>
        <w:tabs>
          <w:tab w:val="right" w:leader="dot" w:pos="8306"/>
        </w:tabs>
      </w:pPr>
      <w:hyperlink w:anchor="_Toc3142" w:history="1">
        <w:r>
          <w:rPr>
            <w:rFonts w:ascii="仿宋" w:eastAsia="仿宋" w:hAnsi="仿宋" w:cs="仿宋" w:hint="eastAsia"/>
            <w:lang w:eastAsia="zh-CN"/>
          </w:rPr>
          <w:t>(一)、文档编制与审查</w:t>
        </w:r>
        <w:r>
          <w:tab/>
        </w:r>
        <w:r>
          <w:fldChar w:fldCharType="begin"/>
        </w:r>
        <w:r>
          <w:instrText xml:space="preserve"> PAGEREF _Toc3142 \h </w:instrText>
        </w:r>
        <w:r>
          <w:fldChar w:fldCharType="separate"/>
        </w:r>
        <w:r>
          <w:t>8</w:t>
        </w:r>
        <w:r>
          <w:fldChar w:fldCharType="end"/>
        </w:r>
      </w:hyperlink>
    </w:p>
    <w:p>
      <w:pPr>
        <w:pStyle w:val="TOC2"/>
        <w:tabs>
          <w:tab w:val="right" w:leader="dot" w:pos="8306"/>
        </w:tabs>
      </w:pPr>
      <w:hyperlink w:anchor="_Toc24319" w:history="1">
        <w:r>
          <w:rPr>
            <w:rFonts w:ascii="仿宋" w:eastAsia="仿宋" w:hAnsi="仿宋" w:cs="仿宋" w:hint="eastAsia"/>
            <w:lang w:eastAsia="zh-CN"/>
          </w:rPr>
          <w:t>(二)、文档发布与分发</w:t>
        </w:r>
        <w:r>
          <w:tab/>
        </w:r>
        <w:r>
          <w:fldChar w:fldCharType="begin"/>
        </w:r>
        <w:r>
          <w:instrText xml:space="preserve"> PAGEREF _Toc24319 \h </w:instrText>
        </w:r>
        <w:r>
          <w:fldChar w:fldCharType="separate"/>
        </w:r>
        <w:r>
          <w:t>9</w:t>
        </w:r>
        <w:r>
          <w:fldChar w:fldCharType="end"/>
        </w:r>
      </w:hyperlink>
    </w:p>
    <w:p>
      <w:pPr>
        <w:pStyle w:val="TOC2"/>
        <w:tabs>
          <w:tab w:val="right" w:leader="dot" w:pos="8306"/>
        </w:tabs>
      </w:pPr>
      <w:hyperlink w:anchor="_Toc11883" w:history="1">
        <w:r>
          <w:rPr>
            <w:rFonts w:ascii="仿宋" w:eastAsia="仿宋" w:hAnsi="仿宋" w:cs="仿宋" w:hint="eastAsia"/>
            <w:lang w:eastAsia="zh-CN"/>
          </w:rPr>
          <w:t>(三)、文档存档与归档</w:t>
        </w:r>
        <w:r>
          <w:tab/>
        </w:r>
        <w:r>
          <w:fldChar w:fldCharType="begin"/>
        </w:r>
        <w:r>
          <w:instrText xml:space="preserve"> PAGEREF _Toc11883 \h </w:instrText>
        </w:r>
        <w:r>
          <w:fldChar w:fldCharType="separate"/>
        </w:r>
        <w:r>
          <w:t>10</w:t>
        </w:r>
        <w:r>
          <w:fldChar w:fldCharType="end"/>
        </w:r>
      </w:hyperlink>
    </w:p>
    <w:p>
      <w:pPr>
        <w:pStyle w:val="TOC1"/>
        <w:tabs>
          <w:tab w:val="right" w:leader="dot" w:pos="8306"/>
        </w:tabs>
      </w:pPr>
      <w:hyperlink w:anchor="_Toc13396" w:history="1">
        <w:r>
          <w:rPr>
            <w:rFonts w:ascii="仿宋" w:eastAsia="仿宋" w:hAnsi="仿宋" w:cs="仿宋" w:hint="eastAsia"/>
            <w:lang w:eastAsia="zh-CN"/>
          </w:rPr>
          <w:t>四、市场分析、调研</w:t>
        </w:r>
        <w:r>
          <w:tab/>
        </w:r>
        <w:r>
          <w:fldChar w:fldCharType="begin"/>
        </w:r>
        <w:r>
          <w:instrText xml:space="preserve"> PAGEREF _Toc13396 \h </w:instrText>
        </w:r>
        <w:r>
          <w:fldChar w:fldCharType="separate"/>
        </w:r>
        <w:r>
          <w:t>11</w:t>
        </w:r>
        <w:r>
          <w:fldChar w:fldCharType="end"/>
        </w:r>
      </w:hyperlink>
    </w:p>
    <w:p>
      <w:pPr>
        <w:pStyle w:val="TOC2"/>
        <w:tabs>
          <w:tab w:val="right" w:leader="dot" w:pos="8306"/>
        </w:tabs>
      </w:pPr>
      <w:hyperlink w:anchor="_Toc9534" w:history="1">
        <w:r>
          <w:rPr>
            <w:rFonts w:ascii="仿宋" w:eastAsia="仿宋" w:hAnsi="仿宋" w:cs="仿宋" w:hint="eastAsia"/>
            <w:lang w:eastAsia="zh-CN"/>
          </w:rPr>
          <w:t>(一)、肉松饼行业分析</w:t>
        </w:r>
        <w:r>
          <w:tab/>
        </w:r>
        <w:r>
          <w:fldChar w:fldCharType="begin"/>
        </w:r>
        <w:r>
          <w:instrText xml:space="preserve"> PAGEREF _Toc9534 \h </w:instrText>
        </w:r>
        <w:r>
          <w:fldChar w:fldCharType="separate"/>
        </w:r>
        <w:r>
          <w:t>11</w:t>
        </w:r>
        <w:r>
          <w:fldChar w:fldCharType="end"/>
        </w:r>
      </w:hyperlink>
    </w:p>
    <w:p>
      <w:pPr>
        <w:pStyle w:val="TOC2"/>
        <w:tabs>
          <w:tab w:val="right" w:leader="dot" w:pos="8306"/>
        </w:tabs>
      </w:pPr>
      <w:hyperlink w:anchor="_Toc27903" w:history="1">
        <w:r>
          <w:rPr>
            <w:rFonts w:ascii="仿宋" w:eastAsia="仿宋" w:hAnsi="仿宋" w:cs="仿宋" w:hint="eastAsia"/>
            <w:lang w:eastAsia="zh-CN"/>
          </w:rPr>
          <w:t>(二)、肉松饼市场分析预测</w:t>
        </w:r>
        <w:r>
          <w:tab/>
        </w:r>
        <w:r>
          <w:fldChar w:fldCharType="begin"/>
        </w:r>
        <w:r>
          <w:instrText xml:space="preserve"> PAGEREF _Toc27903 \h </w:instrText>
        </w:r>
        <w:r>
          <w:fldChar w:fldCharType="separate"/>
        </w:r>
        <w:r>
          <w:t>12</w:t>
        </w:r>
        <w:r>
          <w:fldChar w:fldCharType="end"/>
        </w:r>
      </w:hyperlink>
    </w:p>
    <w:p>
      <w:pPr>
        <w:pStyle w:val="TOC1"/>
        <w:tabs>
          <w:tab w:val="right" w:leader="dot" w:pos="8306"/>
        </w:tabs>
      </w:pPr>
      <w:hyperlink w:anchor="_Toc7921" w:history="1">
        <w:r>
          <w:rPr>
            <w:rFonts w:ascii="仿宋" w:eastAsia="仿宋" w:hAnsi="仿宋" w:cs="仿宋" w:hint="eastAsia"/>
            <w:lang w:eastAsia="zh-CN"/>
          </w:rPr>
          <w:t>五、肉松饼项目危机管理</w:t>
        </w:r>
        <w:r>
          <w:tab/>
        </w:r>
        <w:r>
          <w:fldChar w:fldCharType="begin"/>
        </w:r>
        <w:r>
          <w:instrText xml:space="preserve"> PAGEREF _Toc7921 \h </w:instrText>
        </w:r>
        <w:r>
          <w:fldChar w:fldCharType="separate"/>
        </w:r>
        <w:r>
          <w:t>13</w:t>
        </w:r>
        <w:r>
          <w:fldChar w:fldCharType="end"/>
        </w:r>
      </w:hyperlink>
    </w:p>
    <w:p>
      <w:pPr>
        <w:pStyle w:val="TOC2"/>
        <w:tabs>
          <w:tab w:val="right" w:leader="dot" w:pos="8306"/>
        </w:tabs>
      </w:pPr>
      <w:hyperlink w:anchor="_Toc9069" w:history="1">
        <w:r>
          <w:rPr>
            <w:rFonts w:ascii="仿宋" w:eastAsia="仿宋" w:hAnsi="仿宋" w:cs="仿宋" w:hint="eastAsia"/>
            <w:lang w:eastAsia="zh-CN"/>
          </w:rPr>
          <w:t>(一)、危机预警与识别</w:t>
        </w:r>
        <w:r>
          <w:tab/>
        </w:r>
        <w:r>
          <w:fldChar w:fldCharType="begin"/>
        </w:r>
        <w:r>
          <w:instrText xml:space="preserve"> PAGEREF _Toc9069 \h </w:instrText>
        </w:r>
        <w:r>
          <w:fldChar w:fldCharType="separate"/>
        </w:r>
        <w:r>
          <w:t>13</w:t>
        </w:r>
        <w:r>
          <w:fldChar w:fldCharType="end"/>
        </w:r>
      </w:hyperlink>
    </w:p>
    <w:p>
      <w:pPr>
        <w:pStyle w:val="TOC2"/>
        <w:tabs>
          <w:tab w:val="right" w:leader="dot" w:pos="8306"/>
        </w:tabs>
      </w:pPr>
      <w:hyperlink w:anchor="_Toc25907" w:history="1">
        <w:r>
          <w:rPr>
            <w:rFonts w:ascii="仿宋" w:eastAsia="仿宋" w:hAnsi="仿宋" w:cs="仿宋" w:hint="eastAsia"/>
            <w:lang w:eastAsia="zh-CN"/>
          </w:rPr>
          <w:t>(二)、危机应对与恢复</w:t>
        </w:r>
        <w:r>
          <w:tab/>
        </w:r>
        <w:r>
          <w:fldChar w:fldCharType="begin"/>
        </w:r>
        <w:r>
          <w:instrText xml:space="preserve"> PAGEREF _Toc25907 \h </w:instrText>
        </w:r>
        <w:r>
          <w:fldChar w:fldCharType="separate"/>
        </w:r>
        <w:r>
          <w:t>14</w:t>
        </w:r>
        <w:r>
          <w:fldChar w:fldCharType="end"/>
        </w:r>
      </w:hyperlink>
    </w:p>
    <w:p>
      <w:pPr>
        <w:pStyle w:val="TOC1"/>
        <w:tabs>
          <w:tab w:val="right" w:leader="dot" w:pos="8306"/>
        </w:tabs>
      </w:pPr>
      <w:hyperlink w:anchor="_Toc6047" w:history="1">
        <w:r>
          <w:rPr>
            <w:rFonts w:ascii="仿宋" w:eastAsia="仿宋" w:hAnsi="仿宋" w:cs="仿宋" w:hint="eastAsia"/>
            <w:lang w:eastAsia="zh-CN"/>
          </w:rPr>
          <w:t>六、肉松饼项目选址可行性分析</w:t>
        </w:r>
        <w:r>
          <w:tab/>
        </w:r>
        <w:r>
          <w:fldChar w:fldCharType="begin"/>
        </w:r>
        <w:r>
          <w:instrText xml:space="preserve"> PAGEREF _Toc6047 \h </w:instrText>
        </w:r>
        <w:r>
          <w:fldChar w:fldCharType="separate"/>
        </w:r>
        <w:r>
          <w:t>15</w:t>
        </w:r>
        <w:r>
          <w:fldChar w:fldCharType="end"/>
        </w:r>
      </w:hyperlink>
    </w:p>
    <w:p>
      <w:pPr>
        <w:pStyle w:val="TOC2"/>
        <w:tabs>
          <w:tab w:val="right" w:leader="dot" w:pos="8306"/>
        </w:tabs>
      </w:pPr>
      <w:hyperlink w:anchor="_Toc10443" w:history="1">
        <w:r>
          <w:rPr>
            <w:rFonts w:ascii="仿宋" w:eastAsia="仿宋" w:hAnsi="仿宋" w:cs="仿宋" w:hint="eastAsia"/>
            <w:lang w:eastAsia="zh-CN"/>
          </w:rPr>
          <w:t>(一)、肉松饼项目选址</w:t>
        </w:r>
        <w:r>
          <w:tab/>
        </w:r>
        <w:r>
          <w:fldChar w:fldCharType="begin"/>
        </w:r>
        <w:r>
          <w:instrText xml:space="preserve"> PAGEREF _Toc10443 \h </w:instrText>
        </w:r>
        <w:r>
          <w:fldChar w:fldCharType="separate"/>
        </w:r>
        <w:r>
          <w:t>15</w:t>
        </w:r>
        <w:r>
          <w:fldChar w:fldCharType="end"/>
        </w:r>
      </w:hyperlink>
    </w:p>
    <w:p>
      <w:pPr>
        <w:pStyle w:val="TOC2"/>
        <w:tabs>
          <w:tab w:val="right" w:leader="dot" w:pos="8306"/>
        </w:tabs>
      </w:pPr>
      <w:hyperlink w:anchor="_Toc3306" w:history="1">
        <w:r>
          <w:rPr>
            <w:rFonts w:ascii="仿宋" w:eastAsia="仿宋" w:hAnsi="仿宋" w:cs="仿宋" w:hint="eastAsia"/>
            <w:lang w:eastAsia="zh-CN"/>
          </w:rPr>
          <w:t>(二)、用地控制指标</w:t>
        </w:r>
        <w:r>
          <w:tab/>
        </w:r>
        <w:r>
          <w:fldChar w:fldCharType="begin"/>
        </w:r>
        <w:r>
          <w:instrText xml:space="preserve"> PAGEREF _Toc3306 \h </w:instrText>
        </w:r>
        <w:r>
          <w:fldChar w:fldCharType="separate"/>
        </w:r>
        <w:r>
          <w:t>15</w:t>
        </w:r>
        <w:r>
          <w:fldChar w:fldCharType="end"/>
        </w:r>
      </w:hyperlink>
    </w:p>
    <w:p>
      <w:pPr>
        <w:pStyle w:val="TOC2"/>
        <w:tabs>
          <w:tab w:val="right" w:leader="dot" w:pos="8306"/>
        </w:tabs>
      </w:pPr>
      <w:hyperlink w:anchor="_Toc9944" w:history="1">
        <w:r>
          <w:rPr>
            <w:rFonts w:ascii="仿宋" w:eastAsia="仿宋" w:hAnsi="仿宋" w:cs="仿宋" w:hint="eastAsia"/>
            <w:lang w:eastAsia="zh-CN"/>
          </w:rPr>
          <w:t>(三)、节约用地措施</w:t>
        </w:r>
        <w:r>
          <w:tab/>
        </w:r>
        <w:r>
          <w:fldChar w:fldCharType="begin"/>
        </w:r>
        <w:r>
          <w:instrText xml:space="preserve"> PAGEREF _Toc9944 \h </w:instrText>
        </w:r>
        <w:r>
          <w:fldChar w:fldCharType="separate"/>
        </w:r>
        <w:r>
          <w:t>17</w:t>
        </w:r>
        <w:r>
          <w:fldChar w:fldCharType="end"/>
        </w:r>
      </w:hyperlink>
    </w:p>
    <w:p>
      <w:pPr>
        <w:pStyle w:val="TOC2"/>
        <w:tabs>
          <w:tab w:val="right" w:leader="dot" w:pos="8306"/>
        </w:tabs>
      </w:pPr>
      <w:hyperlink w:anchor="_Toc7835" w:history="1">
        <w:r>
          <w:rPr>
            <w:rFonts w:ascii="仿宋" w:eastAsia="仿宋" w:hAnsi="仿宋" w:cs="仿宋" w:hint="eastAsia"/>
            <w:lang w:eastAsia="zh-CN"/>
          </w:rPr>
          <w:t>(四)、总图布置方案</w:t>
        </w:r>
        <w:r>
          <w:tab/>
        </w:r>
        <w:r>
          <w:fldChar w:fldCharType="begin"/>
        </w:r>
        <w:r>
          <w:instrText xml:space="preserve"> PAGEREF _Toc7835 \h </w:instrText>
        </w:r>
        <w:r>
          <w:fldChar w:fldCharType="separate"/>
        </w:r>
        <w:r>
          <w:t>18</w:t>
        </w:r>
        <w:r>
          <w:fldChar w:fldCharType="end"/>
        </w:r>
      </w:hyperlink>
    </w:p>
    <w:p>
      <w:pPr>
        <w:pStyle w:val="TOC2"/>
        <w:tabs>
          <w:tab w:val="right" w:leader="dot" w:pos="8306"/>
        </w:tabs>
      </w:pPr>
      <w:hyperlink w:anchor="_Toc23897" w:history="1">
        <w:r>
          <w:rPr>
            <w:rFonts w:ascii="仿宋" w:eastAsia="仿宋" w:hAnsi="仿宋" w:cs="仿宋" w:hint="eastAsia"/>
            <w:lang w:eastAsia="zh-CN"/>
          </w:rPr>
          <w:t>(五)、选址综合评价</w:t>
        </w:r>
        <w:r>
          <w:tab/>
        </w:r>
        <w:r>
          <w:fldChar w:fldCharType="begin"/>
        </w:r>
        <w:r>
          <w:instrText xml:space="preserve"> PAGEREF _Toc23897 \h </w:instrText>
        </w:r>
        <w:r>
          <w:fldChar w:fldCharType="separate"/>
        </w:r>
        <w:r>
          <w:t>19</w:t>
        </w:r>
        <w:r>
          <w:fldChar w:fldCharType="end"/>
        </w:r>
      </w:hyperlink>
    </w:p>
    <w:p>
      <w:pPr>
        <w:pStyle w:val="TOC1"/>
        <w:tabs>
          <w:tab w:val="right" w:leader="dot" w:pos="8306"/>
        </w:tabs>
      </w:pPr>
      <w:hyperlink w:anchor="_Toc2814" w:history="1">
        <w:r>
          <w:rPr>
            <w:rFonts w:ascii="仿宋" w:eastAsia="仿宋" w:hAnsi="仿宋" w:cs="仿宋" w:hint="eastAsia"/>
            <w:lang w:eastAsia="zh-CN"/>
          </w:rPr>
          <w:t>七、肉松饼项目计划安排</w:t>
        </w:r>
        <w:r>
          <w:tab/>
        </w:r>
        <w:r>
          <w:fldChar w:fldCharType="begin"/>
        </w:r>
        <w:r>
          <w:instrText xml:space="preserve"> PAGEREF _Toc2814 \h </w:instrText>
        </w:r>
        <w:r>
          <w:fldChar w:fldCharType="separate"/>
        </w:r>
        <w:r>
          <w:t>20</w:t>
        </w:r>
        <w:r>
          <w:fldChar w:fldCharType="end"/>
        </w:r>
      </w:hyperlink>
    </w:p>
    <w:p>
      <w:pPr>
        <w:pStyle w:val="TOC2"/>
        <w:tabs>
          <w:tab w:val="right" w:leader="dot" w:pos="8306"/>
        </w:tabs>
      </w:pPr>
      <w:hyperlink w:anchor="_Toc28838" w:history="1">
        <w:r>
          <w:rPr>
            <w:rFonts w:ascii="仿宋" w:eastAsia="仿宋" w:hAnsi="仿宋" w:cs="仿宋" w:hint="eastAsia"/>
            <w:lang w:eastAsia="zh-CN"/>
          </w:rPr>
          <w:t>(一)、建设周期</w:t>
        </w:r>
        <w:r>
          <w:tab/>
        </w:r>
        <w:r>
          <w:fldChar w:fldCharType="begin"/>
        </w:r>
        <w:r>
          <w:instrText xml:space="preserve"> PAGEREF _Toc28838 \h </w:instrText>
        </w:r>
        <w:r>
          <w:fldChar w:fldCharType="separate"/>
        </w:r>
        <w:r>
          <w:t>20</w:t>
        </w:r>
        <w:r>
          <w:fldChar w:fldCharType="end"/>
        </w:r>
      </w:hyperlink>
    </w:p>
    <w:p>
      <w:pPr>
        <w:pStyle w:val="TOC2"/>
        <w:tabs>
          <w:tab w:val="right" w:leader="dot" w:pos="8306"/>
        </w:tabs>
      </w:pPr>
      <w:hyperlink w:anchor="_Toc12116" w:history="1">
        <w:r>
          <w:rPr>
            <w:rFonts w:ascii="仿宋" w:eastAsia="仿宋" w:hAnsi="仿宋" w:cs="仿宋" w:hint="eastAsia"/>
            <w:lang w:eastAsia="zh-CN"/>
          </w:rPr>
          <w:t>(二)、建设进度</w:t>
        </w:r>
        <w:r>
          <w:tab/>
        </w:r>
        <w:r>
          <w:fldChar w:fldCharType="begin"/>
        </w:r>
        <w:r>
          <w:instrText xml:space="preserve"> PAGEREF _Toc12116 \h </w:instrText>
        </w:r>
        <w:r>
          <w:fldChar w:fldCharType="separate"/>
        </w:r>
        <w:r>
          <w:t>21</w:t>
        </w:r>
        <w:r>
          <w:fldChar w:fldCharType="end"/>
        </w:r>
      </w:hyperlink>
    </w:p>
    <w:p>
      <w:pPr>
        <w:pStyle w:val="TOC2"/>
        <w:tabs>
          <w:tab w:val="right" w:leader="dot" w:pos="8306"/>
        </w:tabs>
      </w:pPr>
      <w:hyperlink w:anchor="_Toc12803" w:history="1">
        <w:r>
          <w:rPr>
            <w:rFonts w:ascii="仿宋" w:eastAsia="仿宋" w:hAnsi="仿宋" w:cs="仿宋" w:hint="eastAsia"/>
            <w:lang w:eastAsia="zh-CN"/>
          </w:rPr>
          <w:t>(三)、进度安排注意事项</w:t>
        </w:r>
        <w:r>
          <w:tab/>
        </w:r>
        <w:r>
          <w:fldChar w:fldCharType="begin"/>
        </w:r>
        <w:r>
          <w:instrText xml:space="preserve"> PAGEREF _Toc12803 \h </w:instrText>
        </w:r>
        <w:r>
          <w:fldChar w:fldCharType="separate"/>
        </w:r>
        <w:r>
          <w:t>22</w:t>
        </w:r>
        <w:r>
          <w:fldChar w:fldCharType="end"/>
        </w:r>
      </w:hyperlink>
    </w:p>
    <w:p>
      <w:pPr>
        <w:pStyle w:val="TOC2"/>
        <w:tabs>
          <w:tab w:val="right" w:leader="dot" w:pos="8306"/>
        </w:tabs>
      </w:pPr>
      <w:hyperlink w:anchor="_Toc1212" w:history="1">
        <w:r>
          <w:rPr>
            <w:rFonts w:ascii="仿宋" w:eastAsia="仿宋" w:hAnsi="仿宋" w:cs="仿宋" w:hint="eastAsia"/>
            <w:lang w:eastAsia="zh-CN"/>
          </w:rPr>
          <w:t>(四)、人力资源配置</w:t>
        </w:r>
        <w:r>
          <w:tab/>
        </w:r>
        <w:r>
          <w:fldChar w:fldCharType="begin"/>
        </w:r>
        <w:r>
          <w:instrText xml:space="preserve"> PAGEREF _Toc1212 \h </w:instrText>
        </w:r>
        <w:r>
          <w:fldChar w:fldCharType="separate"/>
        </w:r>
        <w:r>
          <w:t>23</w:t>
        </w:r>
        <w:r>
          <w:fldChar w:fldCharType="end"/>
        </w:r>
      </w:hyperlink>
    </w:p>
    <w:p>
      <w:pPr>
        <w:pStyle w:val="TOC1"/>
        <w:tabs>
          <w:tab w:val="right" w:leader="dot" w:pos="8306"/>
        </w:tabs>
      </w:pPr>
      <w:hyperlink w:anchor="_Toc30580" w:history="1">
        <w:r>
          <w:rPr>
            <w:rFonts w:ascii="仿宋" w:eastAsia="仿宋" w:hAnsi="仿宋" w:cs="仿宋" w:hint="eastAsia"/>
            <w:lang w:eastAsia="zh-CN"/>
          </w:rPr>
          <w:t>八、肉松饼项目人力资源管理</w:t>
        </w:r>
        <w:r>
          <w:tab/>
        </w:r>
        <w:r>
          <w:fldChar w:fldCharType="begin"/>
        </w:r>
        <w:r>
          <w:instrText xml:space="preserve"> PAGEREF _Toc30580 \h </w:instrText>
        </w:r>
        <w:r>
          <w:fldChar w:fldCharType="separate"/>
        </w:r>
        <w:r>
          <w:t>24</w:t>
        </w:r>
        <w:r>
          <w:fldChar w:fldCharType="end"/>
        </w:r>
      </w:hyperlink>
    </w:p>
    <w:p>
      <w:pPr>
        <w:pStyle w:val="TOC2"/>
        <w:tabs>
          <w:tab w:val="right" w:leader="dot" w:pos="8306"/>
        </w:tabs>
      </w:pPr>
      <w:hyperlink w:anchor="_Toc11544" w:history="1">
        <w:r>
          <w:rPr>
            <w:rFonts w:ascii="仿宋" w:eastAsia="仿宋" w:hAnsi="仿宋" w:cs="仿宋" w:hint="eastAsia"/>
            <w:lang w:eastAsia="zh-CN"/>
          </w:rPr>
          <w:t>(一)、建立健全的预算管理制度</w:t>
        </w:r>
        <w:r>
          <w:tab/>
        </w:r>
        <w:r>
          <w:fldChar w:fldCharType="begin"/>
        </w:r>
        <w:r>
          <w:instrText xml:space="preserve"> PAGEREF _Toc11544 \h </w:instrText>
        </w:r>
        <w:r>
          <w:fldChar w:fldCharType="separate"/>
        </w:r>
        <w:r>
          <w:t>24</w:t>
        </w:r>
        <w:r>
          <w:fldChar w:fldCharType="end"/>
        </w:r>
      </w:hyperlink>
    </w:p>
    <w:p>
      <w:pPr>
        <w:pStyle w:val="TOC2"/>
        <w:tabs>
          <w:tab w:val="right" w:leader="dot" w:pos="8306"/>
        </w:tabs>
      </w:pPr>
      <w:hyperlink w:anchor="_Toc14195" w:history="1">
        <w:r>
          <w:rPr>
            <w:rFonts w:ascii="仿宋" w:eastAsia="仿宋" w:hAnsi="仿宋" w:cs="仿宋" w:hint="eastAsia"/>
            <w:lang w:eastAsia="zh-CN"/>
          </w:rPr>
          <w:t>(二)、加强资金流动监控</w:t>
        </w:r>
        <w:r>
          <w:tab/>
        </w:r>
        <w:r>
          <w:fldChar w:fldCharType="begin"/>
        </w:r>
        <w:r>
          <w:instrText xml:space="preserve"> PAGEREF _Toc14195 \h </w:instrText>
        </w:r>
        <w:r>
          <w:fldChar w:fldCharType="separate"/>
        </w:r>
        <w:r>
          <w:t>26</w:t>
        </w:r>
        <w:r>
          <w:fldChar w:fldCharType="end"/>
        </w:r>
      </w:hyperlink>
    </w:p>
    <w:p>
      <w:pPr>
        <w:pStyle w:val="TOC2"/>
        <w:tabs>
          <w:tab w:val="right" w:leader="dot" w:pos="8306"/>
        </w:tabs>
      </w:pPr>
      <w:hyperlink w:anchor="_Toc22652" w:history="1">
        <w:r>
          <w:rPr>
            <w:rFonts w:ascii="仿宋" w:eastAsia="仿宋" w:hAnsi="仿宋" w:cs="仿宋" w:hint="eastAsia"/>
            <w:lang w:eastAsia="zh-CN"/>
          </w:rPr>
          <w:t>(三)、制定完善的风险控制机制</w:t>
        </w:r>
        <w:r>
          <w:tab/>
        </w:r>
        <w:r>
          <w:fldChar w:fldCharType="begin"/>
        </w:r>
        <w:r>
          <w:instrText xml:space="preserve"> PAGEREF _Toc22652 \h </w:instrText>
        </w:r>
        <w:r>
          <w:fldChar w:fldCharType="separate"/>
        </w:r>
        <w:r>
          <w:t>27</w:t>
        </w:r>
        <w:r>
          <w:fldChar w:fldCharType="end"/>
        </w:r>
      </w:hyperlink>
    </w:p>
    <w:p>
      <w:pPr>
        <w:pStyle w:val="TOC2"/>
        <w:tabs>
          <w:tab w:val="right" w:leader="dot" w:pos="8306"/>
        </w:tabs>
      </w:pPr>
      <w:hyperlink w:anchor="_Toc12103" w:history="1">
        <w:r>
          <w:rPr>
            <w:rFonts w:ascii="仿宋" w:eastAsia="仿宋" w:hAnsi="仿宋" w:cs="仿宋" w:hint="eastAsia"/>
            <w:lang w:eastAsia="zh-CN"/>
          </w:rPr>
          <w:t>(四)、优化成本管理</w:t>
        </w:r>
        <w:r>
          <w:tab/>
        </w:r>
        <w:r>
          <w:fldChar w:fldCharType="begin"/>
        </w:r>
        <w:r>
          <w:instrText xml:space="preserve"> PAGEREF _Toc12103 \h </w:instrText>
        </w:r>
        <w:r>
          <w:fldChar w:fldCharType="separate"/>
        </w:r>
        <w:r>
          <w:t>28</w:t>
        </w:r>
        <w:r>
          <w:fldChar w:fldCharType="end"/>
        </w:r>
      </w:hyperlink>
    </w:p>
    <w:p>
      <w:pPr>
        <w:pStyle w:val="TOC1"/>
        <w:tabs>
          <w:tab w:val="right" w:leader="dot" w:pos="8306"/>
        </w:tabs>
      </w:pPr>
      <w:hyperlink w:anchor="_Toc20131" w:history="1">
        <w:r>
          <w:rPr>
            <w:rFonts w:ascii="仿宋" w:eastAsia="仿宋" w:hAnsi="仿宋" w:cs="仿宋" w:hint="eastAsia"/>
            <w:lang w:eastAsia="zh-CN"/>
          </w:rPr>
          <w:t>九、肉松饼项目环境影响分析</w:t>
        </w:r>
        <w:r>
          <w:tab/>
        </w:r>
        <w:r>
          <w:fldChar w:fldCharType="begin"/>
        </w:r>
        <w:r>
          <w:instrText xml:space="preserve"> PAGEREF _Toc20131 \h </w:instrText>
        </w:r>
        <w:r>
          <w:fldChar w:fldCharType="separate"/>
        </w:r>
        <w:r>
          <w:t>30</w:t>
        </w:r>
        <w:r>
          <w:fldChar w:fldCharType="end"/>
        </w:r>
      </w:hyperlink>
    </w:p>
    <w:p>
      <w:pPr>
        <w:pStyle w:val="TOC2"/>
        <w:tabs>
          <w:tab w:val="right" w:leader="dot" w:pos="8306"/>
        </w:tabs>
      </w:pPr>
      <w:hyperlink w:anchor="_Toc20737" w:history="1">
        <w:r>
          <w:rPr>
            <w:rFonts w:ascii="仿宋" w:eastAsia="仿宋" w:hAnsi="仿宋" w:cs="仿宋" w:hint="eastAsia"/>
            <w:lang w:eastAsia="zh-CN"/>
          </w:rPr>
          <w:t>(一)、建设区域环境质量现状</w:t>
        </w:r>
        <w:r>
          <w:tab/>
        </w:r>
        <w:r>
          <w:fldChar w:fldCharType="begin"/>
        </w:r>
        <w:r>
          <w:instrText xml:space="preserve"> PAGEREF _Toc20737 \h </w:instrText>
        </w:r>
        <w:r>
          <w:fldChar w:fldCharType="separate"/>
        </w:r>
        <w:r>
          <w:t>30</w:t>
        </w:r>
        <w:r>
          <w:fldChar w:fldCharType="end"/>
        </w:r>
      </w:hyperlink>
    </w:p>
    <w:p>
      <w:pPr>
        <w:pStyle w:val="TOC2"/>
        <w:tabs>
          <w:tab w:val="right" w:leader="dot" w:pos="8306"/>
        </w:tabs>
      </w:pPr>
      <w:hyperlink w:anchor="_Toc1408" w:history="1">
        <w:r>
          <w:rPr>
            <w:rFonts w:ascii="仿宋" w:eastAsia="仿宋" w:hAnsi="仿宋" w:cs="仿宋" w:hint="eastAsia"/>
            <w:lang w:eastAsia="zh-CN"/>
          </w:rPr>
          <w:t>(二)、建设期环境保护</w:t>
        </w:r>
        <w:r>
          <w:tab/>
        </w:r>
        <w:r>
          <w:fldChar w:fldCharType="begin"/>
        </w:r>
        <w:r>
          <w:instrText xml:space="preserve"> PAGEREF _Toc1408 \h </w:instrText>
        </w:r>
        <w:r>
          <w:fldChar w:fldCharType="separate"/>
        </w:r>
        <w:r>
          <w:t>31</w:t>
        </w:r>
        <w:r>
          <w:fldChar w:fldCharType="end"/>
        </w:r>
      </w:hyperlink>
    </w:p>
    <w:p>
      <w:pPr>
        <w:pStyle w:val="TOC2"/>
        <w:tabs>
          <w:tab w:val="right" w:leader="dot" w:pos="8306"/>
        </w:tabs>
      </w:pPr>
      <w:hyperlink w:anchor="_Toc24171" w:history="1">
        <w:r>
          <w:rPr>
            <w:rFonts w:ascii="仿宋" w:eastAsia="仿宋" w:hAnsi="仿宋" w:cs="仿宋" w:hint="eastAsia"/>
            <w:lang w:eastAsia="zh-CN"/>
          </w:rPr>
          <w:t>(三)、运营期环境保护</w:t>
        </w:r>
        <w:r>
          <w:tab/>
        </w:r>
        <w:r>
          <w:fldChar w:fldCharType="begin"/>
        </w:r>
        <w:r>
          <w:instrText xml:space="preserve"> PAGEREF _Toc24171 \h </w:instrText>
        </w:r>
        <w:r>
          <w:fldChar w:fldCharType="separate"/>
        </w:r>
        <w:r>
          <w:t>32</w:t>
        </w:r>
        <w:r>
          <w:fldChar w:fldCharType="end"/>
        </w:r>
      </w:hyperlink>
    </w:p>
    <w:p>
      <w:pPr>
        <w:pStyle w:val="TOC2"/>
        <w:tabs>
          <w:tab w:val="right" w:leader="dot" w:pos="8306"/>
        </w:tabs>
      </w:pPr>
      <w:hyperlink w:anchor="_Toc13542" w:history="1">
        <w:r>
          <w:rPr>
            <w:rFonts w:ascii="仿宋" w:eastAsia="仿宋" w:hAnsi="仿宋" w:cs="仿宋" w:hint="eastAsia"/>
            <w:lang w:eastAsia="zh-CN"/>
          </w:rPr>
          <w:t>(四)、肉松饼项目建设对区域经济的影响</w:t>
        </w:r>
        <w:r>
          <w:tab/>
        </w:r>
        <w:r>
          <w:fldChar w:fldCharType="begin"/>
        </w:r>
        <w:r>
          <w:instrText xml:space="preserve"> PAGEREF _Toc13542 \h </w:instrText>
        </w:r>
        <w:r>
          <w:fldChar w:fldCharType="separate"/>
        </w:r>
        <w:r>
          <w:t>34</w:t>
        </w:r>
        <w:r>
          <w:fldChar w:fldCharType="end"/>
        </w:r>
      </w:hyperlink>
    </w:p>
    <w:p>
      <w:pPr>
        <w:pStyle w:val="TOC2"/>
        <w:tabs>
          <w:tab w:val="right" w:leader="dot" w:pos="8306"/>
        </w:tabs>
      </w:pPr>
      <w:hyperlink w:anchor="_Toc111" w:history="1">
        <w:r>
          <w:rPr>
            <w:rFonts w:ascii="仿宋" w:eastAsia="仿宋" w:hAnsi="仿宋" w:cs="仿宋" w:hint="eastAsia"/>
            <w:lang w:eastAsia="zh-CN"/>
          </w:rPr>
          <w:t>(五)、废弃物处理</w:t>
        </w:r>
        <w:r>
          <w:tab/>
        </w:r>
        <w:r>
          <w:fldChar w:fldCharType="begin"/>
        </w:r>
        <w:r>
          <w:instrText xml:space="preserve"> PAGEREF _Toc111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59" w:history="1">
        <w:r>
          <w:rPr>
            <w:rFonts w:ascii="仿宋" w:eastAsia="仿宋" w:hAnsi="仿宋" w:cs="仿宋" w:hint="eastAsia"/>
            <w:lang w:eastAsia="zh-CN"/>
          </w:rPr>
          <w:t>(六)、特殊环境影响分析</w:t>
        </w:r>
        <w:r>
          <w:tab/>
        </w:r>
        <w:r>
          <w:fldChar w:fldCharType="begin"/>
        </w:r>
        <w:r>
          <w:instrText xml:space="preserve"> PAGEREF _Toc6359 \h </w:instrText>
        </w:r>
        <w:r>
          <w:fldChar w:fldCharType="separate"/>
        </w:r>
        <w:r>
          <w:t>37</w:t>
        </w:r>
        <w:r>
          <w:fldChar w:fldCharType="end"/>
        </w:r>
      </w:hyperlink>
    </w:p>
    <w:p>
      <w:pPr>
        <w:pStyle w:val="TOC2"/>
        <w:tabs>
          <w:tab w:val="right" w:leader="dot" w:pos="8306"/>
        </w:tabs>
      </w:pPr>
      <w:hyperlink w:anchor="_Toc26307" w:history="1">
        <w:r>
          <w:rPr>
            <w:rFonts w:ascii="仿宋" w:eastAsia="仿宋" w:hAnsi="仿宋" w:cs="仿宋" w:hint="eastAsia"/>
            <w:lang w:eastAsia="zh-CN"/>
          </w:rPr>
          <w:t>(七)、清洁生产</w:t>
        </w:r>
        <w:r>
          <w:tab/>
        </w:r>
        <w:r>
          <w:fldChar w:fldCharType="begin"/>
        </w:r>
        <w:r>
          <w:instrText xml:space="preserve"> PAGEREF _Toc26307 \h </w:instrText>
        </w:r>
        <w:r>
          <w:fldChar w:fldCharType="separate"/>
        </w:r>
        <w:r>
          <w:t>38</w:t>
        </w:r>
        <w:r>
          <w:fldChar w:fldCharType="end"/>
        </w:r>
      </w:hyperlink>
    </w:p>
    <w:p>
      <w:pPr>
        <w:pStyle w:val="TOC2"/>
        <w:tabs>
          <w:tab w:val="right" w:leader="dot" w:pos="8306"/>
        </w:tabs>
      </w:pPr>
      <w:hyperlink w:anchor="_Toc24327" w:history="1">
        <w:r>
          <w:rPr>
            <w:rFonts w:ascii="仿宋" w:eastAsia="仿宋" w:hAnsi="仿宋" w:cs="仿宋" w:hint="eastAsia"/>
            <w:lang w:eastAsia="zh-CN"/>
          </w:rPr>
          <w:t>(八)、环境保护综合评价</w:t>
        </w:r>
        <w:r>
          <w:tab/>
        </w:r>
        <w:r>
          <w:fldChar w:fldCharType="begin"/>
        </w:r>
        <w:r>
          <w:instrText xml:space="preserve"> PAGEREF _Toc24327 \h </w:instrText>
        </w:r>
        <w:r>
          <w:fldChar w:fldCharType="separate"/>
        </w:r>
        <w:r>
          <w:t>39</w:t>
        </w:r>
        <w:r>
          <w:fldChar w:fldCharType="end"/>
        </w:r>
      </w:hyperlink>
    </w:p>
    <w:p>
      <w:pPr>
        <w:pStyle w:val="TOC1"/>
        <w:tabs>
          <w:tab w:val="right" w:leader="dot" w:pos="8306"/>
        </w:tabs>
      </w:pPr>
      <w:hyperlink w:anchor="_Toc6615" w:history="1">
        <w:r>
          <w:rPr>
            <w:rFonts w:ascii="仿宋" w:eastAsia="仿宋" w:hAnsi="仿宋" w:cs="仿宋" w:hint="eastAsia"/>
            <w:lang w:eastAsia="zh-CN"/>
          </w:rPr>
          <w:t>十、肉松饼项目社会影响</w:t>
        </w:r>
        <w:r>
          <w:tab/>
        </w:r>
        <w:r>
          <w:fldChar w:fldCharType="begin"/>
        </w:r>
        <w:r>
          <w:instrText xml:space="preserve"> PAGEREF _Toc6615 \h </w:instrText>
        </w:r>
        <w:r>
          <w:fldChar w:fldCharType="separate"/>
        </w:r>
        <w:r>
          <w:t>40</w:t>
        </w:r>
        <w:r>
          <w:fldChar w:fldCharType="end"/>
        </w:r>
      </w:hyperlink>
    </w:p>
    <w:p>
      <w:pPr>
        <w:pStyle w:val="TOC2"/>
        <w:tabs>
          <w:tab w:val="right" w:leader="dot" w:pos="8306"/>
        </w:tabs>
      </w:pPr>
      <w:hyperlink w:anchor="_Toc24962" w:history="1">
        <w:r>
          <w:rPr>
            <w:rFonts w:ascii="仿宋" w:eastAsia="仿宋" w:hAnsi="仿宋" w:cs="仿宋" w:hint="eastAsia"/>
            <w:lang w:eastAsia="zh-CN"/>
          </w:rPr>
          <w:t>(一)、社会责任与义务</w:t>
        </w:r>
        <w:r>
          <w:tab/>
        </w:r>
        <w:r>
          <w:fldChar w:fldCharType="begin"/>
        </w:r>
        <w:r>
          <w:instrText xml:space="preserve"> PAGEREF _Toc24962 \h </w:instrText>
        </w:r>
        <w:r>
          <w:fldChar w:fldCharType="separate"/>
        </w:r>
        <w:r>
          <w:t>40</w:t>
        </w:r>
        <w:r>
          <w:fldChar w:fldCharType="end"/>
        </w:r>
      </w:hyperlink>
    </w:p>
    <w:p>
      <w:pPr>
        <w:pStyle w:val="TOC2"/>
        <w:tabs>
          <w:tab w:val="right" w:leader="dot" w:pos="8306"/>
        </w:tabs>
      </w:pPr>
      <w:hyperlink w:anchor="_Toc14685" w:history="1">
        <w:r>
          <w:rPr>
            <w:rFonts w:ascii="仿宋" w:eastAsia="仿宋" w:hAnsi="仿宋" w:cs="仿宋" w:hint="eastAsia"/>
            <w:lang w:eastAsia="zh-CN"/>
          </w:rPr>
          <w:t>(二)、社会参与与沟通</w:t>
        </w:r>
        <w:r>
          <w:tab/>
        </w:r>
        <w:r>
          <w:fldChar w:fldCharType="begin"/>
        </w:r>
        <w:r>
          <w:instrText xml:space="preserve"> PAGEREF _Toc14685 \h </w:instrText>
        </w:r>
        <w:r>
          <w:fldChar w:fldCharType="separate"/>
        </w:r>
        <w:r>
          <w:t>41</w:t>
        </w:r>
        <w:r>
          <w:fldChar w:fldCharType="end"/>
        </w:r>
      </w:hyperlink>
    </w:p>
    <w:p>
      <w:pPr>
        <w:pStyle w:val="TOC1"/>
        <w:tabs>
          <w:tab w:val="right" w:leader="dot" w:pos="8306"/>
        </w:tabs>
      </w:pPr>
      <w:hyperlink w:anchor="_Toc8104" w:history="1">
        <w:r>
          <w:rPr>
            <w:rFonts w:ascii="仿宋" w:eastAsia="仿宋" w:hAnsi="仿宋" w:cs="仿宋" w:hint="eastAsia"/>
            <w:lang w:eastAsia="zh-CN"/>
          </w:rPr>
          <w:t>十一、肉松饼项目风险管理</w:t>
        </w:r>
        <w:r>
          <w:tab/>
        </w:r>
        <w:r>
          <w:fldChar w:fldCharType="begin"/>
        </w:r>
        <w:r>
          <w:instrText xml:space="preserve"> PAGEREF _Toc8104 \h </w:instrText>
        </w:r>
        <w:r>
          <w:fldChar w:fldCharType="separate"/>
        </w:r>
        <w:r>
          <w:t>42</w:t>
        </w:r>
        <w:r>
          <w:fldChar w:fldCharType="end"/>
        </w:r>
      </w:hyperlink>
    </w:p>
    <w:p>
      <w:pPr>
        <w:pStyle w:val="TOC2"/>
        <w:tabs>
          <w:tab w:val="right" w:leader="dot" w:pos="8306"/>
        </w:tabs>
      </w:pPr>
      <w:hyperlink w:anchor="_Toc29665" w:history="1">
        <w:r>
          <w:rPr>
            <w:rFonts w:ascii="仿宋" w:eastAsia="仿宋" w:hAnsi="仿宋" w:cs="仿宋" w:hint="eastAsia"/>
            <w:lang w:eastAsia="zh-CN"/>
          </w:rPr>
          <w:t>(一)、风险识别与评估</w:t>
        </w:r>
        <w:r>
          <w:tab/>
        </w:r>
        <w:r>
          <w:fldChar w:fldCharType="begin"/>
        </w:r>
        <w:r>
          <w:instrText xml:space="preserve"> PAGEREF _Toc29665 \h </w:instrText>
        </w:r>
        <w:r>
          <w:fldChar w:fldCharType="separate"/>
        </w:r>
        <w:r>
          <w:t>42</w:t>
        </w:r>
        <w:r>
          <w:fldChar w:fldCharType="end"/>
        </w:r>
      </w:hyperlink>
    </w:p>
    <w:p>
      <w:pPr>
        <w:pStyle w:val="TOC2"/>
        <w:tabs>
          <w:tab w:val="right" w:leader="dot" w:pos="8306"/>
        </w:tabs>
      </w:pPr>
      <w:hyperlink w:anchor="_Toc12246" w:history="1">
        <w:r>
          <w:rPr>
            <w:rFonts w:ascii="仿宋" w:eastAsia="仿宋" w:hAnsi="仿宋" w:cs="仿宋" w:hint="eastAsia"/>
            <w:lang w:eastAsia="zh-CN"/>
          </w:rPr>
          <w:t>(二)、风险应对策略</w:t>
        </w:r>
        <w:r>
          <w:tab/>
        </w:r>
        <w:r>
          <w:fldChar w:fldCharType="begin"/>
        </w:r>
        <w:r>
          <w:instrText xml:space="preserve"> PAGEREF _Toc12246 \h </w:instrText>
        </w:r>
        <w:r>
          <w:fldChar w:fldCharType="separate"/>
        </w:r>
        <w:r>
          <w:t>43</w:t>
        </w:r>
        <w:r>
          <w:fldChar w:fldCharType="end"/>
        </w:r>
      </w:hyperlink>
    </w:p>
    <w:p>
      <w:pPr>
        <w:pStyle w:val="TOC2"/>
        <w:tabs>
          <w:tab w:val="right" w:leader="dot" w:pos="8306"/>
        </w:tabs>
      </w:pPr>
      <w:hyperlink w:anchor="_Toc10313" w:history="1">
        <w:r>
          <w:rPr>
            <w:rFonts w:ascii="仿宋" w:eastAsia="仿宋" w:hAnsi="仿宋" w:cs="仿宋" w:hint="eastAsia"/>
            <w:lang w:eastAsia="zh-CN"/>
          </w:rPr>
          <w:t>(三)、风险监控与控制</w:t>
        </w:r>
        <w:r>
          <w:tab/>
        </w:r>
        <w:r>
          <w:fldChar w:fldCharType="begin"/>
        </w:r>
        <w:r>
          <w:instrText xml:space="preserve"> PAGEREF _Toc10313 \h </w:instrText>
        </w:r>
        <w:r>
          <w:fldChar w:fldCharType="separate"/>
        </w:r>
        <w:r>
          <w:t>45</w:t>
        </w:r>
        <w:r>
          <w:fldChar w:fldCharType="end"/>
        </w:r>
      </w:hyperlink>
    </w:p>
    <w:p>
      <w:pPr>
        <w:pStyle w:val="TOC1"/>
        <w:tabs>
          <w:tab w:val="right" w:leader="dot" w:pos="8306"/>
        </w:tabs>
      </w:pPr>
      <w:hyperlink w:anchor="_Toc30572" w:history="1">
        <w:r>
          <w:rPr>
            <w:rFonts w:ascii="仿宋" w:eastAsia="仿宋" w:hAnsi="仿宋" w:cs="仿宋" w:hint="eastAsia"/>
            <w:lang w:eastAsia="zh-CN"/>
          </w:rPr>
          <w:t>十二、肉松饼项目技术管理</w:t>
        </w:r>
        <w:r>
          <w:tab/>
        </w:r>
        <w:r>
          <w:fldChar w:fldCharType="begin"/>
        </w:r>
        <w:r>
          <w:instrText xml:space="preserve"> PAGEREF _Toc30572 \h </w:instrText>
        </w:r>
        <w:r>
          <w:fldChar w:fldCharType="separate"/>
        </w:r>
        <w:r>
          <w:t>46</w:t>
        </w:r>
        <w:r>
          <w:fldChar w:fldCharType="end"/>
        </w:r>
      </w:hyperlink>
    </w:p>
    <w:p>
      <w:pPr>
        <w:pStyle w:val="TOC2"/>
        <w:tabs>
          <w:tab w:val="right" w:leader="dot" w:pos="8306"/>
        </w:tabs>
      </w:pPr>
      <w:hyperlink w:anchor="_Toc26681" w:history="1">
        <w:r>
          <w:rPr>
            <w:rFonts w:ascii="仿宋" w:eastAsia="仿宋" w:hAnsi="仿宋" w:cs="仿宋" w:hint="eastAsia"/>
            <w:lang w:eastAsia="zh-CN"/>
          </w:rPr>
          <w:t>(一)、技术方案选用方向</w:t>
        </w:r>
        <w:r>
          <w:tab/>
        </w:r>
        <w:r>
          <w:fldChar w:fldCharType="begin"/>
        </w:r>
        <w:r>
          <w:instrText xml:space="preserve"> PAGEREF _Toc26681 \h </w:instrText>
        </w:r>
        <w:r>
          <w:fldChar w:fldCharType="separate"/>
        </w:r>
        <w:r>
          <w:t>46</w:t>
        </w:r>
        <w:r>
          <w:fldChar w:fldCharType="end"/>
        </w:r>
      </w:hyperlink>
    </w:p>
    <w:p>
      <w:pPr>
        <w:pStyle w:val="TOC2"/>
        <w:tabs>
          <w:tab w:val="right" w:leader="dot" w:pos="8306"/>
        </w:tabs>
      </w:pPr>
      <w:hyperlink w:anchor="_Toc9249" w:history="1">
        <w:r>
          <w:rPr>
            <w:rFonts w:ascii="仿宋" w:eastAsia="仿宋" w:hAnsi="仿宋" w:cs="仿宋" w:hint="eastAsia"/>
            <w:lang w:eastAsia="zh-CN"/>
          </w:rPr>
          <w:t>(二)、工艺技术方案选用原则</w:t>
        </w:r>
        <w:r>
          <w:tab/>
        </w:r>
        <w:r>
          <w:fldChar w:fldCharType="begin"/>
        </w:r>
        <w:r>
          <w:instrText xml:space="preserve"> PAGEREF _Toc9249 \h </w:instrText>
        </w:r>
        <w:r>
          <w:fldChar w:fldCharType="separate"/>
        </w:r>
        <w:r>
          <w:t>47</w:t>
        </w:r>
        <w:r>
          <w:fldChar w:fldCharType="end"/>
        </w:r>
      </w:hyperlink>
    </w:p>
    <w:p>
      <w:pPr>
        <w:pStyle w:val="TOC2"/>
        <w:tabs>
          <w:tab w:val="right" w:leader="dot" w:pos="8306"/>
        </w:tabs>
      </w:pPr>
      <w:hyperlink w:anchor="_Toc2732" w:history="1">
        <w:r>
          <w:rPr>
            <w:rFonts w:ascii="仿宋" w:eastAsia="仿宋" w:hAnsi="仿宋" w:cs="仿宋" w:hint="eastAsia"/>
            <w:lang w:eastAsia="zh-CN"/>
          </w:rPr>
          <w:t>(三)、工艺技术方案要求</w:t>
        </w:r>
        <w:r>
          <w:tab/>
        </w:r>
        <w:r>
          <w:fldChar w:fldCharType="begin"/>
        </w:r>
        <w:r>
          <w:instrText xml:space="preserve"> PAGEREF _Toc2732 \h </w:instrText>
        </w:r>
        <w:r>
          <w:fldChar w:fldCharType="separate"/>
        </w:r>
        <w:r>
          <w:t>50</w:t>
        </w:r>
        <w:r>
          <w:fldChar w:fldCharType="end"/>
        </w:r>
      </w:hyperlink>
    </w:p>
    <w:p>
      <w:pPr>
        <w:pStyle w:val="TOC1"/>
        <w:tabs>
          <w:tab w:val="right" w:leader="dot" w:pos="8306"/>
        </w:tabs>
      </w:pPr>
      <w:hyperlink w:anchor="_Toc30903" w:history="1">
        <w:r>
          <w:rPr>
            <w:rFonts w:ascii="仿宋" w:eastAsia="仿宋" w:hAnsi="仿宋" w:cs="仿宋" w:hint="eastAsia"/>
            <w:lang w:eastAsia="zh-CN"/>
          </w:rPr>
          <w:t>十三、利益相关者分析与沟通计划</w:t>
        </w:r>
        <w:r>
          <w:tab/>
        </w:r>
        <w:r>
          <w:fldChar w:fldCharType="begin"/>
        </w:r>
        <w:r>
          <w:instrText xml:space="preserve"> PAGEREF _Toc30903 \h </w:instrText>
        </w:r>
        <w:r>
          <w:fldChar w:fldCharType="separate"/>
        </w:r>
        <w:r>
          <w:t>52</w:t>
        </w:r>
        <w:r>
          <w:fldChar w:fldCharType="end"/>
        </w:r>
      </w:hyperlink>
    </w:p>
    <w:p>
      <w:pPr>
        <w:pStyle w:val="TOC2"/>
        <w:tabs>
          <w:tab w:val="right" w:leader="dot" w:pos="8306"/>
        </w:tabs>
      </w:pPr>
      <w:hyperlink w:anchor="_Toc14401" w:history="1">
        <w:r>
          <w:rPr>
            <w:rFonts w:ascii="仿宋" w:eastAsia="仿宋" w:hAnsi="仿宋" w:cs="仿宋" w:hint="eastAsia"/>
            <w:lang w:eastAsia="zh-CN"/>
          </w:rPr>
          <w:t>(一)、利益相关者分析</w:t>
        </w:r>
        <w:r>
          <w:tab/>
        </w:r>
        <w:r>
          <w:fldChar w:fldCharType="begin"/>
        </w:r>
        <w:r>
          <w:instrText xml:space="preserve"> PAGEREF _Toc14401 \h </w:instrText>
        </w:r>
        <w:r>
          <w:fldChar w:fldCharType="separate"/>
        </w:r>
        <w:r>
          <w:t>52</w:t>
        </w:r>
        <w:r>
          <w:fldChar w:fldCharType="end"/>
        </w:r>
      </w:hyperlink>
    </w:p>
    <w:p>
      <w:pPr>
        <w:pStyle w:val="TOC2"/>
        <w:tabs>
          <w:tab w:val="right" w:leader="dot" w:pos="8306"/>
        </w:tabs>
      </w:pPr>
      <w:hyperlink w:anchor="_Toc20624" w:history="1">
        <w:r>
          <w:rPr>
            <w:rFonts w:ascii="仿宋" w:eastAsia="仿宋" w:hAnsi="仿宋" w:cs="仿宋" w:hint="eastAsia"/>
            <w:lang w:eastAsia="zh-CN"/>
          </w:rPr>
          <w:t>(二)、沟通计划</w:t>
        </w:r>
        <w:r>
          <w:tab/>
        </w:r>
        <w:r>
          <w:fldChar w:fldCharType="begin"/>
        </w:r>
        <w:r>
          <w:instrText xml:space="preserve"> PAGEREF _Toc20624 \h </w:instrText>
        </w:r>
        <w:r>
          <w:fldChar w:fldCharType="separate"/>
        </w:r>
        <w:r>
          <w:t>53</w:t>
        </w:r>
        <w:r>
          <w:fldChar w:fldCharType="end"/>
        </w:r>
      </w:hyperlink>
    </w:p>
    <w:p>
      <w:pPr>
        <w:pStyle w:val="TOC1"/>
        <w:tabs>
          <w:tab w:val="right" w:leader="dot" w:pos="8306"/>
        </w:tabs>
      </w:pPr>
      <w:hyperlink w:anchor="_Toc26384" w:history="1">
        <w:r>
          <w:rPr>
            <w:rFonts w:ascii="仿宋" w:eastAsia="仿宋" w:hAnsi="仿宋" w:cs="仿宋" w:hint="eastAsia"/>
            <w:lang w:eastAsia="zh-CN"/>
          </w:rPr>
          <w:t>十四、质量管理体系</w:t>
        </w:r>
        <w:r>
          <w:tab/>
        </w:r>
        <w:r>
          <w:fldChar w:fldCharType="begin"/>
        </w:r>
        <w:r>
          <w:instrText xml:space="preserve"> PAGEREF _Toc26384 \h </w:instrText>
        </w:r>
        <w:r>
          <w:fldChar w:fldCharType="separate"/>
        </w:r>
        <w:r>
          <w:t>54</w:t>
        </w:r>
        <w:r>
          <w:fldChar w:fldCharType="end"/>
        </w:r>
      </w:hyperlink>
    </w:p>
    <w:p>
      <w:pPr>
        <w:pStyle w:val="TOC2"/>
        <w:tabs>
          <w:tab w:val="right" w:leader="dot" w:pos="8306"/>
        </w:tabs>
      </w:pPr>
      <w:hyperlink w:anchor="_Toc6326" w:history="1">
        <w:r>
          <w:rPr>
            <w:rFonts w:ascii="仿宋" w:eastAsia="仿宋" w:hAnsi="仿宋" w:cs="仿宋" w:hint="eastAsia"/>
            <w:lang w:eastAsia="zh-CN"/>
          </w:rPr>
          <w:t>(一)、质量目标与方针</w:t>
        </w:r>
        <w:r>
          <w:tab/>
        </w:r>
        <w:r>
          <w:fldChar w:fldCharType="begin"/>
        </w:r>
        <w:r>
          <w:instrText xml:space="preserve"> PAGEREF _Toc6326 \h </w:instrText>
        </w:r>
        <w:r>
          <w:fldChar w:fldCharType="separate"/>
        </w:r>
        <w:r>
          <w:t>54</w:t>
        </w:r>
        <w:r>
          <w:fldChar w:fldCharType="end"/>
        </w:r>
      </w:hyperlink>
    </w:p>
    <w:p>
      <w:pPr>
        <w:pStyle w:val="TOC2"/>
        <w:tabs>
          <w:tab w:val="right" w:leader="dot" w:pos="8306"/>
        </w:tabs>
      </w:pPr>
      <w:hyperlink w:anchor="_Toc10755" w:history="1">
        <w:r>
          <w:rPr>
            <w:rFonts w:ascii="仿宋" w:eastAsia="仿宋" w:hAnsi="仿宋" w:cs="仿宋" w:hint="eastAsia"/>
            <w:lang w:eastAsia="zh-CN"/>
          </w:rPr>
          <w:t>(二)、质量管理责任</w:t>
        </w:r>
        <w:r>
          <w:tab/>
        </w:r>
        <w:r>
          <w:fldChar w:fldCharType="begin"/>
        </w:r>
        <w:r>
          <w:instrText xml:space="preserve"> PAGEREF _Toc10755 \h </w:instrText>
        </w:r>
        <w:r>
          <w:fldChar w:fldCharType="separate"/>
        </w:r>
        <w:r>
          <w:t>55</w:t>
        </w:r>
        <w:r>
          <w:fldChar w:fldCharType="end"/>
        </w:r>
      </w:hyperlink>
    </w:p>
    <w:p>
      <w:pPr>
        <w:pStyle w:val="TOC2"/>
        <w:tabs>
          <w:tab w:val="right" w:leader="dot" w:pos="8306"/>
        </w:tabs>
      </w:pPr>
      <w:hyperlink w:anchor="_Toc12880" w:history="1">
        <w:r>
          <w:rPr>
            <w:rFonts w:ascii="仿宋" w:eastAsia="仿宋" w:hAnsi="仿宋" w:cs="仿宋" w:hint="eastAsia"/>
            <w:lang w:eastAsia="zh-CN"/>
          </w:rPr>
          <w:t>(三)、质量管理体系文件</w:t>
        </w:r>
        <w:r>
          <w:tab/>
        </w:r>
        <w:r>
          <w:fldChar w:fldCharType="begin"/>
        </w:r>
        <w:r>
          <w:instrText xml:space="preserve"> PAGEREF _Toc12880 \h </w:instrText>
        </w:r>
        <w:r>
          <w:fldChar w:fldCharType="separate"/>
        </w:r>
        <w:r>
          <w:t>56</w:t>
        </w:r>
        <w:r>
          <w:fldChar w:fldCharType="end"/>
        </w:r>
      </w:hyperlink>
    </w:p>
    <w:p>
      <w:pPr>
        <w:pStyle w:val="TOC2"/>
        <w:tabs>
          <w:tab w:val="right" w:leader="dot" w:pos="8306"/>
        </w:tabs>
      </w:pPr>
      <w:hyperlink w:anchor="_Toc6142" w:history="1">
        <w:r>
          <w:rPr>
            <w:rFonts w:ascii="仿宋" w:eastAsia="仿宋" w:hAnsi="仿宋" w:cs="仿宋" w:hint="eastAsia"/>
            <w:lang w:eastAsia="zh-CN"/>
          </w:rPr>
          <w:t>(四)、质量培训与教育</w:t>
        </w:r>
        <w:r>
          <w:tab/>
        </w:r>
        <w:r>
          <w:fldChar w:fldCharType="begin"/>
        </w:r>
        <w:r>
          <w:instrText xml:space="preserve"> PAGEREF _Toc6142 \h </w:instrText>
        </w:r>
        <w:r>
          <w:fldChar w:fldCharType="separate"/>
        </w:r>
        <w:r>
          <w:t>59</w:t>
        </w:r>
        <w:r>
          <w:fldChar w:fldCharType="end"/>
        </w:r>
      </w:hyperlink>
    </w:p>
    <w:p>
      <w:pPr>
        <w:pStyle w:val="TOC2"/>
        <w:tabs>
          <w:tab w:val="right" w:leader="dot" w:pos="8306"/>
        </w:tabs>
      </w:pPr>
      <w:hyperlink w:anchor="_Toc4512" w:history="1">
        <w:r>
          <w:rPr>
            <w:rFonts w:ascii="仿宋" w:eastAsia="仿宋" w:hAnsi="仿宋" w:cs="仿宋" w:hint="eastAsia"/>
            <w:lang w:eastAsia="zh-CN"/>
          </w:rPr>
          <w:t>(五)、质量审核与评价</w:t>
        </w:r>
        <w:r>
          <w:tab/>
        </w:r>
        <w:r>
          <w:fldChar w:fldCharType="begin"/>
        </w:r>
        <w:r>
          <w:instrText xml:space="preserve"> PAGEREF _Toc4512 \h </w:instrText>
        </w:r>
        <w:r>
          <w:fldChar w:fldCharType="separate"/>
        </w:r>
        <w:r>
          <w:t>60</w:t>
        </w:r>
        <w:r>
          <w:fldChar w:fldCharType="end"/>
        </w:r>
      </w:hyperlink>
    </w:p>
    <w:p>
      <w:pPr>
        <w:pStyle w:val="TOC2"/>
        <w:tabs>
          <w:tab w:val="right" w:leader="dot" w:pos="8306"/>
        </w:tabs>
      </w:pPr>
      <w:hyperlink w:anchor="_Toc29033" w:history="1">
        <w:r>
          <w:rPr>
            <w:rFonts w:ascii="仿宋" w:eastAsia="仿宋" w:hAnsi="仿宋" w:cs="仿宋" w:hint="eastAsia"/>
            <w:lang w:eastAsia="zh-CN"/>
          </w:rPr>
          <w:t>(六)、不符合与纠正措施</w:t>
        </w:r>
        <w:r>
          <w:tab/>
        </w:r>
        <w:r>
          <w:fldChar w:fldCharType="begin"/>
        </w:r>
        <w:r>
          <w:instrText xml:space="preserve"> PAGEREF _Toc29033 \h </w:instrText>
        </w:r>
        <w:r>
          <w:fldChar w:fldCharType="separate"/>
        </w:r>
        <w:r>
          <w:t>61</w:t>
        </w:r>
        <w:r>
          <w:fldChar w:fldCharType="end"/>
        </w:r>
      </w:hyperlink>
    </w:p>
    <w:p>
      <w:pPr>
        <w:pStyle w:val="TOC1"/>
        <w:tabs>
          <w:tab w:val="right" w:leader="dot" w:pos="8306"/>
        </w:tabs>
      </w:pPr>
      <w:hyperlink w:anchor="_Toc17908" w:history="1">
        <w:r>
          <w:rPr>
            <w:rFonts w:ascii="仿宋" w:eastAsia="仿宋" w:hAnsi="仿宋" w:cs="仿宋" w:hint="eastAsia"/>
            <w:lang w:eastAsia="zh-CN"/>
          </w:rPr>
          <w:t>十五、肉松饼项目治理与监督</w:t>
        </w:r>
        <w:r>
          <w:tab/>
        </w:r>
        <w:r>
          <w:fldChar w:fldCharType="begin"/>
        </w:r>
        <w:r>
          <w:instrText xml:space="preserve"> PAGEREF _Toc17908 \h </w:instrText>
        </w:r>
        <w:r>
          <w:fldChar w:fldCharType="separate"/>
        </w:r>
        <w:r>
          <w:t>62</w:t>
        </w:r>
        <w:r>
          <w:fldChar w:fldCharType="end"/>
        </w:r>
      </w:hyperlink>
    </w:p>
    <w:p>
      <w:pPr>
        <w:pStyle w:val="TOC2"/>
        <w:tabs>
          <w:tab w:val="right" w:leader="dot" w:pos="8306"/>
        </w:tabs>
      </w:pPr>
      <w:hyperlink w:anchor="_Toc7887" w:history="1">
        <w:r>
          <w:rPr>
            <w:rFonts w:ascii="仿宋" w:eastAsia="仿宋" w:hAnsi="仿宋" w:cs="仿宋" w:hint="eastAsia"/>
            <w:lang w:eastAsia="zh-CN"/>
          </w:rPr>
          <w:t>(一)、肉松饼项目治理结构</w:t>
        </w:r>
        <w:r>
          <w:tab/>
        </w:r>
        <w:r>
          <w:fldChar w:fldCharType="begin"/>
        </w:r>
        <w:r>
          <w:instrText xml:space="preserve"> PAGEREF _Toc7887 \h </w:instrText>
        </w:r>
        <w:r>
          <w:fldChar w:fldCharType="separate"/>
        </w:r>
        <w:r>
          <w:t>62</w:t>
        </w:r>
        <w:r>
          <w:fldChar w:fldCharType="end"/>
        </w:r>
      </w:hyperlink>
    </w:p>
    <w:p>
      <w:pPr>
        <w:pStyle w:val="TOC2"/>
        <w:tabs>
          <w:tab w:val="right" w:leader="dot" w:pos="8306"/>
        </w:tabs>
      </w:pPr>
      <w:hyperlink w:anchor="_Toc14907" w:history="1">
        <w:r>
          <w:rPr>
            <w:rFonts w:ascii="仿宋" w:eastAsia="仿宋" w:hAnsi="仿宋" w:cs="仿宋" w:hint="eastAsia"/>
            <w:lang w:eastAsia="zh-CN"/>
          </w:rPr>
          <w:t>(二)、监督与审计</w:t>
        </w:r>
        <w:r>
          <w:tab/>
        </w:r>
        <w:r>
          <w:fldChar w:fldCharType="begin"/>
        </w:r>
        <w:r>
          <w:instrText xml:space="preserve"> PAGEREF _Toc14907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944"/>
      <w:r>
        <w:rPr>
          <w:rFonts w:ascii="仿宋" w:eastAsia="仿宋" w:hAnsi="仿宋" w:cs="仿宋" w:hint="eastAsia"/>
          <w:sz w:val="28"/>
          <w:lang w:eastAsia="zh-CN"/>
        </w:rPr>
        <w:t>一、肉松饼项目可持续发展</w:t>
      </w:r>
      <w:bookmarkEnd w:id="2"/>
    </w:p>
    <w:p>
      <w:pPr>
        <w:pStyle w:val="Heading2"/>
        <w:rPr>
          <w:rFonts w:ascii="仿宋" w:eastAsia="仿宋" w:hAnsi="仿宋" w:cs="仿宋" w:hint="eastAsia"/>
          <w:lang w:eastAsia="zh-CN"/>
        </w:rPr>
      </w:pPr>
      <w:bookmarkStart w:id="3" w:name="_Toc1324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肉松饼项目中，肉松饼项目团队着眼于未来，明确了可持续发展的战略方向。制定的具体可持续发展目标包括降低资源使用、采用环保技术、最大化社会效益等。这一步骤不仅有助于肉松饼项目在环保和社会责任方面达到最高标准，也为未来提供了明确的指引，确保肉松饼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可持续实践的融入肉松饼项目管理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肉松饼项目管理周期。从肉松饼项目规划开始，肉松饼项目团队就考虑了环境和社会的因素。在执行阶段，肉松饼项目团队积极推动绿色技术的应用，优化资源利用。此外，关注员工的社会责任，通过培训和沟通活动提高员工对可持续发展的认知，使他们能够在日常工作中践行可持续实践。这些举措不仅为肉松饼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5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扎根于肉松饼项目的可持续发展理念，我们深信环保与社会责任是肉松饼项目成功的关键支柱。在肉松饼项目的每一步，我们都致力于通过创新和实践，履行对环境和社会的坚定责任。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肉松饼项目团队通过引入先进的环保技术、建立高效的废物处理系统以及推动能源节约措施，积极履行环保责任。定期的环保监测和评估确保肉松饼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肉松饼项目不仅致力于自身可持续发展，还注重对社会的回馈。通过支持社区肉松饼项目、参与慈善事业、提供培训机会等方式，肉松饼项目积极履行社会责任。与当地社区建立积极互动，关注员工的工作与生活平衡，以及员工的身心健康，是肉松饼项目在社会责任层面的关键举措。这样的实践不仅增强了肉松饼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833"/>
      <w:r>
        <w:rPr>
          <w:rFonts w:ascii="仿宋" w:eastAsia="仿宋" w:hAnsi="仿宋" w:cs="仿宋" w:hint="eastAsia"/>
          <w:sz w:val="28"/>
          <w:lang w:eastAsia="zh-CN"/>
        </w:rPr>
        <w:t>二、肉松饼项目土建工程</w:t>
      </w:r>
      <w:bookmarkEnd w:id="5"/>
    </w:p>
    <w:p>
      <w:pPr>
        <w:pStyle w:val="Heading2"/>
        <w:rPr>
          <w:rFonts w:ascii="仿宋" w:eastAsia="仿宋" w:hAnsi="仿宋" w:cs="仿宋" w:hint="eastAsia"/>
          <w:lang w:eastAsia="zh-CN"/>
        </w:rPr>
      </w:pPr>
      <w:bookmarkStart w:id="6" w:name="_Toc3106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在肉松饼项目的建筑工程设计中，我们将秉承一系列重要的设计原则，以确保肉松饼项目建筑在功能、美观、可持续性等方面达到最佳效果。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首要原则是确保建筑的功能性得到最大化的发挥。我们将充分理解肉松饼项目的实际需求，合理布局各个功能区域，保证建筑在满足业务需求的同时，提供高效的工作环境。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在建筑设计中，我们将综合考虑建设和运营成本。通过精细的经济效益分析，确保设计方案在高效利用资源的同时，对肉松饼项目的长期盈利能力有积极的贡献。</w:t>
      </w:r>
    </w:p>
    <w:p>
      <w:pPr>
        <w:pStyle w:val="Heading2"/>
        <w:ind w:firstLine="560" w:firstLineChars="200"/>
        <w:rPr>
          <w:rFonts w:ascii="仿宋" w:eastAsia="仿宋" w:hAnsi="仿宋" w:cs="仿宋" w:hint="eastAsia"/>
          <w:sz w:val="28"/>
          <w:lang w:eastAsia="zh-CN"/>
        </w:rPr>
      </w:pPr>
      <w:bookmarkStart w:id="7" w:name="_Toc1716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肉松饼项目的土建工程设计中，我们将精准设定设计年限，结合肉松饼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肉松饼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754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肉松饼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肉松饼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肉松饼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792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本期工程肉松饼项目预计总建筑面积XXX平方米，其中：计容建筑面积XXX平方米，计划建筑工程投资XX万元，占肉松饼项目总投资的XX%。</w:t>
      </w:r>
    </w:p>
    <w:p>
      <w:pPr>
        <w:pStyle w:val="Heading1"/>
        <w:ind w:firstLine="560" w:firstLineChars="200"/>
        <w:rPr>
          <w:rFonts w:ascii="仿宋" w:eastAsia="仿宋" w:hAnsi="仿宋" w:cs="仿宋" w:hint="eastAsia"/>
          <w:sz w:val="28"/>
          <w:lang w:eastAsia="zh-CN"/>
        </w:rPr>
      </w:pPr>
      <w:bookmarkStart w:id="10" w:name="_Toc17195"/>
      <w:r>
        <w:rPr>
          <w:rFonts w:ascii="仿宋" w:eastAsia="仿宋" w:hAnsi="仿宋" w:cs="仿宋" w:hint="eastAsia"/>
          <w:sz w:val="28"/>
          <w:lang w:eastAsia="zh-CN"/>
        </w:rPr>
        <w:t>三、肉松饼项目文档管理</w:t>
      </w:r>
      <w:bookmarkEnd w:id="10"/>
    </w:p>
    <w:p>
      <w:pPr>
        <w:pStyle w:val="Heading2"/>
        <w:rPr>
          <w:rFonts w:ascii="仿宋" w:eastAsia="仿宋" w:hAnsi="仿宋" w:cs="仿宋" w:hint="eastAsia"/>
          <w:lang w:eastAsia="zh-CN"/>
        </w:rPr>
      </w:pPr>
      <w:bookmarkStart w:id="11" w:name="_Toc3142"/>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肉松饼项目高度重视文档的质量和准确性，以支持肉松饼项目的各项活动和决策。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肉松饼项目文档的编制始于肉松饼项目计划的初期，我们制定了详细的文档编制计划，明确了每个文档的内容、格式和编写责任人。在肉松饼项目启动阶段，我们首先编制了肉松饼项目章程，明确定义了肉松饼项目的目标、范围、风险等关键要素。随后，肉松饼项目团队根据计划陆续编制了需求文档、设计文档、测试文档等各类文档，确保肉松饼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肉松饼项目管理中的重要环节，旨在确保肉松饼项目文档符合质量标准和肉松饼项目需求。在肉松饼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除了内部审查，我们还进行了外部审查，邀请肉松饼项目相关利益方和专业领域的专家对文档进行独立审查。这有助于获取更全面、客观的反馈，确保肉松饼项目文档不仅符合内部标准，也满足外部需求。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肉松饼项目在文档编制与审查方面建立了严格的管理机制，通过规范的流程和多维度的审查，确保肉松饼项目文档的质量、准确性和可靠性，为肉松饼项目的顺利推进提供了有力支持。</w:t>
      </w:r>
    </w:p>
    <w:p>
      <w:pPr>
        <w:pStyle w:val="Heading2"/>
        <w:ind w:firstLine="560" w:firstLineChars="200"/>
        <w:rPr>
          <w:rFonts w:ascii="仿宋" w:eastAsia="仿宋" w:hAnsi="仿宋" w:cs="仿宋" w:hint="eastAsia"/>
          <w:sz w:val="28"/>
          <w:lang w:eastAsia="zh-CN"/>
        </w:rPr>
      </w:pPr>
      <w:bookmarkStart w:id="12" w:name="_Toc24319"/>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在肉松饼项目中，我们致力于优化文档发布与分发过程，以确保信息的高效传递和团队间协作的顺畅进行。以下是我们采取的关键优化策略：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我们通过多渠道发布文档，包括电子邮件、肉松饼项目管理平台、内部网站等，以满足不同团队成员的偏好和需求。多渠道发布确保了信息的全面覆盖。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我们采用了精细的权限控制，确保只有授权人员可以访问敏感信息。这种安全措施保护了肉松饼项目文档的机密性，防止了未经授权的信息泄露。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1883"/>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文档存档与归档是肉松饼项目生命周期中一个至关重要的环节，直接关系到肉松饼项目信息的长期保存和历史记录的完整性。在肉松饼项目中，我们实施了一系列有效的文档存档与归档管理策略：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339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9534"/>
      <w:r>
        <w:rPr>
          <w:rFonts w:ascii="仿宋" w:eastAsia="仿宋" w:hAnsi="仿宋" w:cs="仿宋" w:hint="eastAsia"/>
          <w:lang w:eastAsia="zh-CN"/>
        </w:rPr>
        <w:t>(一)、肉松饼行业分析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肉松饼行业一直以来都是市场的关注焦点。行业内的发展趋势、竞争态势以及潜在机会都对肉松饼项目的推进产生深远的影响。通过深入研究行业的整体概貌，我们将更好地理解行业的核心特征，为肉松饼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肉松饼行业，技术一直是推动创新和发展的关键因素。我们将对当前技术趋势进行详尽分析，包括但不限于人工智能、大数据应用、先进制造技术等。这有助于肉松饼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肉松饼项目成功的基础。我们将对主要竞争对手进行深入研究，包括其市场份额、产品特点、市场定位等。通过全面了解竞争对手的优势和劣势，肉松饼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7903"/>
      <w:r>
        <w:rPr>
          <w:rFonts w:ascii="仿宋" w:eastAsia="仿宋" w:hAnsi="仿宋" w:cs="仿宋" w:hint="eastAsia"/>
          <w:sz w:val="28"/>
          <w:lang w:eastAsia="zh-CN"/>
        </w:rPr>
        <w:t>(二)、肉松饼市场分析预测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通过对市场规模的深入调研，我们将预测肉松饼市场未来的增长趋势。这包括市场的整体规模、各细分领域的发展趋势等。肉松饼项目可以根据市场的扩张速度和潜在机会，制定更符合市场需求的发展策略。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了解消费者的需求是市场分析的核心。我们将通过调查研究，深入挖掘目标消费者的需求特点、购买习惯以及对产品和服务的期望。这有助于肉松饼项目更好地定位目标市场，提供更符合消费者期待的解决方案。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肉松饼项目实施过程中需要充分考虑的因素。我们将对市场风险进行全面评估，包括但不限于政策法规风险、市场竞争风险、技术变革风险等。通过对潜在风险的深入分析，肉松饼项目可以制定相应的风险缓解策略，降低不确定性对肉松饼项目的影响。</w:t>
      </w:r>
    </w:p>
    <w:p>
      <w:pPr>
        <w:pStyle w:val="Heading1"/>
        <w:ind w:firstLine="560" w:firstLineChars="200"/>
        <w:rPr>
          <w:rFonts w:ascii="仿宋" w:eastAsia="仿宋" w:hAnsi="仿宋" w:cs="仿宋" w:hint="eastAsia"/>
          <w:sz w:val="28"/>
          <w:lang w:eastAsia="zh-CN"/>
        </w:rPr>
      </w:pPr>
      <w:bookmarkStart w:id="17" w:name="_Toc7921"/>
      <w:r>
        <w:rPr>
          <w:rFonts w:ascii="仿宋" w:eastAsia="仿宋" w:hAnsi="仿宋" w:cs="仿宋" w:hint="eastAsia"/>
          <w:sz w:val="28"/>
          <w:lang w:eastAsia="zh-CN"/>
        </w:rPr>
        <w:t>五、肉松饼项目危机管理</w:t>
      </w:r>
      <w:bookmarkEnd w:id="17"/>
    </w:p>
    <w:p>
      <w:pPr>
        <w:pStyle w:val="Heading2"/>
        <w:rPr>
          <w:rFonts w:ascii="仿宋" w:eastAsia="仿宋" w:hAnsi="仿宋" w:cs="仿宋" w:hint="eastAsia"/>
          <w:lang w:eastAsia="zh-CN"/>
        </w:rPr>
      </w:pPr>
      <w:bookmarkStart w:id="18" w:name="_Toc9069"/>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肉松饼项目危机管理中，危机预警与识别是确保肉松饼项目稳健运行的核心步骤。通过建立全面的监测机制，肉松饼项目团队旨在及时发现和理解潜在的风险和危机因素，以便采取及时的预防和应对措施，确保肉松饼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首先，通过深入的风险评估，肉松饼项目团队全面分析了整个肉松饼项目和各个阶段可能存在的威胁。这包括准确评估每个潜在风险的发生概率和可能影响的程度，为后续危机预警提供了有力支持。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肉松饼项目团队着重于明确定义肉松饼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肉松饼项目进展的持续监控，团队能够及时发现潜在问题并作出迅速反应。肉松饼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在这一阶段，团队的专业素养和反应速度将发挥至关重要的作用，以确保潜在危机能够在初期得到有效的处理，最大程度地减轻负面影响。通过危机预警与识别，肉松饼项目得以更有序、可控地推进。</w:t>
      </w:r>
    </w:p>
    <w:p>
      <w:pPr>
        <w:pStyle w:val="Heading2"/>
        <w:ind w:firstLine="560" w:firstLineChars="200"/>
        <w:rPr>
          <w:rFonts w:ascii="仿宋" w:eastAsia="仿宋" w:hAnsi="仿宋" w:cs="仿宋" w:hint="eastAsia"/>
          <w:sz w:val="28"/>
          <w:lang w:eastAsia="zh-CN"/>
        </w:rPr>
      </w:pPr>
      <w:bookmarkStart w:id="19" w:name="_Toc25907"/>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在危机发生时，肉松饼项目团队立即行动，成立了应急小组。该小组的任务是迅速制定并实施紧急应对措施，以最小化潜在损失。以下是采取的主要措施：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暂停肉松饼项目进度：为遏制危机蔓延，肉松饼项目暂时停止进行，以便全面评估当前状况。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资源重新分配：重新评估肉松饼项目资源的分配，确保最大限度地减小损失。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实时沟通：与关键利益相关者建立实时沟通机制，向他们传递肉松饼项目危机的实际状况，保障肉松饼项目核心利益。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在紧急应对的同时，肉松饼项目团队强调了团队协作和有效沟通的重要性。以下是团队协作的关键举措：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信息共享机制：建立了信息共享平台，确保团队成员能够及时获取肉松饼项目危机的实时信息。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领导者沟通：肉松饼项目领导者通过定期会议和即时沟通工具，指导团队应对危机，保持团队稳定运行。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随着危机得到初步控制，肉松饼项目团队转向制定恢复计划，以确保肉松饼项目能够从中迅速恢复。主要恢复计划包括：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修复受损的进度计划：重新评估肉松饼项目进度，制定修复计划，确保肉松饼项目尽快回归正常进程。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重新调整资源分配：优化资源分配，确保肉松饼项目在有限资源下高效运转。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风险管理机制加强：对肉松饼项目风险进行全面评估，制定更强化的风险管理策略，以预防未来可能的危机。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6047"/>
      <w:r>
        <w:rPr>
          <w:rFonts w:ascii="仿宋" w:eastAsia="仿宋" w:hAnsi="仿宋" w:cs="仿宋" w:hint="eastAsia"/>
          <w:sz w:val="28"/>
          <w:lang w:eastAsia="zh-CN"/>
        </w:rPr>
        <w:t>六、肉松饼项目选址可行性分析</w:t>
      </w:r>
      <w:bookmarkEnd w:id="20"/>
    </w:p>
    <w:p>
      <w:pPr>
        <w:pStyle w:val="Heading2"/>
        <w:rPr>
          <w:rFonts w:ascii="仿宋" w:eastAsia="仿宋" w:hAnsi="仿宋" w:cs="仿宋" w:hint="eastAsia"/>
          <w:lang w:eastAsia="zh-CN"/>
        </w:rPr>
      </w:pPr>
      <w:bookmarkStart w:id="21" w:name="_Toc10443"/>
      <w:r>
        <w:rPr>
          <w:rFonts w:ascii="仿宋" w:eastAsia="仿宋" w:hAnsi="仿宋" w:cs="仿宋" w:hint="eastAsia"/>
          <w:lang w:eastAsia="zh-CN"/>
        </w:rPr>
        <w:t>(一)、肉松饼项目选址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该肉松饼项目选址位于XX省XX市XX区XXX街道</w:t>
      </w:r>
    </w:p>
    <w:p>
      <w:pPr>
        <w:pStyle w:val="Heading2"/>
        <w:ind w:firstLine="560" w:firstLineChars="200"/>
        <w:rPr>
          <w:rFonts w:ascii="仿宋" w:eastAsia="仿宋" w:hAnsi="仿宋" w:cs="仿宋" w:hint="eastAsia"/>
          <w:sz w:val="28"/>
          <w:lang w:eastAsia="zh-CN"/>
        </w:rPr>
      </w:pPr>
      <w:bookmarkStart w:id="22" w:name="_Toc3306"/>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肉松饼项目的征地面积将根据肉松饼项目的实际规模和需求进行精确规划。具体面积XXX平方米，旨在确保肉松饼项目不仅能够满足当前的发展需求，还能够预留空间以适应未来的扩展。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净用地面积是在征地面积基础上去除不可利用面积后的实际可开发用地。具体面积XXX平方米，考虑到环保、交通、安全等多方面因素，以确保肉松饼项目在整体利用效率上达到最优。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建筑面积： 肉松饼项目计划建设的建筑总规模具体面积XXX平方米。这一规模的确定综合考虑了肉松饼项目的性质、规模，以及城市规划的相关要求，确保建筑布局与周边环境协调一致。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绿地率是肉松饼项目用地中被规划为绿地的比例。具体面积XXX平方米，旨在通过合理规划绿地，改善肉松饼项目周边环境，提升居民生活质量，并符合城市整体绿化规划。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容积率是用地上可以建设的建筑总体积与用地面积之比。具体面积XXX，通过合理的容积率规划，确保肉松饼项目建筑规模与周边环境和谐共生。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确保肉松饼项目选址与当地城市规划相一致，具体面积XXX平方米。通过与城市规划部门深入沟通，确保肉松饼项目不仅符合城市的整体发展方向，还能够融入城市的发展布局，为城市的长远发展贡献力量。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充分了解并确保肉松饼项目选址符合当地产业政策，具体面积XXX平方米。这包括肉松饼项目对当地经济的促进作用，以及对相关产业的带动效应，确保肉松饼项目与地方政府的产业政策保持一致，促进共赢合作。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用地总体要求必须符合环保和可持续发展的原则，具体面积XXX平方米。通过采用绿色建筑设计、节能减排等措施，确保肉松饼项目在建设和运营过程中对环境的影响最小化，达到可持续发展的要求。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确保肉松饼项目选址具备必要的公共设施配套，具体面积XXX平方米。这包括交通便利性、教育、医疗等基础设施，以提高居民生活品质，使得肉松饼项目选址更具吸引力。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https://d.book118.com/807142100045006034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肉松饼项目规划设计方案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FB6938"/>
    <w:rsid w:val="14FB69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142100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2024-01-20T09:21:00Z</dcterms:created>
  <dcterms:modified xsi:type="dcterms:W3CDTF">2024-01-20T09:21:50Z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31E8390E26CC45CAA12C96CFB245C706_11</vt:lpwstr>
  </property>
  <property fmtid="{D5CDD505-2E9C-101B-9397-08002B2CF9AE}" pid="3" name="KSOProductBuildVer">
    <vt:lpwstr>2052-12.1.0.16120</vt:lpwstr>
  </property>
</Properties>
</file>