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整流器项目经营分析报告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58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_Toc3858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" w:history="1">
        <w:r>
          <w:rPr>
            <w:rFonts w:ascii="仿宋" w:eastAsia="仿宋" w:hAnsi="仿宋" w:cs="仿宋" w:hint="eastAsia"/>
            <w:lang w:val="en-US"/>
          </w:rPr>
          <w:t>一、整流器项目建设背景</w:t>
        </w:r>
        <w:r>
          <w:tab/>
        </w:r>
        <w:r>
          <w:fldChar w:fldCharType="begin"/>
        </w:r>
        <w:r>
          <w:instrText xml:space="preserve"> PAGEREF _Toc848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val="en-US"/>
          </w:rPr>
          <w:t>(一)、整流器项目承办单位背景分析</w:t>
        </w:r>
        <w:r>
          <w:tab/>
        </w:r>
        <w:r>
          <w:fldChar w:fldCharType="begin"/>
        </w:r>
        <w:r>
          <w:instrText xml:space="preserve"> PAGEREF _Toc22326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2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_Toc9492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val="en-US"/>
          </w:rPr>
          <w:t>(三)、整流器项目建设对区域经济的影响</w:t>
        </w:r>
        <w:r>
          <w:tab/>
        </w:r>
        <w:r>
          <w:fldChar w:fldCharType="begin"/>
        </w:r>
        <w:r>
          <w:instrText xml:space="preserve"> PAGEREF _Toc3195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7" w:history="1">
        <w:r>
          <w:rPr>
            <w:rFonts w:ascii="仿宋" w:eastAsia="仿宋" w:hAnsi="仿宋" w:cs="仿宋" w:hint="eastAsia"/>
            <w:lang w:val="en-US"/>
          </w:rPr>
          <w:t>(四)、整流器项目必要性分析</w:t>
        </w:r>
        <w:r>
          <w:tab/>
        </w:r>
        <w:r>
          <w:fldChar w:fldCharType="begin"/>
        </w:r>
        <w:r>
          <w:instrText xml:space="preserve"> PAGEREF _Toc6707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0" w:history="1">
        <w:r>
          <w:rPr>
            <w:rFonts w:ascii="仿宋" w:eastAsia="仿宋" w:hAnsi="仿宋" w:cs="仿宋" w:hint="eastAsia"/>
            <w:lang w:val="en-US"/>
          </w:rPr>
          <w:t>二、工艺技术设计及设备选型方案</w:t>
        </w:r>
        <w:r>
          <w:tab/>
        </w:r>
        <w:r>
          <w:fldChar w:fldCharType="begin"/>
        </w:r>
        <w:r>
          <w:instrText xml:space="preserve"> PAGEREF _Toc16500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0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_Toc19940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4" w:history="1">
        <w:r>
          <w:rPr>
            <w:rFonts w:ascii="仿宋" w:eastAsia="仿宋" w:hAnsi="仿宋" w:cs="仿宋" w:hint="eastAsia"/>
            <w:lang w:val="en-US"/>
          </w:rPr>
          <w:t>(二)、整流器项目技术工艺分析</w:t>
        </w:r>
        <w:r>
          <w:tab/>
        </w:r>
        <w:r>
          <w:fldChar w:fldCharType="begin"/>
        </w:r>
        <w:r>
          <w:instrText xml:space="preserve"> PAGEREF _Toc6564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7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_Toc15397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_Toc23952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val="en-US"/>
          </w:rPr>
          <w:t>三、技术方案</w:t>
        </w:r>
        <w:r>
          <w:tab/>
        </w:r>
        <w:r>
          <w:fldChar w:fldCharType="begin"/>
        </w:r>
        <w:r>
          <w:instrText xml:space="preserve"> PAGEREF _Toc20470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4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_Toc24704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val="en-US"/>
          </w:rPr>
          <w:t>(二)、整流器项目技术工艺分析</w:t>
        </w:r>
        <w:r>
          <w:tab/>
        </w:r>
        <w:r>
          <w:fldChar w:fldCharType="begin"/>
        </w:r>
        <w:r>
          <w:instrText xml:space="preserve"> PAGEREF _Toc29857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3" w:history="1">
        <w:r>
          <w:rPr>
            <w:rFonts w:ascii="仿宋" w:eastAsia="仿宋" w:hAnsi="仿宋" w:cs="仿宋" w:hint="eastAsia"/>
            <w:lang w:val="en-US"/>
          </w:rPr>
          <w:t>(三)、整流器项目技术流程</w:t>
        </w:r>
        <w:r>
          <w:tab/>
        </w:r>
        <w:r>
          <w:fldChar w:fldCharType="begin"/>
        </w:r>
        <w:r>
          <w:instrText xml:space="preserve"> PAGEREF _Toc12333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0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_Toc31280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val="en-US"/>
          </w:rPr>
          <w:t>四、整流器项目概论</w:t>
        </w:r>
        <w:r>
          <w:tab/>
        </w:r>
        <w:r>
          <w:fldChar w:fldCharType="begin"/>
        </w:r>
        <w:r>
          <w:instrText xml:space="preserve"> PAGEREF _Toc14567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6" w:history="1">
        <w:r>
          <w:rPr>
            <w:rFonts w:ascii="仿宋" w:eastAsia="仿宋" w:hAnsi="仿宋" w:cs="仿宋" w:hint="eastAsia"/>
            <w:lang w:val="en-US"/>
          </w:rPr>
          <w:t>(一)、整流器项目概述</w:t>
        </w:r>
        <w:r>
          <w:tab/>
        </w:r>
        <w:r>
          <w:fldChar w:fldCharType="begin"/>
        </w:r>
        <w:r>
          <w:instrText xml:space="preserve"> PAGEREF _Toc11886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6" w:history="1">
        <w:r>
          <w:rPr>
            <w:rFonts w:ascii="仿宋" w:eastAsia="仿宋" w:hAnsi="仿宋" w:cs="仿宋" w:hint="eastAsia"/>
            <w:lang w:val="en-US"/>
          </w:rPr>
          <w:t>(二)、整流器项目总投资及资金构成</w:t>
        </w:r>
        <w:r>
          <w:tab/>
        </w:r>
        <w:r>
          <w:fldChar w:fldCharType="begin"/>
        </w:r>
        <w:r>
          <w:instrText xml:space="preserve"> PAGEREF _Toc24836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val="en-US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_Toc22322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1" w:history="1">
        <w:r>
          <w:rPr>
            <w:rFonts w:ascii="仿宋" w:eastAsia="仿宋" w:hAnsi="仿宋" w:cs="仿宋" w:hint="eastAsia"/>
            <w:lang w:val="en-US"/>
          </w:rPr>
          <w:t>(四)、整流器项目预期经济效益规划目标</w:t>
        </w:r>
        <w:r>
          <w:tab/>
        </w:r>
        <w:r>
          <w:fldChar w:fldCharType="begin"/>
        </w:r>
        <w:r>
          <w:instrText xml:space="preserve"> PAGEREF _Toc13451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6" w:history="1">
        <w:r>
          <w:rPr>
            <w:rFonts w:ascii="仿宋" w:eastAsia="仿宋" w:hAnsi="仿宋" w:cs="仿宋" w:hint="eastAsia"/>
            <w:lang w:val="en-US"/>
          </w:rPr>
          <w:t>(五)、整流器项目建设进度规划</w:t>
        </w:r>
        <w:r>
          <w:tab/>
        </w:r>
        <w:r>
          <w:fldChar w:fldCharType="begin"/>
        </w:r>
        <w:r>
          <w:instrText xml:space="preserve"> PAGEREF _Toc24516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5" w:history="1">
        <w:r>
          <w:rPr>
            <w:rFonts w:ascii="仿宋" w:eastAsia="仿宋" w:hAnsi="仿宋" w:cs="仿宋" w:hint="eastAsia"/>
            <w:lang w:val="en-US"/>
          </w:rPr>
          <w:t>五、发展规划产业政策和行业准入分析</w:t>
        </w:r>
        <w:r>
          <w:tab/>
        </w:r>
        <w:r>
          <w:fldChar w:fldCharType="begin"/>
        </w:r>
        <w:r>
          <w:instrText xml:space="preserve"> PAGEREF _Toc19325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_Toc23190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9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_Toc10029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16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_Toc16816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6" w:history="1">
        <w:r>
          <w:rPr>
            <w:rFonts w:ascii="仿宋" w:eastAsia="仿宋" w:hAnsi="仿宋" w:cs="仿宋" w:hint="eastAsia"/>
            <w:lang w:val="en-US"/>
          </w:rPr>
          <w:t>六、整流器项目概论</w:t>
        </w:r>
        <w:r>
          <w:tab/>
        </w:r>
        <w:r>
          <w:fldChar w:fldCharType="begin"/>
        </w:r>
        <w:r>
          <w:instrText xml:space="preserve"> PAGEREF _Toc26496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8" w:history="1">
        <w:r>
          <w:rPr>
            <w:rFonts w:ascii="仿宋" w:eastAsia="仿宋" w:hAnsi="仿宋" w:cs="仿宋" w:hint="eastAsia"/>
            <w:lang w:val="en-US"/>
          </w:rPr>
          <w:t>(一)、整流器项目名称</w:t>
        </w:r>
        <w:r>
          <w:tab/>
        </w:r>
        <w:r>
          <w:fldChar w:fldCharType="begin"/>
        </w:r>
        <w:r>
          <w:instrText xml:space="preserve"> PAGEREF _Toc29558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9" w:history="1">
        <w:r>
          <w:rPr>
            <w:rFonts w:ascii="仿宋" w:eastAsia="仿宋" w:hAnsi="仿宋" w:cs="仿宋" w:hint="eastAsia"/>
            <w:lang w:val="en-US"/>
          </w:rPr>
          <w:t>(二)、整流器项目投资人</w:t>
        </w:r>
        <w:r>
          <w:tab/>
        </w:r>
        <w:r>
          <w:fldChar w:fldCharType="begin"/>
        </w:r>
        <w:r>
          <w:instrText xml:space="preserve"> PAGEREF _Toc32529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val="en-US"/>
          </w:rPr>
          <w:t>(三)、建设地点</w:t>
        </w:r>
        <w:r>
          <w:tab/>
        </w:r>
        <w:r>
          <w:fldChar w:fldCharType="begin"/>
        </w:r>
        <w:r>
          <w:instrText xml:space="preserve"> PAGEREF _Toc5817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" w:history="1">
        <w:r>
          <w:rPr>
            <w:rFonts w:ascii="仿宋" w:eastAsia="仿宋" w:hAnsi="仿宋" w:cs="仿宋" w:hint="eastAsia"/>
            <w:lang w:val="en-US"/>
          </w:rPr>
          <w:t>(四)、编制原则</w:t>
        </w:r>
        <w:r>
          <w:tab/>
        </w:r>
        <w:r>
          <w:fldChar w:fldCharType="begin"/>
        </w:r>
        <w:r>
          <w:instrText xml:space="preserve"> PAGEREF _Toc1416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7" w:history="1">
        <w:r>
          <w:rPr>
            <w:rFonts w:ascii="仿宋" w:eastAsia="仿宋" w:hAnsi="仿宋" w:cs="仿宋" w:hint="eastAsia"/>
            <w:lang w:val="en-US"/>
          </w:rPr>
          <w:t>(五)、编制依据</w:t>
        </w:r>
        <w:r>
          <w:tab/>
        </w:r>
        <w:r>
          <w:fldChar w:fldCharType="begin"/>
        </w:r>
        <w:r>
          <w:instrText xml:space="preserve"> PAGEREF _Toc10287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" w:history="1">
        <w:r>
          <w:rPr>
            <w:rFonts w:ascii="仿宋" w:eastAsia="仿宋" w:hAnsi="仿宋" w:cs="仿宋" w:hint="eastAsia"/>
            <w:lang w:val="en-US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_Toc431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val="en-US"/>
          </w:rPr>
          <w:t>(七)、整流器项目建设背景</w:t>
        </w:r>
        <w:r>
          <w:tab/>
        </w:r>
        <w:r>
          <w:fldChar w:fldCharType="begin"/>
        </w:r>
        <w:r>
          <w:instrText xml:space="preserve"> PAGEREF _Toc17604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6" w:history="1">
        <w:r>
          <w:rPr>
            <w:rFonts w:ascii="仿宋" w:eastAsia="仿宋" w:hAnsi="仿宋" w:cs="仿宋" w:hint="eastAsia"/>
            <w:lang w:val="en-US"/>
          </w:rPr>
          <w:t>(八)、结论分析</w:t>
        </w:r>
        <w:r>
          <w:tab/>
        </w:r>
        <w:r>
          <w:fldChar w:fldCharType="begin"/>
        </w:r>
        <w:r>
          <w:instrText xml:space="preserve"> PAGEREF _Toc4346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7" w:history="1">
        <w:r>
          <w:rPr>
            <w:rFonts w:ascii="仿宋" w:eastAsia="仿宋" w:hAnsi="仿宋" w:cs="仿宋" w:hint="eastAsia"/>
            <w:lang w:val="en-US"/>
          </w:rPr>
          <w:t>七、整流器行业行业产业链分析</w:t>
        </w:r>
        <w:r>
          <w:tab/>
        </w:r>
        <w:r>
          <w:fldChar w:fldCharType="begin"/>
        </w:r>
        <w:r>
          <w:instrText xml:space="preserve"> PAGEREF _Toc8037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5" w:history="1">
        <w:r>
          <w:rPr>
            <w:rFonts w:ascii="仿宋" w:eastAsia="仿宋" w:hAnsi="仿宋" w:cs="仿宋" w:hint="eastAsia"/>
            <w:lang w:val="en-US"/>
          </w:rPr>
          <w:t>(一)、原材料供应</w:t>
        </w:r>
        <w:r>
          <w:tab/>
        </w:r>
        <w:r>
          <w:fldChar w:fldCharType="begin"/>
        </w:r>
        <w:r>
          <w:instrText xml:space="preserve"> PAGEREF _Toc16555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val="en-US"/>
          </w:rPr>
          <w:t>(二)、制造加工</w:t>
        </w:r>
        <w:r>
          <w:tab/>
        </w:r>
        <w:r>
          <w:fldChar w:fldCharType="begin"/>
        </w:r>
        <w:r>
          <w:instrText xml:space="preserve"> PAGEREF _Toc17973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8" w:history="1">
        <w:r>
          <w:rPr>
            <w:rFonts w:ascii="仿宋" w:eastAsia="仿宋" w:hAnsi="仿宋" w:cs="仿宋" w:hint="eastAsia"/>
            <w:lang w:val="en-US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_Toc19638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0" w:history="1">
        <w:r>
          <w:rPr>
            <w:rFonts w:ascii="仿宋" w:eastAsia="仿宋" w:hAnsi="仿宋" w:cs="仿宋" w:hint="eastAsia"/>
            <w:lang w:val="en-US"/>
          </w:rPr>
          <w:t>(四)、销售与分销</w:t>
        </w:r>
        <w:r>
          <w:tab/>
        </w:r>
        <w:r>
          <w:fldChar w:fldCharType="begin"/>
        </w:r>
        <w:r>
          <w:instrText xml:space="preserve"> PAGEREF _Toc14920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3" w:history="1">
        <w:r>
          <w:rPr>
            <w:rFonts w:ascii="仿宋" w:eastAsia="仿宋" w:hAnsi="仿宋" w:cs="仿宋" w:hint="eastAsia"/>
            <w:lang w:val="en-US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_Toc23303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val="en-US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_Toc13911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1" w:history="1">
        <w:r>
          <w:rPr>
            <w:rFonts w:ascii="仿宋" w:eastAsia="仿宋" w:hAnsi="仿宋" w:cs="仿宋" w:hint="eastAsia"/>
            <w:lang w:val="en-US"/>
          </w:rPr>
          <w:t>八、实施计划</w:t>
        </w:r>
        <w:r>
          <w:tab/>
        </w:r>
        <w:r>
          <w:fldChar w:fldCharType="begin"/>
        </w:r>
        <w:r>
          <w:instrText xml:space="preserve"> PAGEREF _Toc15851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7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_Toc9237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_Toc24216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_Toc31998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9" w:history="1">
        <w:r>
          <w:rPr>
            <w:rFonts w:ascii="仿宋" w:eastAsia="仿宋" w:hAnsi="仿宋" w:cs="仿宋" w:hint="eastAsia"/>
            <w:lang w:val="en-US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_Toc14639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5" w:history="1">
        <w:r>
          <w:rPr>
            <w:rFonts w:ascii="仿宋" w:eastAsia="仿宋" w:hAnsi="仿宋" w:cs="仿宋" w:hint="eastAsia"/>
            <w:lang w:val="en-US"/>
          </w:rPr>
          <w:t>(五)、整流器项目实施保障</w:t>
        </w:r>
        <w:r>
          <w:tab/>
        </w:r>
        <w:r>
          <w:fldChar w:fldCharType="begin"/>
        </w:r>
        <w:r>
          <w:instrText xml:space="preserve"> PAGEREF _Toc31455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val="en-US"/>
          </w:rPr>
          <w:t>九、社会责任与可持续发展</w:t>
        </w:r>
        <w:r>
          <w:tab/>
        </w:r>
        <w:r>
          <w:fldChar w:fldCharType="begin"/>
        </w:r>
        <w:r>
          <w:instrText xml:space="preserve"> PAGEREF _Toc23990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5" w:history="1">
        <w:r>
          <w:rPr>
            <w:rFonts w:ascii="仿宋" w:eastAsia="仿宋" w:hAnsi="仿宋" w:cs="仿宋" w:hint="eastAsia"/>
            <w:lang w:val="en-US"/>
          </w:rPr>
          <w:t>(一)、企业社会责任理念</w:t>
        </w:r>
        <w:r>
          <w:tab/>
        </w:r>
        <w:r>
          <w:fldChar w:fldCharType="begin"/>
        </w:r>
        <w:r>
          <w:instrText xml:space="preserve"> PAGEREF _Toc23915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1" w:history="1">
        <w:r>
          <w:rPr>
            <w:rFonts w:ascii="仿宋" w:eastAsia="仿宋" w:hAnsi="仿宋" w:cs="仿宋" w:hint="eastAsia"/>
            <w:lang w:val="en-US"/>
          </w:rPr>
          <w:t>(二)、社会责任整流器项目与计划</w:t>
        </w:r>
        <w:r>
          <w:tab/>
        </w:r>
        <w:r>
          <w:fldChar w:fldCharType="begin"/>
        </w:r>
        <w:r>
          <w:instrText xml:space="preserve"> PAGEREF _Toc17871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5" w:history="1">
        <w:r>
          <w:rPr>
            <w:rFonts w:ascii="仿宋" w:eastAsia="仿宋" w:hAnsi="仿宋" w:cs="仿宋" w:hint="eastAsia"/>
            <w:lang w:val="en-US"/>
          </w:rPr>
          <w:t>(三)、可持续发展战略</w:t>
        </w:r>
        <w:r>
          <w:tab/>
        </w:r>
        <w:r>
          <w:fldChar w:fldCharType="begin"/>
        </w:r>
        <w:r>
          <w:instrText xml:space="preserve"> PAGEREF _Toc30095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val="en-US"/>
          </w:rPr>
          <w:t>(四)、节能减排与环保措施</w:t>
        </w:r>
        <w:r>
          <w:tab/>
        </w:r>
        <w:r>
          <w:fldChar w:fldCharType="begin"/>
        </w:r>
        <w:r>
          <w:instrText xml:space="preserve"> PAGEREF _Toc3384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759" w:history="1">
        <w:r>
          <w:rPr>
            <w:rFonts w:ascii="仿宋" w:eastAsia="仿宋" w:hAnsi="仿宋" w:cs="仿宋" w:hint="eastAsia"/>
            <w:lang w:val="en-US"/>
          </w:rPr>
          <w:t>(五)、社会公益与慈善活动</w:t>
        </w:r>
        <w:r>
          <w:tab/>
        </w:r>
        <w:r>
          <w:fldChar w:fldCharType="begin"/>
        </w:r>
        <w:r>
          <w:instrText xml:space="preserve"> PAGEREF _Toc27759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val="en-US"/>
          </w:rPr>
          <w:t>十、整流器项目环境影响评估</w:t>
        </w:r>
        <w:r>
          <w:tab/>
        </w:r>
        <w:r>
          <w:fldChar w:fldCharType="begin"/>
        </w:r>
        <w:r>
          <w:instrText xml:space="preserve"> PAGEREF _Toc19299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0" w:history="1">
        <w:r>
          <w:rPr>
            <w:rFonts w:ascii="仿宋" w:eastAsia="仿宋" w:hAnsi="仿宋" w:cs="仿宋" w:hint="eastAsia"/>
            <w:lang w:val="en-US"/>
          </w:rPr>
          <w:t>(一)、整流器项目环境影响评估</w:t>
        </w:r>
        <w:r>
          <w:tab/>
        </w:r>
        <w:r>
          <w:fldChar w:fldCharType="begin"/>
        </w:r>
        <w:r>
          <w:instrText xml:space="preserve"> PAGEREF _Toc11050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6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_Toc32416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56" w:history="1">
        <w:r>
          <w:rPr>
            <w:rFonts w:ascii="仿宋" w:eastAsia="仿宋" w:hAnsi="仿宋" w:cs="仿宋" w:hint="eastAsia"/>
            <w:lang w:val="en-US"/>
          </w:rPr>
          <w:t>十一、整流器定价策略</w:t>
        </w:r>
        <w:r>
          <w:tab/>
        </w:r>
        <w:r>
          <w:fldChar w:fldCharType="begin"/>
        </w:r>
        <w:r>
          <w:instrText xml:space="preserve"> PAGEREF _Toc12756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2" w:history="1">
        <w:r>
          <w:rPr>
            <w:rFonts w:ascii="仿宋" w:eastAsia="仿宋" w:hAnsi="仿宋" w:cs="仿宋" w:hint="eastAsia"/>
            <w:lang w:val="en-US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_Toc15782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2" w:history="1">
        <w:r>
          <w:rPr>
            <w:rFonts w:ascii="仿宋" w:eastAsia="仿宋" w:hAnsi="仿宋" w:cs="仿宋" w:hint="eastAsia"/>
            <w:lang w:val="en-US"/>
          </w:rPr>
          <w:t>(二)、成本分析</w:t>
        </w:r>
        <w:r>
          <w:tab/>
        </w:r>
        <w:r>
          <w:fldChar w:fldCharType="begin"/>
        </w:r>
        <w:r>
          <w:instrText xml:space="preserve"> PAGEREF _Toc24402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0" w:history="1">
        <w:r>
          <w:rPr>
            <w:rFonts w:ascii="仿宋" w:eastAsia="仿宋" w:hAnsi="仿宋" w:cs="仿宋" w:hint="eastAsia"/>
            <w:lang w:val="en-US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_Toc19090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8" w:history="1">
        <w:r>
          <w:rPr>
            <w:rFonts w:ascii="仿宋" w:eastAsia="仿宋" w:hAnsi="仿宋" w:cs="仿宋" w:hint="eastAsia"/>
            <w:lang w:val="en-US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_Toc30968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1" w:history="1">
        <w:r>
          <w:rPr>
            <w:rFonts w:ascii="仿宋" w:eastAsia="仿宋" w:hAnsi="仿宋" w:cs="仿宋" w:hint="eastAsia"/>
            <w:lang w:val="en-US"/>
          </w:rPr>
          <w:t>十二、第十三章技术与创新支持</w:t>
        </w:r>
        <w:r>
          <w:tab/>
        </w:r>
        <w:r>
          <w:fldChar w:fldCharType="begin"/>
        </w:r>
        <w:r>
          <w:instrText xml:space="preserve"> PAGEREF _Toc14981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6" w:history="1">
        <w:r>
          <w:rPr>
            <w:rFonts w:ascii="仿宋" w:eastAsia="仿宋" w:hAnsi="仿宋" w:cs="仿宋" w:hint="eastAsia"/>
            <w:lang w:val="en-US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_Toc30736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7" w:history="1">
        <w:r>
          <w:rPr>
            <w:rFonts w:ascii="仿宋" w:eastAsia="仿宋" w:hAnsi="仿宋" w:cs="仿宋" w:hint="eastAsia"/>
            <w:lang w:val="en-US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_Toc16267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val="en-US"/>
          </w:rPr>
          <w:t>十三、安全管理计划</w:t>
        </w:r>
        <w:r>
          <w:tab/>
        </w:r>
        <w:r>
          <w:fldChar w:fldCharType="begin"/>
        </w:r>
        <w:r>
          <w:instrText xml:space="preserve"> PAGEREF _Toc5307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6" w:history="1">
        <w:r>
          <w:rPr>
            <w:rFonts w:ascii="仿宋" w:eastAsia="仿宋" w:hAnsi="仿宋" w:cs="仿宋" w:hint="eastAsia"/>
            <w:lang w:val="en-US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_Toc20086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" w:history="1">
        <w:r>
          <w:rPr>
            <w:rFonts w:ascii="仿宋" w:eastAsia="仿宋" w:hAnsi="仿宋" w:cs="仿宋" w:hint="eastAsia"/>
            <w:lang w:val="en-US"/>
          </w:rPr>
          <w:t>(二)、安全管理计划</w:t>
        </w:r>
        <w:r>
          <w:tab/>
        </w:r>
        <w:r>
          <w:fldChar w:fldCharType="begin"/>
        </w:r>
        <w:r>
          <w:instrText xml:space="preserve"> PAGEREF _Toc208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1" w:history="1">
        <w:r>
          <w:rPr>
            <w:rFonts w:ascii="仿宋" w:eastAsia="仿宋" w:hAnsi="仿宋" w:cs="仿宋" w:hint="eastAsia"/>
            <w:lang w:val="en-US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_Toc26831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1" w:history="1">
        <w:r>
          <w:rPr>
            <w:rFonts w:ascii="仿宋" w:eastAsia="仿宋" w:hAnsi="仿宋" w:cs="仿宋" w:hint="eastAsia"/>
            <w:lang w:val="en-US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_Toc6811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val="en-US"/>
          </w:rPr>
          <w:t>十四、项目进度计划</w:t>
        </w:r>
        <w:r>
          <w:tab/>
        </w:r>
        <w:r>
          <w:fldChar w:fldCharType="begin"/>
        </w:r>
        <w:r>
          <w:instrText xml:space="preserve"> PAGEREF _Toc21259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_Toc24237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_Toc419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_Toc22814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1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_Toc7111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9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_Toc6639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9" w:history="1">
        <w:r>
          <w:rPr>
            <w:rFonts w:ascii="仿宋" w:eastAsia="仿宋" w:hAnsi="仿宋" w:cs="仿宋" w:hint="eastAsia"/>
            <w:lang w:val="en-US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_Toc10429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1" w:history="1">
        <w:r>
          <w:rPr>
            <w:rFonts w:ascii="仿宋" w:eastAsia="仿宋" w:hAnsi="仿宋" w:cs="仿宋" w:hint="eastAsia"/>
            <w:lang w:val="en-US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_Toc3441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val="en-US"/>
          </w:rPr>
          <w:t>十五、总结</w:t>
        </w:r>
        <w:r>
          <w:tab/>
        </w:r>
        <w:r>
          <w:fldChar w:fldCharType="begin"/>
        </w:r>
        <w:r>
          <w:instrText xml:space="preserve"> PAGEREF _Toc25904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6" w:history="1">
        <w:r>
          <w:rPr>
            <w:rFonts w:ascii="仿宋" w:eastAsia="仿宋" w:hAnsi="仿宋" w:cs="仿宋" w:hint="eastAsia"/>
            <w:lang w:val="en-US"/>
          </w:rPr>
          <w:t>(一)、总结</w:t>
        </w:r>
        <w:r>
          <w:tab/>
        </w:r>
        <w:r>
          <w:fldChar w:fldCharType="begin"/>
        </w:r>
        <w:r>
          <w:instrText xml:space="preserve"> PAGEREF _Toc24786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7" w:history="1">
        <w:r>
          <w:rPr>
            <w:rFonts w:ascii="仿宋" w:eastAsia="仿宋" w:hAnsi="仿宋" w:cs="仿宋" w:hint="eastAsia"/>
            <w:lang w:val="en-US"/>
          </w:rPr>
          <w:t>十六、第四十三章员工参与决策与公司治理</w:t>
        </w:r>
        <w:r>
          <w:tab/>
        </w:r>
        <w:r>
          <w:fldChar w:fldCharType="begin"/>
        </w:r>
        <w:r>
          <w:instrText xml:space="preserve"> PAGEREF _Toc26617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7246" w:history="1">
        <w:r>
          <w:rPr>
            <w:rFonts w:ascii="仿宋" w:eastAsia="仿宋" w:hAnsi="仿宋" w:cs="仿宋" w:hint="eastAsia"/>
            <w:lang w:val="en-US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_Toc7246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val="en-US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_Toc14885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2" w:history="1">
        <w:r>
          <w:rPr>
            <w:rFonts w:ascii="仿宋" w:eastAsia="仿宋" w:hAnsi="仿宋" w:cs="仿宋" w:hint="eastAsia"/>
            <w:lang w:val="en-US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_Toc10122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val="en-US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_Toc25677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6" w:history="1">
        <w:r>
          <w:rPr>
            <w:rFonts w:ascii="仿宋" w:eastAsia="仿宋" w:hAnsi="仿宋" w:cs="仿宋" w:hint="eastAsia"/>
            <w:lang w:val="en-US"/>
          </w:rPr>
          <w:t>(五)、公司治理结构的建设</w:t>
        </w:r>
        <w:r>
          <w:tab/>
        </w:r>
        <w:r>
          <w:fldChar w:fldCharType="begin"/>
        </w:r>
        <w:r>
          <w:instrText xml:space="preserve"> PAGEREF _Toc21026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6" w:history="1">
        <w:r>
          <w:rPr>
            <w:rFonts w:ascii="仿宋" w:eastAsia="仿宋" w:hAnsi="仿宋" w:cs="仿宋" w:hint="eastAsia"/>
            <w:lang w:val="en-US"/>
          </w:rPr>
          <w:t>(六)、公司业绩与财务信息的公开</w:t>
        </w:r>
        <w:r>
          <w:tab/>
        </w:r>
        <w:r>
          <w:fldChar w:fldCharType="begin"/>
        </w:r>
        <w:r>
          <w:instrText xml:space="preserve"> PAGEREF _Toc17266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val="en-US"/>
          </w:rPr>
          <w:t>十七、环境保护管理措施</w:t>
        </w:r>
        <w:r>
          <w:tab/>
        </w:r>
        <w:r>
          <w:fldChar w:fldCharType="begin"/>
        </w:r>
        <w:r>
          <w:instrText xml:space="preserve"> PAGEREF _Toc2435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val="en-US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_Toc18943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2" w:history="1">
        <w:r>
          <w:rPr>
            <w:rFonts w:ascii="仿宋" w:eastAsia="仿宋" w:hAnsi="仿宋" w:cs="仿宋" w:hint="eastAsia"/>
            <w:lang w:val="en-US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_Toc28272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0" w:history="1">
        <w:r>
          <w:rPr>
            <w:rFonts w:ascii="仿宋" w:eastAsia="仿宋" w:hAnsi="仿宋" w:cs="仿宋" w:hint="eastAsia"/>
            <w:lang w:val="en-US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_Toc13730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1" w:history="1">
        <w:r>
          <w:rPr>
            <w:rFonts w:ascii="仿宋" w:eastAsia="仿宋" w:hAnsi="仿宋" w:cs="仿宋" w:hint="eastAsia"/>
            <w:lang w:val="en-US"/>
          </w:rPr>
          <w:t>十八、整流器行业企业过去战略的影响</w:t>
        </w:r>
        <w:r>
          <w:tab/>
        </w:r>
        <w:r>
          <w:fldChar w:fldCharType="begin"/>
        </w:r>
        <w:r>
          <w:instrText xml:space="preserve"> PAGEREF _Toc20461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9" w:history="1">
        <w:r>
          <w:rPr>
            <w:rFonts w:ascii="仿宋" w:eastAsia="仿宋" w:hAnsi="仿宋" w:cs="仿宋" w:hint="eastAsia"/>
            <w:lang w:val="en-US"/>
          </w:rPr>
          <w:t>(一)、整流器行业企业过去战略的影响</w:t>
        </w:r>
        <w:r>
          <w:tab/>
        </w:r>
        <w:r>
          <w:fldChar w:fldCharType="begin"/>
        </w:r>
        <w:r>
          <w:instrText xml:space="preserve"> PAGEREF _Toc18709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8" w:history="1">
        <w:r>
          <w:rPr>
            <w:rFonts w:ascii="仿宋" w:eastAsia="仿宋" w:hAnsi="仿宋" w:cs="仿宋" w:hint="eastAsia"/>
            <w:lang w:val="en-US"/>
          </w:rPr>
          <w:t>十九、员工健康与安全方案</w:t>
        </w:r>
        <w:r>
          <w:tab/>
        </w:r>
        <w:r>
          <w:fldChar w:fldCharType="begin"/>
        </w:r>
        <w:r>
          <w:instrText xml:space="preserve"> PAGEREF _Toc32368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7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_Toc20757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val="en-US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_Toc16760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8" w:history="1">
        <w:r>
          <w:rPr>
            <w:rFonts w:ascii="仿宋" w:eastAsia="仿宋" w:hAnsi="仿宋" w:cs="仿宋" w:hint="eastAsia"/>
            <w:lang w:val="en-US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_Toc13838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7" w:history="1">
        <w:r>
          <w:rPr>
            <w:rFonts w:ascii="仿宋" w:eastAsia="仿宋" w:hAnsi="仿宋" w:cs="仿宋" w:hint="eastAsia"/>
            <w:lang w:val="en-US"/>
          </w:rPr>
          <w:t>(四)、事故应急预案</w:t>
        </w:r>
        <w:r>
          <w:tab/>
        </w:r>
        <w:r>
          <w:fldChar w:fldCharType="begin"/>
        </w:r>
        <w:r>
          <w:instrText xml:space="preserve"> PAGEREF _Toc19197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val="en-US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_Toc10322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28" w:history="1">
        <w:r>
          <w:rPr>
            <w:rFonts w:ascii="仿宋" w:eastAsia="仿宋" w:hAnsi="仿宋" w:cs="仿宋" w:hint="eastAsia"/>
            <w:lang w:val="en-US"/>
          </w:rPr>
          <w:t>二十、人才队伍建设</w:t>
        </w:r>
        <w:r>
          <w:tab/>
        </w:r>
        <w:r>
          <w:fldChar w:fldCharType="begin"/>
        </w:r>
        <w:r>
          <w:instrText xml:space="preserve"> PAGEREF _Toc8028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val="en-US"/>
          </w:rPr>
          <w:t>(一)、人才战略规划</w:t>
        </w:r>
        <w:r>
          <w:tab/>
        </w:r>
        <w:r>
          <w:fldChar w:fldCharType="begin"/>
        </w:r>
        <w:r>
          <w:instrText xml:space="preserve"> PAGEREF _Toc8911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2" w:history="1">
        <w:r>
          <w:rPr>
            <w:rFonts w:ascii="仿宋" w:eastAsia="仿宋" w:hAnsi="仿宋" w:cs="仿宋" w:hint="eastAsia"/>
            <w:lang w:val="en-US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_Toc23982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9" w:history="1">
        <w:r>
          <w:rPr>
            <w:rFonts w:ascii="仿宋" w:eastAsia="仿宋" w:hAnsi="仿宋" w:cs="仿宋" w:hint="eastAsia"/>
            <w:lang w:val="en-US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_Toc8349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val="en-US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_Toc29597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val="en-US"/>
          </w:rPr>
          <w:t>二十一、合作与交流机制建立</w:t>
        </w:r>
        <w:r>
          <w:tab/>
        </w:r>
        <w:r>
          <w:fldChar w:fldCharType="begin"/>
        </w:r>
        <w:r>
          <w:instrText xml:space="preserve"> PAGEREF _Toc992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8" w:history="1">
        <w:r>
          <w:rPr>
            <w:rFonts w:ascii="仿宋" w:eastAsia="仿宋" w:hAnsi="仿宋" w:cs="仿宋" w:hint="eastAsia"/>
            <w:lang w:val="en-US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_Toc24898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1" w:history="1">
        <w:r>
          <w:rPr>
            <w:rFonts w:ascii="仿宋" w:eastAsia="仿宋" w:hAnsi="仿宋" w:cs="仿宋" w:hint="eastAsia"/>
            <w:lang w:val="en-US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_Toc24781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https://d.book118.com/807150030134006053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7C76C3"/>
    <w:rsid w:val="1E7C76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07150030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2024-03-17T09:59:00Z</dcterms:created>
  <dcterms:modified xsi:type="dcterms:W3CDTF">2024-03-17T10:00:05Z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