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 xml:space="preserve">基于 </w:t>
      </w:r>
      <w:r>
        <w:rPr>
          <w:color w:val="70AD47"/>
          <w:w w:val="80"/>
        </w:rPr>
        <w:t>B</w:t>
      </w:r>
      <w:r>
        <w:rPr>
          <w:color w:val="70AD47"/>
          <w:w w:val="166"/>
        </w:rPr>
        <w:t>I</w:t>
      </w:r>
      <w:r>
        <w:rPr>
          <w:color w:val="70AD47"/>
          <w:spacing w:val="-1"/>
          <w:w w:val="53"/>
        </w:rPr>
        <w:t>M</w:t>
      </w:r>
      <w:r>
        <w:rPr>
          <w:color w:val="70AD47"/>
          <w:spacing w:val="-1"/>
          <w:w w:val="99"/>
        </w:rPr>
        <w:t xml:space="preserve"> </w:t>
      </w:r>
      <w:r>
        <w:rPr>
          <w:color w:val="70AD47"/>
          <w:spacing w:val="-1"/>
        </w:rPr>
        <w:t>技术的公路工程投资估算研究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862352685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BIM</w:t>
            </w:r>
            <w:r>
              <w:rPr>
                <w:spacing w:val="-53"/>
              </w:rPr>
              <w:t xml:space="preserve"> </w:t>
            </w:r>
            <w:r>
              <w:t>技术在公路工程中的应用背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公路工程投资估算的重要性分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BIM</w:t>
            </w:r>
            <w:r>
              <w:rPr>
                <w:spacing w:val="-53"/>
              </w:rPr>
              <w:t xml:space="preserve"> </w:t>
            </w:r>
            <w:r>
              <w:t>技术的基本原理与特点解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基于</w:t>
            </w:r>
            <w:r>
              <w:rPr>
                <w:spacing w:val="-53"/>
              </w:rPr>
              <w:t xml:space="preserve"> </w:t>
            </w:r>
            <w:r>
              <w:t>BIM</w:t>
            </w:r>
            <w:r>
              <w:rPr>
                <w:spacing w:val="-53"/>
              </w:rPr>
              <w:t xml:space="preserve"> </w:t>
            </w:r>
            <w:r>
              <w:t>的公路工程投资估算流</w:t>
            </w:r>
            <w:r>
              <w:rPr>
                <w:spacing w:val="-10"/>
              </w:rPr>
              <w:t>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BIM</w:t>
            </w:r>
            <w:r>
              <w:rPr>
                <w:spacing w:val="-53"/>
              </w:rPr>
              <w:t xml:space="preserve"> </w:t>
            </w:r>
            <w:r>
              <w:t>技术对公路工程量计算的影</w:t>
            </w:r>
            <w:r>
              <w:rPr>
                <w:spacing w:val="-10"/>
              </w:rPr>
              <w:t>响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BIM</w:t>
            </w:r>
            <w:r>
              <w:rPr>
                <w:spacing w:val="-53"/>
              </w:rPr>
              <w:t xml:space="preserve"> </w:t>
            </w:r>
            <w:r>
              <w:t>技术在材料价格预测中的作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BIM</w:t>
            </w:r>
            <w:r>
              <w:rPr>
                <w:spacing w:val="-53"/>
              </w:rPr>
              <w:t xml:space="preserve"> </w:t>
            </w:r>
            <w:r>
              <w:t>技术对人工成本估算的贡</w:t>
            </w:r>
            <w:r>
              <w:rPr>
                <w:spacing w:val="-10"/>
              </w:rPr>
              <w:t>献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基于</w:t>
            </w:r>
            <w:r>
              <w:rPr>
                <w:spacing w:val="-53"/>
              </w:rPr>
              <w:t xml:space="preserve"> </w:t>
            </w:r>
            <w:r>
              <w:t>BIM</w:t>
            </w:r>
            <w:r>
              <w:rPr>
                <w:spacing w:val="-53"/>
              </w:rPr>
              <w:t xml:space="preserve"> </w:t>
            </w:r>
            <w:r>
              <w:t>的公路工程投资风险控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29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</w:r>
      <w:r>
        <w:rPr>
          <w:rFonts w:ascii="Times New Roman" w:eastAsia="Times New Roman"/>
          <w:w w:val="84"/>
        </w:rPr>
        <w:t>B</w:t>
      </w:r>
      <w:r>
        <w:rPr>
          <w:rFonts w:ascii="Times New Roman" w:eastAsia="Times New Roman"/>
          <w:w w:val="138"/>
        </w:rPr>
        <w:t>I</w:t>
      </w:r>
      <w:r>
        <w:rPr>
          <w:rFonts w:ascii="Times New Roman" w:eastAsia="Times New Roman"/>
          <w:spacing w:val="-1"/>
          <w:w w:val="62"/>
        </w:rPr>
        <w:t>M</w:t>
      </w:r>
      <w:r>
        <w:rPr>
          <w:rFonts w:ascii="Times New Roman" w:eastAsia="Times New Roman"/>
          <w:spacing w:val="32"/>
        </w:rPr>
        <w:t xml:space="preserve">  </w:t>
      </w:r>
      <w:r>
        <w:rPr>
          <w:w w:val="95"/>
        </w:rPr>
        <w:t>技</w:t>
      </w:r>
      <w:r>
        <w:rPr>
          <w:w w:val="95"/>
        </w:rPr>
        <w:t>术</w:t>
      </w:r>
      <w:r>
        <w:rPr>
          <w:w w:val="95"/>
        </w:rPr>
        <w:t>在</w:t>
      </w:r>
      <w:r>
        <w:rPr>
          <w:w w:val="95"/>
        </w:rPr>
        <w:t>公</w:t>
      </w:r>
      <w:r>
        <w:rPr>
          <w:w w:val="95"/>
        </w:rPr>
        <w:t>路</w:t>
      </w:r>
      <w:r>
        <w:rPr>
          <w:w w:val="95"/>
        </w:rPr>
        <w:t>工</w:t>
      </w:r>
      <w:r>
        <w:rPr>
          <w:w w:val="95"/>
        </w:rPr>
        <w:t>程</w:t>
      </w:r>
      <w:r>
        <w:rPr>
          <w:w w:val="95"/>
        </w:rPr>
        <w:t>中</w:t>
      </w:r>
      <w:r>
        <w:rPr>
          <w:w w:val="95"/>
        </w:rPr>
        <w:t>的</w:t>
      </w:r>
      <w:r>
        <w:rPr>
          <w:w w:val="95"/>
        </w:rPr>
        <w:t>应</w:t>
      </w:r>
      <w:r>
        <w:rPr>
          <w:w w:val="95"/>
        </w:rPr>
        <w:t>用</w:t>
      </w:r>
      <w:r>
        <w:rPr>
          <w:w w:val="95"/>
        </w:rPr>
        <w:t>背</w:t>
      </w:r>
      <w:r>
        <w:rPr>
          <w:spacing w:val="-10"/>
          <w:w w:val="95"/>
        </w:rPr>
        <w:t>景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公路工程投资估算的重要性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公路工程是国家基础设施建设的重要组成部分，其投资</w:t>
            </w:r>
            <w:r>
              <w:rPr>
                <w:spacing w:val="-2"/>
                <w:sz w:val="21"/>
              </w:rPr>
              <w:t>规模大、周期长、风险高。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准确的工程投资估算对项目的成功至关重要，它可以帮</w:t>
            </w:r>
            <w:r>
              <w:rPr>
                <w:spacing w:val="-2"/>
                <w:sz w:val="21"/>
              </w:rPr>
              <w:t>助决策者进行项目可行性分析、资金筹措和成本控制。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随着社会经济的发展和科技的进步，传统的估算方法已</w:t>
            </w:r>
            <w:r>
              <w:rPr>
                <w:spacing w:val="-2"/>
                <w:sz w:val="21"/>
              </w:rPr>
              <w:t>经无法满足现代公路工程项目的需求。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技术的发展与应用趋势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18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spacing w:val="-2"/>
                <w:sz w:val="21"/>
              </w:rPr>
              <w:t>（</w:t>
            </w:r>
            <w:r>
              <w:rPr>
                <w:rFonts w:ascii="Times New Roman" w:eastAsia="Times New Roman"/>
                <w:spacing w:val="-2"/>
                <w:sz w:val="21"/>
              </w:rPr>
              <w:t>Building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Information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2"/>
                <w:sz w:val="21"/>
              </w:rPr>
              <w:t>Modeling</w:t>
            </w:r>
            <w:r>
              <w:rPr>
                <w:spacing w:val="-2"/>
                <w:sz w:val="21"/>
              </w:rPr>
              <w:t>）技术是一种三维建</w:t>
            </w:r>
            <w:r>
              <w:rPr>
                <w:spacing w:val="-2"/>
                <w:sz w:val="21"/>
              </w:rPr>
              <w:t>模和信息管理的技术，在建筑领域得到了广泛应用。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近年来，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技术逐渐被引入到公路工程中，并显示出</w:t>
            </w:r>
            <w:r>
              <w:rPr>
                <w:spacing w:val="-2"/>
                <w:sz w:val="21"/>
              </w:rPr>
              <w:t>巨大的潜力和优势。</w:t>
            </w:r>
          </w:p>
          <w:p>
            <w:pPr>
              <w:pStyle w:val="TableParagraph"/>
              <w:numPr>
                <w:ilvl w:val="0"/>
                <w:numId w:val="59"/>
              </w:numPr>
              <w:tabs>
                <w:tab w:val="left" w:pos="371"/>
              </w:tabs>
              <w:spacing w:before="0" w:after="0" w:line="278" w:lineRule="auto"/>
              <w:ind w:left="108" w:right="131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未来，随着数字化、智能化、网络化的趋势发展，</w:t>
            </w:r>
            <w:r>
              <w:rPr>
                <w:rFonts w:ascii="Times New Roman" w:eastAsia="Times New Roman"/>
                <w:spacing w:val="-2"/>
                <w:sz w:val="21"/>
              </w:rPr>
              <w:t>BI</w:t>
            </w:r>
            <w:r>
              <w:rPr>
                <w:rFonts w:ascii="Times New Roman" w:eastAsia="Times New Roman"/>
                <w:spacing w:val="-2"/>
                <w:sz w:val="21"/>
              </w:rPr>
              <w:t>M</w:t>
            </w:r>
            <w:r>
              <w:rPr>
                <w:spacing w:val="-2"/>
                <w:sz w:val="21"/>
              </w:rPr>
              <w:t>技术将在公路工程领域发挥越来越重要的作用。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公路工程中的传统投资估算</w:t>
            </w:r>
            <w:r>
              <w:rPr>
                <w:spacing w:val="-2"/>
                <w:sz w:val="21"/>
              </w:rPr>
              <w:t>方法的局限性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传统的公路工程投资估算方法主要是基于经验、规则和</w:t>
            </w:r>
            <w:r>
              <w:rPr>
                <w:spacing w:val="-2"/>
                <w:sz w:val="21"/>
              </w:rPr>
              <w:t>定额的计算方法，存在精度低、效率低的问题。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传统的估算方法难以准确反映工程的实际需求和变化情</w:t>
            </w:r>
            <w:r>
              <w:rPr>
                <w:spacing w:val="-2"/>
                <w:sz w:val="21"/>
              </w:rPr>
              <w:t>况，容易造成投资浪费或不足。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>传统的估算方法依赖于人工操作，易受人为因素的影响，</w:t>
            </w:r>
            <w:r>
              <w:rPr>
                <w:spacing w:val="-2"/>
                <w:sz w:val="21"/>
              </w:rPr>
              <w:t>存在一定的主观性和不准确性。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技术在公路工程投资估</w:t>
            </w:r>
            <w:r>
              <w:rPr>
                <w:spacing w:val="-2"/>
                <w:sz w:val="21"/>
              </w:rPr>
              <w:t>算中的优势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20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技术能够实现三维可视化和参数化设计，可以提高</w:t>
            </w:r>
            <w:r>
              <w:rPr>
                <w:spacing w:val="-2"/>
                <w:sz w:val="21"/>
              </w:rPr>
              <w:t>投资估算的精度和效率。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20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技术可以集成各种信息和数据，提供全面、精确的</w:t>
            </w:r>
            <w:r>
              <w:rPr>
                <w:spacing w:val="-2"/>
                <w:sz w:val="21"/>
              </w:rPr>
              <w:t>投资估算依据。</w:t>
            </w:r>
          </w:p>
          <w:p>
            <w:pPr>
              <w:pStyle w:val="TableParagraph"/>
              <w:numPr>
                <w:ilvl w:val="0"/>
                <w:numId w:val="57"/>
              </w:numPr>
              <w:tabs>
                <w:tab w:val="left" w:pos="320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技术可以通过模型模拟和优化，预测和控制工程的</w:t>
            </w:r>
            <w:r>
              <w:rPr>
                <w:spacing w:val="-2"/>
                <w:sz w:val="21"/>
              </w:rPr>
              <w:t>投资风险。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技术在公路工程中的应</w:t>
            </w:r>
            <w:r>
              <w:rPr>
                <w:spacing w:val="-4"/>
                <w:sz w:val="21"/>
              </w:rPr>
              <w:t>用实践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国内外已有许多成功的案例表明，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技术在公路工程</w:t>
            </w:r>
            <w:r>
              <w:rPr>
                <w:spacing w:val="-2"/>
                <w:sz w:val="21"/>
              </w:rPr>
              <w:t>中的应用可以显著提高工程质量和经济效益。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20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技术的应用需要跨专业的团队合作和技术支持，同</w:t>
            </w:r>
            <w:r>
              <w:rPr>
                <w:spacing w:val="-2"/>
                <w:sz w:val="21"/>
              </w:rPr>
              <w:t>时也需要相应的政策和标准引导。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需要继续加强 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8"/>
                <w:sz w:val="21"/>
              </w:rPr>
              <w:t>技术的研究和推广，以推动公路工程</w:t>
            </w:r>
            <w:r>
              <w:rPr>
                <w:spacing w:val="-2"/>
                <w:sz w:val="21"/>
              </w:rPr>
              <w:t>领域的技术创新和发展。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未来研究方向与挑战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8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需要进一步探索和完善 </w:t>
            </w:r>
            <w:r>
              <w:rPr>
                <w:rFonts w:ascii="Times New Roman" w:eastAsia="Times New Roman"/>
                <w:sz w:val="21"/>
              </w:rPr>
              <w:t xml:space="preserve">BIM </w:t>
            </w:r>
            <w:r>
              <w:rPr>
                <w:sz w:val="21"/>
              </w:rPr>
              <w:t>技术在公路工程投资估算</w:t>
            </w:r>
            <w:r>
              <w:rPr>
                <w:spacing w:val="-2"/>
                <w:sz w:val="21"/>
              </w:rPr>
              <w:t>中的具体方法和流程。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 xml:space="preserve">需要加强 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技术与其他先进技术</w:t>
            </w:r>
            <w:r>
              <w:rPr>
                <w:sz w:val="21"/>
              </w:rPr>
              <w:t>（</w:t>
            </w:r>
            <w:r>
              <w:rPr>
                <w:spacing w:val="-11"/>
                <w:sz w:val="21"/>
              </w:rPr>
              <w:t>如大数据、云计算、</w:t>
            </w:r>
            <w:r>
              <w:rPr>
                <w:spacing w:val="-2"/>
                <w:sz w:val="21"/>
              </w:rPr>
              <w:t>人工智能等）的融合和应用。</w:t>
            </w:r>
          </w:p>
          <w:p>
            <w:pPr>
              <w:pStyle w:val="TableParagraph"/>
              <w:numPr>
                <w:ilvl w:val="0"/>
                <w:numId w:val="55"/>
              </w:numPr>
              <w:tabs>
                <w:tab w:val="left" w:pos="371"/>
              </w:tabs>
              <w:spacing w:before="0" w:after="0" w:line="269" w:lineRule="exact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面临着技术和人才等方面的挑战，需要加大投入和支持，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培养专业的 </w:t>
            </w:r>
            <w:r>
              <w:rPr>
                <w:rFonts w:ascii="Times New Roman" w:eastAsia="Times New Roman"/>
                <w:sz w:val="21"/>
              </w:rPr>
              <w:t xml:space="preserve">BIM </w:t>
            </w:r>
            <w:r>
              <w:rPr>
                <w:spacing w:val="-2"/>
                <w:sz w:val="21"/>
              </w:rPr>
              <w:t>技术人才队伍。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t>BIM</w:t>
      </w:r>
      <w:r>
        <w:rPr>
          <w:spacing w:val="-10"/>
        </w:rPr>
        <w:t xml:space="preserve"> 技术在公路工程中的应用背景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0"/>
        </w:rPr>
        <w:t>随着社会经济的快速发展，交通基础设施建设作为国家经济发展的重</w:t>
      </w:r>
      <w:r>
        <w:rPr>
          <w:spacing w:val="-4"/>
        </w:rPr>
        <w:t>要支撑之一，逐渐受到各级政府和相关部门的高度重视。公路工程作</w:t>
      </w:r>
      <w:r>
        <w:rPr>
          <w:spacing w:val="-4"/>
        </w:rPr>
        <w:t>为交通基础设施中的重要组成部分，其规模、数量以及质量等方面的</w:t>
      </w:r>
      <w:r>
        <w:rPr>
          <w:spacing w:val="-4"/>
        </w:rPr>
        <w:t>不断提升，对于推动地区经济发展、保障人民生活品质等方面具有重</w:t>
      </w:r>
      <w:r>
        <w:rPr>
          <w:spacing w:val="-4"/>
        </w:rPr>
        <w:t>要意义。然而，在公路工程建设过程中，如何有效地提高工程管理效率、降低工程成本、提升工程质量等问题日益突出。为了解决这些问</w:t>
      </w:r>
      <w:r>
        <w:t>题，近年来，建筑信息模型（Building Information Modeling，简</w:t>
      </w:r>
      <w:r>
        <w:rPr>
          <w:spacing w:val="-5"/>
        </w:rPr>
        <w:t xml:space="preserve">称 </w:t>
      </w:r>
      <w:r>
        <w:rPr>
          <w:spacing w:val="-4"/>
        </w:rPr>
        <w:t>BIM）技术作为一种先进的工程项目管理手段，在全球范围内得到</w:t>
      </w:r>
      <w:r>
        <w:rPr>
          <w:spacing w:val="-2"/>
        </w:rPr>
        <w:t>了广泛应用，并取得了显著的效果。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一、传统公路工程投资估算的问题及挑战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人工经验依赖性高：传统的公路工程投资估算方法主要依靠设计</w:t>
      </w:r>
      <w:r>
        <w:rPr>
          <w:spacing w:val="-4"/>
          <w:sz w:val="28"/>
        </w:rPr>
        <w:t>人员的经验和主观判断，这种方法容易受到个人素质、知识水平等因</w:t>
      </w:r>
      <w:r>
        <w:rPr>
          <w:spacing w:val="-2"/>
          <w:sz w:val="28"/>
        </w:rPr>
        <w:t>素的影响，导致估算结果可能存在较大的偏差。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7"/>
          <w:type w:val="continuous"/>
          <w:pgSz w:w="11910" w:h="16840"/>
          <w:pgMar w:top="1400" w:right="1420" w:bottom="1380" w:left="1680" w:header="0" w:footer="1198"/>
          <w:pgNumType w:start="3"/>
          <w:cols w:space="708"/>
        </w:sect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数据处理能力弱：传统的公路工程投资估算过程中，数据量庞大</w:t>
      </w:r>
      <w:r>
        <w:rPr>
          <w:spacing w:val="-4"/>
          <w:sz w:val="28"/>
        </w:rPr>
        <w:t>且复杂，难以进行高效的数据管理和分析，这直接影响了投资估算的</w:t>
      </w:r>
      <w:r>
        <w:rPr>
          <w:spacing w:val="-4"/>
          <w:sz w:val="28"/>
        </w:rPr>
        <w:t>准确性。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工作效率低下：传统公路工程投资估算方法需要耗费大量的人力、</w:t>
      </w:r>
      <w:r>
        <w:rPr>
          <w:spacing w:val="-18"/>
          <w:sz w:val="28"/>
        </w:rPr>
        <w:t>物力和时间，工作效率较低，无法满足现代工程建设快速发展的需求。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4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缺乏有效的沟通与协作：传统的公路工程投资估算过程往往缺乏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有效的信息共享机制，各个参与方之间难以实现高效的沟通与协作，</w:t>
      </w:r>
      <w:r>
        <w:rPr>
          <w:spacing w:val="-2"/>
          <w:sz w:val="28"/>
        </w:rPr>
        <w:t>从而影响到投资估算的准确性和时效性。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t>二、BIM</w:t>
      </w:r>
      <w:r>
        <w:rPr>
          <w:spacing w:val="-11"/>
        </w:rPr>
        <w:t xml:space="preserve"> 技术的发展与优势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53"/>
        </w:numPr>
        <w:tabs>
          <w:tab w:val="left" w:pos="546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8"/>
          <w:sz w:val="28"/>
        </w:rPr>
        <w:t xml:space="preserve">发展历程：自 </w:t>
      </w:r>
      <w:r>
        <w:rPr>
          <w:spacing w:val="-4"/>
          <w:sz w:val="28"/>
        </w:rPr>
        <w:t>20</w:t>
      </w:r>
      <w:r>
        <w:rPr>
          <w:spacing w:val="-19"/>
          <w:sz w:val="28"/>
        </w:rPr>
        <w:t xml:space="preserve"> 世纪 </w:t>
      </w:r>
      <w:r>
        <w:rPr>
          <w:spacing w:val="-4"/>
          <w:sz w:val="28"/>
        </w:rPr>
        <w:t>90</w:t>
      </w:r>
      <w:r>
        <w:rPr>
          <w:spacing w:val="-10"/>
          <w:sz w:val="28"/>
        </w:rPr>
        <w:t xml:space="preserve"> 年代以来，</w:t>
      </w:r>
      <w:r>
        <w:rPr>
          <w:spacing w:val="-4"/>
          <w:sz w:val="28"/>
        </w:rPr>
        <w:t>BIM</w:t>
      </w:r>
      <w:r>
        <w:rPr>
          <w:spacing w:val="-10"/>
          <w:sz w:val="28"/>
        </w:rPr>
        <w:t xml:space="preserve"> 技术在全球范围内的发</w:t>
      </w:r>
      <w:r>
        <w:rPr>
          <w:spacing w:val="-2"/>
          <w:sz w:val="28"/>
        </w:rPr>
        <w:t>展经历了从概念提出、实践探索到广泛应用的三个阶段。目前，BIM</w:t>
      </w:r>
      <w:r>
        <w:rPr>
          <w:spacing w:val="-7"/>
          <w:sz w:val="28"/>
        </w:rPr>
        <w:t>技术已成为国际建筑业技术创新的重要方向，并逐渐成为全球工程建</w:t>
      </w:r>
      <w:r>
        <w:rPr>
          <w:spacing w:val="-2"/>
          <w:sz w:val="28"/>
        </w:rPr>
        <w:t>设领域的主流技术。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3"/>
        </w:numPr>
        <w:tabs>
          <w:tab w:val="left" w:pos="545"/>
        </w:tabs>
        <w:spacing w:before="0" w:after="0" w:line="417" w:lineRule="auto"/>
        <w:ind w:left="120" w:right="104" w:firstLine="0"/>
        <w:jc w:val="left"/>
        <w:rPr>
          <w:sz w:val="28"/>
        </w:rPr>
      </w:pPr>
      <w:r>
        <w:rPr>
          <w:sz w:val="28"/>
        </w:rPr>
        <w:t>技术特点：BIM</w:t>
      </w:r>
      <w:r>
        <w:rPr>
          <w:spacing w:val="-7"/>
          <w:sz w:val="28"/>
        </w:rPr>
        <w:t xml:space="preserve"> 技术是一种基于三维模型的设计和建造方法，能</w:t>
      </w:r>
      <w:r>
        <w:rPr>
          <w:sz w:val="28"/>
        </w:rPr>
        <w:t xml:space="preserve"> </w:t>
      </w:r>
      <w:r>
        <w:rPr>
          <w:spacing w:val="-2"/>
          <w:sz w:val="28"/>
        </w:rPr>
        <w:t>够实现工程项目全生命周期的信息集成和协同工作。其主要特点是：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53"/>
        </w:numPr>
        <w:tabs>
          <w:tab w:val="left" w:pos="1241"/>
        </w:tabs>
        <w:spacing w:before="1" w:after="0" w:line="240" w:lineRule="auto"/>
        <w:ind w:left="1241" w:right="0" w:hanging="701"/>
        <w:jc w:val="left"/>
        <w:rPr>
          <w:sz w:val="28"/>
        </w:rPr>
      </w:pPr>
      <w:r>
        <w:rPr>
          <w:spacing w:val="-5"/>
          <w:sz w:val="28"/>
        </w:rPr>
        <w:t>可视化：通过三维模型，能够直观地展示公路工程的形态特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征、结构关系等信息，便于各方理解和沟通。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61"/>
        </w:numPr>
        <w:tabs>
          <w:tab w:val="left" w:pos="1241"/>
        </w:tabs>
        <w:spacing w:before="0" w:after="0" w:line="417" w:lineRule="auto"/>
        <w:ind w:left="120" w:right="378" w:firstLine="420"/>
        <w:jc w:val="left"/>
        <w:rPr>
          <w:sz w:val="28"/>
        </w:rPr>
      </w:pPr>
      <w:r>
        <w:rPr>
          <w:spacing w:val="-2"/>
          <w:sz w:val="28"/>
        </w:rPr>
        <w:t>参数化：BIM</w:t>
      </w:r>
      <w:r>
        <w:rPr>
          <w:spacing w:val="-11"/>
          <w:sz w:val="28"/>
        </w:rPr>
        <w:t xml:space="preserve"> 技术采用参数化建模方式，可以方便地修改和</w:t>
      </w:r>
      <w:r>
        <w:rPr>
          <w:spacing w:val="-2"/>
          <w:sz w:val="28"/>
        </w:rPr>
        <w:t>更新设计参数，提高了设计的灵活性和精确度。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61"/>
        </w:numPr>
        <w:tabs>
          <w:tab w:val="left" w:pos="1241"/>
        </w:tabs>
        <w:spacing w:before="0" w:after="0" w:line="417" w:lineRule="auto"/>
        <w:ind w:left="120" w:right="378" w:firstLine="420"/>
        <w:jc w:val="left"/>
        <w:rPr>
          <w:sz w:val="28"/>
        </w:rPr>
      </w:pPr>
      <w:r>
        <w:rPr>
          <w:spacing w:val="-2"/>
          <w:sz w:val="28"/>
        </w:rPr>
        <w:t>信息化：BIM</w:t>
      </w:r>
      <w:r>
        <w:rPr>
          <w:spacing w:val="-11"/>
          <w:sz w:val="28"/>
        </w:rPr>
        <w:t xml:space="preserve"> 技术能够将各种项目相关信息集成到一个模型</w:t>
      </w:r>
      <w:r>
        <w:rPr>
          <w:spacing w:val="-2"/>
          <w:sz w:val="28"/>
        </w:rPr>
        <w:t>中，实现了项目的全过程信息化管理。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61"/>
        </w:numPr>
        <w:tabs>
          <w:tab w:val="left" w:pos="1241"/>
        </w:tabs>
        <w:spacing w:before="0" w:after="0" w:line="417" w:lineRule="auto"/>
        <w:ind w:left="120" w:right="378" w:firstLine="420"/>
        <w:jc w:val="left"/>
        <w:rPr>
          <w:sz w:val="28"/>
        </w:rPr>
      </w:pPr>
      <w:r>
        <w:rPr>
          <w:spacing w:val="-2"/>
          <w:sz w:val="28"/>
        </w:rPr>
        <w:t>协同化：BIM</w:t>
      </w:r>
      <w:r>
        <w:rPr>
          <w:spacing w:val="-11"/>
          <w:sz w:val="28"/>
        </w:rPr>
        <w:t xml:space="preserve"> 技术支持多专业、多部门之间的协同工作，提</w:t>
      </w:r>
      <w:r>
        <w:rPr>
          <w:spacing w:val="-2"/>
          <w:sz w:val="28"/>
        </w:rPr>
        <w:t>高了工程项目的整体效率和质量。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三、BIM</w:t>
      </w:r>
      <w:r>
        <w:rPr>
          <w:spacing w:val="-10"/>
        </w:rPr>
        <w:t xml:space="preserve"> 技术在公路工程投资估算中的应用前景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378"/>
      </w:pPr>
      <w:r>
        <w:rPr>
          <w:spacing w:val="-21"/>
        </w:rPr>
        <w:t xml:space="preserve">随着 </w:t>
      </w:r>
      <w:r>
        <w:rPr>
          <w:spacing w:val="-2"/>
        </w:rPr>
        <w:t>BIM</w:t>
      </w:r>
      <w:r>
        <w:rPr>
          <w:spacing w:val="-16"/>
        </w:rPr>
        <w:t xml:space="preserve"> 技术的不断发展和完善，其在公路工程投资估算方面的应用</w:t>
      </w:r>
      <w:r>
        <w:rPr>
          <w:spacing w:val="-2"/>
        </w:rPr>
        <w:t>也呈现出广阔的前景。具体表现在以下几个方面：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4"/>
          <w:sz w:val="28"/>
        </w:rPr>
        <w:t xml:space="preserve">提高投资估算的准确性：通过使用 </w:t>
      </w:r>
      <w:r>
        <w:rPr>
          <w:spacing w:val="-2"/>
          <w:sz w:val="28"/>
        </w:rPr>
        <w:t>BIM</w:t>
      </w:r>
      <w:r>
        <w:rPr>
          <w:spacing w:val="-8"/>
          <w:sz w:val="28"/>
        </w:rPr>
        <w:t xml:space="preserve"> 技术进行投资估算，可以</w:t>
      </w:r>
      <w:r>
        <w:rPr>
          <w:spacing w:val="-4"/>
          <w:sz w:val="28"/>
        </w:rPr>
        <w:t>有效减少人工经验依赖性，提高数据处理能力和准确性，从而确保投</w:t>
      </w:r>
      <w:r>
        <w:rPr>
          <w:spacing w:val="-2"/>
          <w:sz w:val="28"/>
        </w:rPr>
        <w:t>资估算的科学性和客观性。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6"/>
          <w:sz w:val="28"/>
        </w:rPr>
        <w:t xml:space="preserve">提升工作效率：利用 </w:t>
      </w:r>
      <w:r>
        <w:rPr>
          <w:spacing w:val="-2"/>
          <w:sz w:val="28"/>
        </w:rPr>
        <w:t>BIM</w:t>
      </w:r>
      <w:r>
        <w:rPr>
          <w:spacing w:val="-8"/>
          <w:sz w:val="28"/>
        </w:rPr>
        <w:t xml:space="preserve"> 技术可以实现工程项目的数字化、智能</w:t>
      </w:r>
      <w:r>
        <w:rPr>
          <w:spacing w:val="-2"/>
          <w:sz w:val="28"/>
        </w:rPr>
        <w:t>化管理，大大提高公路工程投资估算的工作效率，缩短项目周期。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60" w:after="0" w:line="417" w:lineRule="auto"/>
        <w:ind w:left="120" w:right="378" w:firstLine="0"/>
        <w:jc w:val="both"/>
        <w:rPr>
          <w:sz w:val="28"/>
        </w:rPr>
      </w:pPr>
      <w:r>
        <w:rPr>
          <w:spacing w:val="-5"/>
          <w:sz w:val="28"/>
        </w:rPr>
        <w:t xml:space="preserve">促进多方沟通与协作：通过 </w:t>
      </w:r>
      <w:r>
        <w:rPr>
          <w:spacing w:val="-2"/>
          <w:sz w:val="28"/>
        </w:rPr>
        <w:t>BIM</w:t>
      </w:r>
      <w:r>
        <w:rPr>
          <w:spacing w:val="-8"/>
          <w:sz w:val="28"/>
        </w:rPr>
        <w:t xml:space="preserve"> 平台，各方参与者可以实时查看</w:t>
      </w:r>
      <w:r>
        <w:rPr>
          <w:spacing w:val="-4"/>
          <w:sz w:val="28"/>
        </w:rPr>
        <w:t>和共享投资项目的信息，有助于提高沟通与协作效率，确保投资估算</w:t>
      </w:r>
      <w:r>
        <w:rPr>
          <w:spacing w:val="-2"/>
          <w:sz w:val="28"/>
        </w:rPr>
        <w:t>工作的顺利进行。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52"/>
        </w:numPr>
        <w:tabs>
          <w:tab w:val="left" w:pos="542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6"/>
          <w:sz w:val="28"/>
        </w:rPr>
        <w:t xml:space="preserve">支持决策优化：基于 </w:t>
      </w:r>
      <w:r>
        <w:rPr>
          <w:spacing w:val="-2"/>
          <w:sz w:val="28"/>
        </w:rPr>
        <w:t>BIM</w:t>
      </w:r>
      <w:r>
        <w:rPr>
          <w:spacing w:val="-8"/>
          <w:sz w:val="28"/>
        </w:rPr>
        <w:t xml:space="preserve"> 技术的投资估算可以为公路工程项目的</w:t>
      </w:r>
      <w:r>
        <w:rPr>
          <w:spacing w:val="-4"/>
          <w:sz w:val="28"/>
        </w:rPr>
        <w:t>决策提供强有力的支持，帮助管理者做出更加科学合理的决策，降低</w:t>
      </w:r>
      <w:r>
        <w:rPr>
          <w:spacing w:val="-2"/>
          <w:sz w:val="28"/>
        </w:rPr>
        <w:t>项目风险。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0"/>
        </w:rPr>
        <w:t xml:space="preserve">总之，随着 </w:t>
      </w:r>
      <w:r>
        <w:rPr>
          <w:spacing w:val="-6"/>
        </w:rPr>
        <w:t>BIM</w:t>
      </w:r>
      <w:r>
        <w:rPr>
          <w:spacing w:val="-11"/>
        </w:rPr>
        <w:t xml:space="preserve"> 技术在公路工程中的广泛应用，不仅可以解决传统投</w:t>
      </w:r>
      <w:r>
        <w:rPr>
          <w:spacing w:val="-4"/>
        </w:rPr>
        <w:t>资估算方法存在的问题，还可以充分发挥其在数据处理、可视化、信</w:t>
      </w:r>
      <w:r>
        <w:rPr>
          <w:spacing w:val="-10"/>
        </w:rPr>
        <w:t>息化和协同化等方面的优势，从而提高公路工程项目的管理水平和经</w:t>
      </w:r>
      <w:r>
        <w:rPr>
          <w:spacing w:val="-2"/>
        </w:rPr>
        <w:t xml:space="preserve">济效益。因此，推广和普及 </w:t>
      </w:r>
      <w:r>
        <w:t>BIM</w:t>
      </w:r>
      <w:r>
        <w:rPr>
          <w:spacing w:val="-5"/>
        </w:rPr>
        <w:t xml:space="preserve"> 技术在公路</w:t>
      </w:r>
    </w:p>
    <w:p>
      <w:pPr>
        <w:pStyle w:val="BodyText"/>
      </w:pPr>
    </w:p>
    <w:p>
      <w:pPr>
        <w:pStyle w:val="Heading1"/>
        <w:spacing w:before="237"/>
      </w:pPr>
      <w:bookmarkStart w:id="1" w:name="_TOC_250006"/>
      <w:r>
        <w:t>第二部分</w:t>
      </w:r>
      <w:r>
        <w:rPr>
          <w:spacing w:val="217"/>
          <w:w w:val="150"/>
        </w:rPr>
        <w:t xml:space="preserve"> </w:t>
      </w:r>
      <w:bookmarkEnd w:id="1"/>
      <w:r>
        <w:rPr>
          <w:spacing w:val="-1"/>
        </w:rPr>
        <w:t>公路工程投资估算的重要性分析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公路工程投资估算对项目决</w:t>
            </w:r>
            <w:r>
              <w:rPr>
                <w:spacing w:val="-4"/>
                <w:sz w:val="21"/>
              </w:rPr>
              <w:t>策的影响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投资估算是项目决策的重要依据之一。在公路工程项目</w:t>
            </w:r>
            <w:r>
              <w:rPr>
                <w:spacing w:val="-2"/>
                <w:sz w:val="21"/>
              </w:rPr>
              <w:t>规划和决策阶段，准确的投资估算可以为决策者提供可靠</w:t>
            </w:r>
            <w:r>
              <w:rPr>
                <w:spacing w:val="-2"/>
                <w:sz w:val="21"/>
              </w:rPr>
              <w:t>的数据支持，帮助其判断项目的可行性和经济性。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通过投资估算，可以预测项目的经济效益和社会效益，评估项目的风险水平，从而制定更合理的建设方案和资金</w:t>
            </w:r>
            <w:r>
              <w:rPr>
                <w:spacing w:val="-2"/>
                <w:sz w:val="21"/>
              </w:rPr>
              <w:t>筹集计划。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在实际操作中，由于多种因素影响，公路工程投资估算</w:t>
            </w:r>
            <w:r>
              <w:rPr>
                <w:spacing w:val="-2"/>
                <w:sz w:val="21"/>
              </w:rPr>
              <w:t>的准确性往往难以保证。因此，需要不断提高投资估算的</w:t>
            </w:r>
            <w:r>
              <w:rPr>
                <w:spacing w:val="-2"/>
                <w:sz w:val="21"/>
              </w:rPr>
              <w:t>技术水平和管理水平，以提高其准确性。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公路工程投资估算与成本控</w:t>
            </w: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10"/>
          <w:pgSz w:w="11910" w:h="16840"/>
          <w:pgMar w:top="1920" w:right="142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制的关系</w:t>
            </w:r>
          </w:p>
        </w:tc>
        <w:tc>
          <w:tcPr>
            <w:tcW w:w="5527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2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公路工程投资估算不仅是项目决策的重要依据，也是施</w:t>
            </w:r>
            <w:r>
              <w:rPr>
                <w:spacing w:val="-2"/>
                <w:sz w:val="21"/>
              </w:rPr>
              <w:t>工过程中的成本控制的重要参考。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准确的投资估算可以帮助管理者制定合理的成本控制目</w:t>
            </w:r>
            <w:r>
              <w:rPr>
                <w:spacing w:val="-2"/>
                <w:sz w:val="21"/>
              </w:rPr>
              <w:t>标和策略，降低工程成本，提高工程效益。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成本控制过程中需要不断调整和完善投资估算，以适应</w:t>
            </w:r>
            <w:r>
              <w:rPr>
                <w:spacing w:val="-2"/>
                <w:sz w:val="21"/>
              </w:rPr>
              <w:t>施工条件的变化和市场环境的波动。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公路工程投资估算与风险管</w:t>
            </w:r>
            <w:r>
              <w:rPr>
                <w:spacing w:val="-4"/>
                <w:sz w:val="21"/>
              </w:rPr>
              <w:t>理的关系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公路工程投资估算的过程中需要考虑各种风险因素，如</w:t>
            </w:r>
            <w:r>
              <w:rPr>
                <w:spacing w:val="-2"/>
                <w:sz w:val="21"/>
              </w:rPr>
              <w:t>地质灾害、气候条件、材料价格波动等，以避免因风险因</w:t>
            </w:r>
            <w:r>
              <w:rPr>
                <w:spacing w:val="-2"/>
                <w:sz w:val="21"/>
              </w:rPr>
              <w:t>素导致的投资偏差。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风险管理的目标是尽可能减少风险事件的发生，而投资</w:t>
            </w:r>
            <w:r>
              <w:rPr>
                <w:spacing w:val="-2"/>
                <w:sz w:val="21"/>
              </w:rPr>
              <w:t>估算则可以通过风险评估来识别潜在的风险源，从而为风</w:t>
            </w:r>
            <w:r>
              <w:rPr>
                <w:spacing w:val="-2"/>
                <w:sz w:val="21"/>
              </w:rPr>
              <w:t>险管理工作提供数据支持。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对于公路工程来说，投资估算与风险管理是相互依赖、</w:t>
            </w:r>
            <w:r>
              <w:rPr>
                <w:spacing w:val="-2"/>
                <w:sz w:val="21"/>
              </w:rPr>
              <w:t>相互促进的两个方面，都需要进行精细化管理和持续优化。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公路工程投资估算与质量控</w:t>
            </w:r>
            <w:r>
              <w:rPr>
                <w:spacing w:val="-4"/>
                <w:sz w:val="21"/>
              </w:rPr>
              <w:t>制的关系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公路工程投资估算不仅关系到工程的成本和进度，还直</w:t>
            </w:r>
            <w:r>
              <w:rPr>
                <w:spacing w:val="-2"/>
                <w:sz w:val="21"/>
              </w:rPr>
              <w:t>接影响到工程质量。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通过精确的投资估算，可以在设计阶段就考虑到各种可</w:t>
            </w:r>
            <w:r>
              <w:rPr>
                <w:spacing w:val="-2"/>
                <w:sz w:val="21"/>
              </w:rPr>
              <w:t>能的质量问题，并采取相应的措施加以预防。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质量控制需要与投资估算相结合，确保工程质量和经济</w:t>
            </w:r>
            <w:r>
              <w:rPr>
                <w:spacing w:val="-2"/>
                <w:sz w:val="21"/>
              </w:rPr>
              <w:t>效益的同时实现。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公路工程投资估算与可持续</w:t>
            </w:r>
            <w:r>
              <w:rPr>
                <w:spacing w:val="-2"/>
                <w:sz w:val="21"/>
              </w:rPr>
              <w:t>发展的关系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公路工程投资估算应充分考虑环境保护和社会责任等因</w:t>
            </w:r>
            <w:r>
              <w:rPr>
                <w:spacing w:val="-2"/>
                <w:sz w:val="21"/>
              </w:rPr>
              <w:t>素，以实现项目的可持续发展。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可持续发展要求公路工程在满足经济发展需求的同时，</w:t>
            </w:r>
            <w:r>
              <w:rPr>
                <w:spacing w:val="-2"/>
                <w:sz w:val="21"/>
              </w:rPr>
              <w:t>保护生态环境，改善社会民生，促进区域协调发展。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投资估算需要从全局角度出发，分析项目对环境和社会</w:t>
            </w:r>
            <w:r>
              <w:rPr>
                <w:spacing w:val="-2"/>
                <w:sz w:val="21"/>
              </w:rPr>
              <w:t>的影响，以实现可持续发展目标。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公路工程投资估算的信息化</w:t>
            </w:r>
            <w:r>
              <w:rPr>
                <w:spacing w:val="-6"/>
                <w:sz w:val="21"/>
              </w:rPr>
              <w:t>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2"/>
                <w:sz w:val="21"/>
              </w:rPr>
              <w:t>随着信息技术的发展，公路工程投资估算逐渐向数字化、</w:t>
            </w:r>
            <w:r>
              <w:rPr>
                <w:spacing w:val="-2"/>
                <w:sz w:val="21"/>
              </w:rPr>
              <w:t>智能化方向发展。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 xml:space="preserve">利用 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pacing w:val="-9"/>
                <w:sz w:val="21"/>
              </w:rPr>
              <w:t>技术等先进工具，可以提高投资估算的精度和</w:t>
            </w:r>
            <w:r>
              <w:rPr>
                <w:spacing w:val="-2"/>
                <w:sz w:val="21"/>
              </w:rPr>
              <w:t>效率，同时实现数据共享和协同工作。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1"/>
              </w:tabs>
              <w:spacing w:before="0" w:after="0" w:line="269" w:lineRule="exact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信息化趋势下，投资估算将成为一个开放、透明的过程，</w:t>
            </w:r>
          </w:p>
          <w:p>
            <w:pPr>
              <w:pStyle w:val="TableParagraph"/>
              <w:spacing w:before="4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有助于提升整个行业的管理水平和服务质量。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8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公路工程投资估算的重要性分析</w:t>
      </w:r>
    </w:p>
    <w:p>
      <w:pPr>
        <w:spacing w:after="0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238"/>
      </w:pPr>
      <w:r>
        <w:rPr>
          <w:spacing w:val="-13"/>
        </w:rPr>
        <w:t>公路工程作为基础设施建设的重要组成部分，其投资规模大、周期长、</w:t>
      </w:r>
      <w:r>
        <w:rPr>
          <w:spacing w:val="-2"/>
        </w:rPr>
        <w:t>影响因素多。因此，在项目前期阶段进行科学合理的投资估算显得尤</w:t>
      </w:r>
      <w:r>
        <w:rPr>
          <w:spacing w:val="-4"/>
        </w:rPr>
        <w:t>为重要。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一、为决策提供依据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10"/>
        </w:rPr>
        <w:t>在公路工程项目立项阶段，投资估算是决策部门确定是否实施项目的</w:t>
      </w:r>
      <w:r>
        <w:rPr>
          <w:spacing w:val="-4"/>
        </w:rPr>
        <w:t>重要参考依据之一。通过对项目总投资的预测和分析，可以评估项目</w:t>
      </w:r>
      <w:r>
        <w:rPr>
          <w:spacing w:val="-4"/>
        </w:rPr>
        <w:t>的经济合理性、可行性以及预期收益，为决策者提供科学依据，降低</w:t>
      </w:r>
      <w:r>
        <w:rPr>
          <w:spacing w:val="-2"/>
        </w:rPr>
        <w:t>决策风险。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二、控制工程成本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准确的投资估算能够对工程成本进行有效控制。在设计阶段，投资估</w:t>
      </w:r>
      <w:r>
        <w:rPr>
          <w:spacing w:val="-8"/>
        </w:rPr>
        <w:t>算结果可以指导设计人员优化设计方案，避免因设计过度而导致的成</w:t>
      </w:r>
      <w:r>
        <w:rPr>
          <w:spacing w:val="-4"/>
        </w:rPr>
        <w:t>本增加。同时，投资估算也是编制概算、预算的基础，有助于防止超</w:t>
      </w:r>
      <w:r>
        <w:rPr>
          <w:spacing w:val="-2"/>
        </w:rPr>
        <w:t>支现象的发生。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三、有利于融资安排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8"/>
        </w:rPr>
        <w:t>公路工程通常需要大量的资金投入，而投资估算可以帮助业主合理规</w:t>
      </w:r>
      <w:r>
        <w:rPr>
          <w:spacing w:val="-9"/>
        </w:rPr>
        <w:t>划和安排资金来源与使用计划。准确的投资预估能够让金融机构或其</w:t>
      </w:r>
      <w:r>
        <w:rPr>
          <w:spacing w:val="-2"/>
        </w:rPr>
        <w:t>他投资者了解项目的风险状况及回报潜力，从而提高融资成功率。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920" w:right="142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四、促进管理水平提升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4"/>
        </w:rPr>
        <w:t>投资估算涉及多个环节，如地质勘察、设计、施工等，要求各参与方</w:t>
      </w:r>
      <w:r>
        <w:rPr>
          <w:spacing w:val="-4"/>
        </w:rPr>
        <w:t>具备较强的专业能力与协作意识。因此，做好投资估算工作对于提高</w:t>
      </w:r>
      <w:r>
        <w:rPr>
          <w:spacing w:val="-2"/>
        </w:rPr>
        <w:t>公路工程项目的管理水平具有积极意义。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五、助力社会稳定发展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公路工程投资估算有助于实现国家和地区经济发展战略目标。通过精</w:t>
      </w:r>
      <w:r>
        <w:rPr>
          <w:spacing w:val="-4"/>
        </w:rPr>
        <w:t>确的投资估算，可以确保资源的有效配置，充分发挥公路工程的社会</w:t>
      </w:r>
      <w:r>
        <w:rPr>
          <w:spacing w:val="-2"/>
        </w:rPr>
        <w:t>经济效益，推动区域经济的持续稳定发展。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六、环境保护与可持续发展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rPr>
          <w:spacing w:val="-2"/>
        </w:rPr>
        <w:t>公路工程投资估算考虑了工程全生命周期内的环境影响和社会效益，</w:t>
      </w:r>
      <w:r>
        <w:rPr>
          <w:spacing w:val="-2"/>
        </w:rPr>
        <w:t>有助于从源头上减少不必要的资源消耗与环境污染。同时，科学的投</w:t>
      </w:r>
      <w:r>
        <w:rPr>
          <w:spacing w:val="-2"/>
        </w:rPr>
        <w:t xml:space="preserve"> </w:t>
      </w:r>
      <w:r>
        <w:rPr>
          <w:spacing w:val="-9"/>
        </w:rPr>
        <w:t>资估算也有助于确保公路工程的可持续发展，符合我国绿色发展理念。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综上所述，公路工程投资估算在项目决策、成本控制、融资安排、管</w:t>
      </w:r>
      <w:r>
        <w:rPr>
          <w:spacing w:val="-4"/>
        </w:rPr>
        <w:t>理提升、社会经济发展以及环境保护等方面具有重要意义。因此，在</w:t>
      </w:r>
      <w:r>
        <w:rPr>
          <w:spacing w:val="-9"/>
        </w:rPr>
        <w:t>实际工作中应重视投资估算工作，不断提高投资估算的准确性与可靠</w:t>
      </w:r>
      <w:r>
        <w:rPr>
          <w:spacing w:val="-2"/>
        </w:rPr>
        <w:t>性，为公路工程项目的成功实施奠定坚实基础。</w:t>
      </w:r>
    </w:p>
    <w:p>
      <w:pPr>
        <w:pStyle w:val="BodyText"/>
      </w:pPr>
    </w:p>
    <w:p>
      <w:pPr>
        <w:pStyle w:val="Heading1"/>
      </w:pPr>
      <w:bookmarkStart w:id="2" w:name="_TOC_250005"/>
      <w:r>
        <w:rPr>
          <w:spacing w:val="15"/>
        </w:rPr>
        <w:t xml:space="preserve">第三部分  </w:t>
      </w:r>
      <w:r>
        <w:rPr>
          <w:rFonts w:ascii="Times New Roman" w:eastAsia="Times New Roman"/>
          <w:w w:val="89"/>
        </w:rPr>
        <w:t>B</w:t>
      </w:r>
      <w:r>
        <w:rPr>
          <w:rFonts w:ascii="Times New Roman" w:eastAsia="Times New Roman"/>
          <w:w w:val="143"/>
        </w:rPr>
        <w:t>I</w:t>
      </w:r>
      <w:r>
        <w:rPr>
          <w:rFonts w:ascii="Times New Roman" w:eastAsia="Times New Roman"/>
          <w:spacing w:val="-1"/>
          <w:w w:val="67"/>
        </w:rPr>
        <w:t>M</w:t>
      </w:r>
      <w:r>
        <w:rPr>
          <w:rFonts w:ascii="Times New Roman" w:eastAsia="Times New Roman"/>
          <w:spacing w:val="-12"/>
          <w:w w:val="99"/>
        </w:rPr>
        <w:t xml:space="preserve"> </w:t>
      </w:r>
      <w:bookmarkEnd w:id="2"/>
      <w:r>
        <w:rPr>
          <w:spacing w:val="-1"/>
        </w:rPr>
        <w:t>技术的基本原理与特点解析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3"/>
          <w:pgSz w:w="11910" w:h="16840"/>
          <w:pgMar w:top="1520" w:right="1420" w:bottom="1380" w:left="1680" w:header="0" w:footer="1198"/>
          <w:pgNumType w:start="9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BIM </w:t>
            </w:r>
            <w:r>
              <w:rPr>
                <w:spacing w:val="-2"/>
                <w:sz w:val="21"/>
              </w:rPr>
              <w:t>技术的基本原理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-44" w:firstLine="0"/>
              <w:jc w:val="left"/>
              <w:rPr>
                <w:sz w:val="21"/>
              </w:rPr>
            </w:pPr>
            <w:r>
              <w:rPr>
                <w:spacing w:val="-18"/>
                <w:sz w:val="21"/>
              </w:rPr>
              <w:t>建筑信息模型</w:t>
            </w:r>
            <w:r>
              <w:rPr>
                <w:sz w:val="21"/>
              </w:rPr>
              <w:t>（</w:t>
            </w:r>
            <w:r>
              <w:rPr>
                <w:rFonts w:ascii="Times New Roman" w:eastAsia="Times New Roman"/>
                <w:sz w:val="21"/>
              </w:rPr>
              <w:t>Build</w:t>
            </w:r>
            <w:r>
              <w:rPr>
                <w:rFonts w:ascii="Times New Roman" w:eastAsia="Times New Roman"/>
                <w:spacing w:val="-1"/>
                <w:sz w:val="21"/>
              </w:rPr>
              <w:t>i</w:t>
            </w:r>
            <w:r>
              <w:rPr>
                <w:rFonts w:ascii="Times New Roman" w:eastAsia="Times New Roman"/>
                <w:sz w:val="21"/>
              </w:rPr>
              <w:t xml:space="preserve">ng Information </w:t>
            </w:r>
            <w:r>
              <w:rPr>
                <w:rFonts w:ascii="Times New Roman" w:eastAsia="Times New Roman"/>
                <w:spacing w:val="-1"/>
                <w:sz w:val="21"/>
              </w:rPr>
              <w:t>Modeling</w:t>
            </w:r>
            <w:r>
              <w:rPr>
                <w:spacing w:val="-27"/>
                <w:sz w:val="21"/>
              </w:rPr>
              <w:t>，简称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sz w:val="21"/>
              </w:rPr>
              <w:t>）</w:t>
            </w:r>
            <w:r>
              <w:rPr>
                <w:spacing w:val="1"/>
                <w:sz w:val="21"/>
              </w:rPr>
              <w:t>是一种数字化的设计、施工和管理方法，它以三维几何模型为基础，集成建筑项目的各种相关信息。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20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技术的核心是通过创建一个共享的知识资源库，为</w:t>
            </w:r>
            <w:r>
              <w:rPr>
                <w:spacing w:val="-2"/>
                <w:sz w:val="21"/>
              </w:rPr>
              <w:t>项目的所有参与者提供了一个共同的理解和沟通的基础，</w:t>
            </w:r>
            <w:r>
              <w:rPr>
                <w:spacing w:val="-2"/>
                <w:sz w:val="21"/>
              </w:rPr>
              <w:t>从而提高工作效率，减少错误和遗漏。</w:t>
            </w:r>
          </w:p>
          <w:p>
            <w:pPr>
              <w:pStyle w:val="TableParagraph"/>
              <w:numPr>
                <w:ilvl w:val="0"/>
                <w:numId w:val="45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在公路工程投资估算中，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技术能够实现从设计阶段</w:t>
            </w:r>
            <w:r>
              <w:rPr>
                <w:spacing w:val="-2"/>
                <w:sz w:val="21"/>
              </w:rPr>
              <w:t>到施工阶段的无缝衔接，有助于更好地管理和控制成本。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BIM </w:t>
            </w:r>
            <w:r>
              <w:rPr>
                <w:spacing w:val="-2"/>
                <w:sz w:val="21"/>
              </w:rPr>
              <w:t>技术的特点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可视化：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技术可以通过三维图形方式直观地展示建</w:t>
            </w:r>
            <w:r>
              <w:rPr>
                <w:spacing w:val="-2"/>
                <w:sz w:val="21"/>
              </w:rPr>
              <w:t>筑物的信息，方便用户理解和操作。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协同性：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技术能够支持多个用户同时对同一个模型</w:t>
            </w:r>
            <w:r>
              <w:rPr>
                <w:spacing w:val="-2"/>
                <w:sz w:val="21"/>
              </w:rPr>
              <w:t>进行编辑和修改，提高了协作效率。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参数化：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技术中的每个元素都具有自己的属性和参</w:t>
            </w:r>
            <w:r>
              <w:rPr>
                <w:spacing w:val="-2"/>
                <w:sz w:val="21"/>
              </w:rPr>
              <w:t>数，这些参数可以自动更新，从而实现了设计和分析的动</w:t>
            </w:r>
            <w:r>
              <w:rPr>
                <w:spacing w:val="-4"/>
                <w:sz w:val="21"/>
              </w:rPr>
              <w:t>态关联。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5" w:type="dxa"/>
          </w:tcPr>
          <w:p>
            <w:pPr>
              <w:pStyle w:val="TableParagraph"/>
              <w:spacing w:before="23" w:line="278" w:lineRule="auto"/>
              <w:ind w:right="9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技术在公路工程中的应</w:t>
            </w:r>
            <w:r>
              <w:rPr>
                <w:spacing w:val="-10"/>
                <w:sz w:val="21"/>
              </w:rPr>
              <w:t>用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15"/>
                <w:sz w:val="21"/>
              </w:rPr>
              <w:t>设计阶段：</w:t>
            </w:r>
            <w:r>
              <w:rPr>
                <w:rFonts w:ascii="Times New Roman" w:eastAsia="Times New Roman"/>
                <w:spacing w:val="-4"/>
                <w:sz w:val="21"/>
              </w:rPr>
              <w:t>BIM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技术可以帮助设计师快速生成设计方案，</w:t>
            </w:r>
            <w:r>
              <w:rPr>
                <w:spacing w:val="-2"/>
                <w:sz w:val="21"/>
              </w:rPr>
              <w:t>并且可以实时查看和调整设计方案的效果。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施工阶段：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技术可以帮助施工人员精确地计算所需</w:t>
            </w:r>
            <w:r>
              <w:rPr>
                <w:spacing w:val="-2"/>
                <w:sz w:val="21"/>
              </w:rPr>
              <w:t>的材料和设备数量，以及施工时间表，从而降低成本和风</w:t>
            </w:r>
            <w:r>
              <w:rPr>
                <w:spacing w:val="-6"/>
                <w:sz w:val="21"/>
              </w:rPr>
              <w:t>险。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运营维护阶段：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技术可以帮助管理者更好地掌握建</w:t>
            </w:r>
            <w:r>
              <w:rPr>
                <w:spacing w:val="-2"/>
                <w:sz w:val="21"/>
              </w:rPr>
              <w:t>筑物的使用情况，及时发现和处理问题。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BIM </w:t>
            </w:r>
            <w:r>
              <w:rPr>
                <w:spacing w:val="-2"/>
                <w:sz w:val="21"/>
              </w:rPr>
              <w:t>技术的优势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79" w:firstLine="0"/>
              <w:jc w:val="left"/>
              <w:rPr>
                <w:sz w:val="21"/>
              </w:rPr>
            </w:pPr>
            <w:r>
              <w:rPr>
                <w:sz w:val="21"/>
              </w:rPr>
              <w:t>提高效率：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技术能够自动化许多重复的工作流程，</w:t>
            </w:r>
            <w:r>
              <w:rPr>
                <w:spacing w:val="-2"/>
                <w:sz w:val="21"/>
              </w:rPr>
              <w:t>节省时间和精力。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减少错误：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技术能够在设计阶段就检查出潜在的问</w:t>
            </w:r>
            <w:r>
              <w:rPr>
                <w:spacing w:val="-2"/>
                <w:sz w:val="21"/>
              </w:rPr>
              <w:t>题，避免了在施工过程中出现错误和遗漏。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改善沟通：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技术提供了丰富的可视化工具和协作平</w:t>
            </w:r>
            <w:r>
              <w:rPr>
                <w:spacing w:val="-2"/>
                <w:sz w:val="21"/>
              </w:rPr>
              <w:t>台，有助于改善项目团队之间的沟通和协调。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BIM </w:t>
            </w:r>
            <w:r>
              <w:rPr>
                <w:spacing w:val="-2"/>
                <w:sz w:val="21"/>
              </w:rPr>
              <w:t>技术的挑战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技术难度：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技术需要专业的技能和经验才能熟练运</w:t>
            </w:r>
            <w:r>
              <w:rPr>
                <w:spacing w:val="-2"/>
                <w:sz w:val="21"/>
              </w:rPr>
              <w:t>用，这对从业人员提出了更高的要求。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数据安全：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技术涉及到大量的敏感数据，如何保护</w:t>
            </w:r>
            <w:r>
              <w:rPr>
                <w:spacing w:val="-2"/>
                <w:sz w:val="21"/>
              </w:rPr>
              <w:t>数据的安全性和隐私性是一个重要的问题。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法规政策：目前，对于 </w:t>
            </w:r>
            <w:r>
              <w:rPr>
                <w:rFonts w:ascii="Times New Roman" w:eastAsia="Times New Roman"/>
                <w:spacing w:val="-4"/>
                <w:sz w:val="21"/>
              </w:rPr>
              <w:t>BIM</w:t>
            </w:r>
            <w:r>
              <w:rPr>
                <w:rFonts w:ascii="Times New Roman" w:eastAsia="Times New Roman"/>
                <w:spacing w:val="-7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技术的应用还缺乏统一的标</w:t>
            </w:r>
            <w:r>
              <w:rPr>
                <w:spacing w:val="-2"/>
                <w:sz w:val="21"/>
              </w:rPr>
              <w:t>准和法规，这给其推广和发展带来了困难。</w:t>
            </w:r>
          </w:p>
        </w:tc>
      </w:tr>
    </w:tbl>
    <w:p>
      <w:pPr>
        <w:spacing w:after="0" w:line="278" w:lineRule="auto"/>
        <w:jc w:val="left"/>
        <w:rPr>
          <w:sz w:val="21"/>
        </w:rPr>
        <w:sectPr>
          <w:footerReference w:type="default" r:id="rId14"/>
          <w:type w:val="continuous"/>
          <w:pgSz w:w="11910" w:h="16840"/>
          <w:pgMar w:top="1400" w:right="1420" w:bottom="1380" w:left="1680" w:header="0" w:footer="1198"/>
          <w:pgNumType w:start="10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未来发展趋势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智能化：随着人工智能和大数据等先进技术的发展，未</w:t>
            </w:r>
            <w:r>
              <w:rPr>
                <w:spacing w:val="-10"/>
                <w:sz w:val="21"/>
              </w:rPr>
              <w:t xml:space="preserve">来的 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技术将更加智能化，能够更好地预测和解决各种</w:t>
            </w:r>
            <w:r>
              <w:rPr>
                <w:spacing w:val="-4"/>
                <w:sz w:val="21"/>
              </w:rPr>
              <w:t>问题。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跨行业应用：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技术不仅适用于建筑行业，还可以应</w:t>
            </w:r>
            <w:r>
              <w:rPr>
                <w:spacing w:val="-2"/>
                <w:sz w:val="21"/>
              </w:rPr>
              <w:t>用于城市规划、交通管理等多个领域。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全球化发展：随着全球化的推进，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2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技术将在全球范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围内得到更广泛的应用和推广。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t>BIM</w:t>
      </w:r>
      <w:r>
        <w:rPr>
          <w:spacing w:val="-10"/>
        </w:rPr>
        <w:t xml:space="preserve"> 技术的基本原理与特点解析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5"/>
          <w:w w:val="90"/>
        </w:rPr>
        <w:t xml:space="preserve">随 着 信 息 化 技 术 的 不 断 发 展 ， 建 筑 信 息 模 型 </w:t>
      </w:r>
      <w:r>
        <w:rPr>
          <w:w w:val="90"/>
        </w:rPr>
        <w:t>（</w:t>
      </w:r>
      <w:r>
        <w:rPr>
          <w:spacing w:val="-15"/>
          <w:w w:val="90"/>
        </w:rPr>
        <w:t xml:space="preserve"> </w:t>
      </w:r>
      <w:r>
        <w:rPr>
          <w:w w:val="90"/>
        </w:rPr>
        <w:t xml:space="preserve">Building </w:t>
      </w:r>
      <w:r>
        <w:t>Information</w:t>
      </w:r>
      <w:r>
        <w:rPr>
          <w:spacing w:val="-35"/>
        </w:rPr>
        <w:t xml:space="preserve"> </w:t>
      </w:r>
      <w:r>
        <w:t>Modeling,</w:t>
      </w:r>
      <w:r>
        <w:rPr>
          <w:spacing w:val="-18"/>
        </w:rPr>
        <w:t xml:space="preserve"> 简称 </w:t>
      </w:r>
      <w:r>
        <w:t>BIM）逐渐成为建筑工程领域的一种重</w:t>
      </w:r>
      <w:r>
        <w:rPr>
          <w:spacing w:val="-7"/>
        </w:rPr>
        <w:t xml:space="preserve">要技术手段。本文以公路工程投资估算为研究背景，深入剖析 </w:t>
      </w:r>
      <w:r>
        <w:rPr>
          <w:spacing w:val="-6"/>
        </w:rPr>
        <w:t>BIM</w:t>
      </w:r>
      <w:r>
        <w:rPr>
          <w:spacing w:val="-18"/>
        </w:rPr>
        <w:t xml:space="preserve"> 技</w:t>
      </w:r>
      <w:r>
        <w:rPr>
          <w:spacing w:val="-2"/>
        </w:rPr>
        <w:t>术的基本原理及其在公路工程项目中的应用特点。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二、BIM</w:t>
      </w:r>
      <w:r>
        <w:rPr>
          <w:spacing w:val="-13"/>
        </w:rPr>
        <w:t xml:space="preserve"> 技术基本原理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数据集成性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BIM</w:t>
      </w:r>
      <w:r>
        <w:rPr>
          <w:spacing w:val="-5"/>
        </w:rPr>
        <w:t xml:space="preserve"> 技术的核心是通过数据集成的方式，将设计、施工、管理等多个</w:t>
      </w:r>
      <w:r>
        <w:rPr>
          <w:spacing w:val="-8"/>
        </w:rPr>
        <w:t>环节的信息整合在一个三维模型中。这种数据集成的方式不仅提高了</w:t>
      </w:r>
      <w:r>
        <w:rPr>
          <w:spacing w:val="-2"/>
        </w:rPr>
        <w:t>信息传递效率，而且有助于实现各阶段工作的无缝衔接。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三维可视化</w:t>
      </w:r>
    </w:p>
    <w:p>
      <w:pPr>
        <w:pStyle w:val="BodyText"/>
        <w:spacing w:before="4" w:line="620" w:lineRule="atLeast"/>
        <w:ind w:left="120" w:right="378"/>
        <w:sectPr>
          <w:footerReference w:type="default" r:id="rId15"/>
          <w:type w:val="continuous"/>
          <w:pgSz w:w="11910" w:h="16840"/>
          <w:pgMar w:top="1400" w:right="1420" w:bottom="1380" w:left="1680" w:header="0" w:footer="1198"/>
          <w:pgNumType w:start="11"/>
          <w:cols w:space="708"/>
        </w:sectPr>
      </w:pPr>
      <w:r>
        <w:rPr>
          <w:spacing w:val="-2"/>
        </w:rPr>
        <w:t>BIM</w:t>
      </w:r>
      <w:r>
        <w:rPr>
          <w:spacing w:val="-11"/>
        </w:rPr>
        <w:t xml:space="preserve"> 技术能够实现建筑物的三维可视化展示，便于设计人员和管理人</w:t>
      </w:r>
    </w:p>
    <w:p>
      <w:pPr>
        <w:pStyle w:val="BodyText"/>
        <w:spacing w:before="4" w:line="620" w:lineRule="atLeast"/>
        <w:ind w:left="120" w:right="378"/>
      </w:pPr>
      <w:r>
        <w:rPr>
          <w:spacing w:val="-5"/>
        </w:rPr>
        <w:t>员直观地了解项目的设计细节和施工进度。此外，三维可视化还能够</w:t>
      </w:r>
    </w:p>
    <w:p>
      <w:pPr>
        <w:spacing w:after="0" w:line="620" w:lineRule="atLeast"/>
        <w:sectPr>
          <w:footerReference w:type="default" r:id="rId16"/>
          <w:type w:val="nextPage"/>
          <w:pgSz w:w="11910" w:h="16840"/>
          <w:pgMar w:top="1400" w:right="1420" w:bottom="1380" w:left="1680" w:header="0" w:footer="1198"/>
          <w:pgNumType w:start="12"/>
          <w:cols w:space="708"/>
          <w:titlePg w:val="0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帮助非专业人士更好地理解建筑项目的整体结构和功能布局。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参数化建模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6"/>
        </w:rPr>
        <w:t>参数化建模是指通过定义各种对象之间的关系和规则，自动调整模型</w:t>
      </w:r>
      <w:r>
        <w:rPr>
          <w:spacing w:val="-12"/>
        </w:rPr>
        <w:t>参数以适应设计变化。这种方式可以大大减少因设计变更而导致的重</w:t>
      </w:r>
      <w:r>
        <w:rPr>
          <w:spacing w:val="-2"/>
        </w:rPr>
        <w:t>复工作量，提高工作效率。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动态模拟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BIM</w:t>
      </w:r>
      <w:r>
        <w:rPr>
          <w:spacing w:val="-5"/>
        </w:rPr>
        <w:t xml:space="preserve"> 技术可以根据设计数据进行动态模拟分析，如能耗分析、日照分</w:t>
      </w:r>
      <w:r>
        <w:rPr>
          <w:spacing w:val="-13"/>
        </w:rPr>
        <w:t>析等。这些模拟结果对于优化设计方案和提高建筑物性能具有重要意</w:t>
      </w:r>
      <w:r>
        <w:rPr>
          <w:spacing w:val="-6"/>
        </w:rPr>
        <w:t>义。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t>三、BIM</w:t>
      </w:r>
      <w:r>
        <w:rPr>
          <w:spacing w:val="-10"/>
        </w:rPr>
        <w:t xml:space="preserve"> 技术在公路工程投资估算的特点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提高准确性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2"/>
        </w:rPr>
        <w:t>传统的投资估算方法依赖于人工计算和经验判断，容易出现误差。</w:t>
      </w:r>
      <w:r>
        <w:rPr>
          <w:spacing w:val="-16"/>
        </w:rPr>
        <w:t xml:space="preserve">而 </w:t>
      </w:r>
      <w:r>
        <w:rPr>
          <w:spacing w:val="-4"/>
        </w:rPr>
        <w:t>BIM</w:t>
      </w:r>
      <w:r>
        <w:rPr>
          <w:spacing w:val="-14"/>
        </w:rPr>
        <w:t xml:space="preserve"> 技术可以通过数据集成和自动化计算，提高投资估算的准确性</w:t>
      </w:r>
      <w:r>
        <w:rPr>
          <w:spacing w:val="-2"/>
        </w:rPr>
        <w:t>和可信度。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加强协作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98"/>
      </w:pPr>
      <w:r>
        <w:t>BIM</w:t>
      </w:r>
      <w:r>
        <w:rPr>
          <w:spacing w:val="-6"/>
        </w:rPr>
        <w:t xml:space="preserve"> 技术使得多个参与方能够在同一平台上共享信息，加强了设计、</w:t>
      </w:r>
      <w:r>
        <w:rPr>
          <w:spacing w:val="-2"/>
        </w:rPr>
        <w:t>施工、管理等不同阶段之间的协作，从而降低沟通成本，提高项目管</w:t>
      </w:r>
    </w:p>
    <w:p>
      <w:pPr>
        <w:spacing w:after="0" w:line="417" w:lineRule="auto"/>
        <w:sectPr>
          <w:footerReference w:type="default" r:id="rId17"/>
          <w:pgSz w:w="11910" w:h="16840"/>
          <w:pgMar w:top="1520" w:right="1420" w:bottom="1380" w:left="1680" w:header="0" w:footer="1198"/>
          <w:pgNumType w:start="1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3"/>
        </w:rPr>
        <w:t>理效率。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支持决策优化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12"/>
        </w:rPr>
        <w:t xml:space="preserve">基于 </w:t>
      </w:r>
      <w:r>
        <w:rPr>
          <w:spacing w:val="-4"/>
        </w:rPr>
        <w:t>BIM</w:t>
      </w:r>
      <w:r>
        <w:rPr>
          <w:spacing w:val="-13"/>
        </w:rPr>
        <w:t xml:space="preserve"> 技术的投资估算可以提供丰富的数据分析结果，有助于决策</w:t>
      </w:r>
      <w:r>
        <w:rPr>
          <w:spacing w:val="-2"/>
        </w:rPr>
        <w:t>者根据实际情况灵活调整方案，做出科学合理的决策。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实现全过程管理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rPr>
          <w:spacing w:val="-4"/>
        </w:rPr>
        <w:t>BIM</w:t>
      </w:r>
      <w:r>
        <w:rPr>
          <w:spacing w:val="-5"/>
        </w:rPr>
        <w:t xml:space="preserve"> 技术不仅支持前期的设计和预算编制，还可以用于后期的施工过</w:t>
      </w:r>
      <w:r>
        <w:rPr>
          <w:spacing w:val="-12"/>
        </w:rPr>
        <w:t>程管理和运营维护。这样就实现了从投资估算到工程交付的全过程管</w:t>
      </w:r>
      <w:r>
        <w:rPr>
          <w:spacing w:val="-2"/>
        </w:rPr>
        <w:t>理，有利于提高项目的经济效益和社会效益。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3"/>
        </w:rPr>
        <w:t>四、结语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378"/>
        <w:jc w:val="both"/>
      </w:pPr>
      <w:r>
        <w:rPr>
          <w:spacing w:val="-10"/>
        </w:rPr>
        <w:t xml:space="preserve">本文对 </w:t>
      </w:r>
      <w:r>
        <w:rPr>
          <w:spacing w:val="-4"/>
        </w:rPr>
        <w:t>BIM</w:t>
      </w:r>
      <w:r>
        <w:rPr>
          <w:spacing w:val="-16"/>
        </w:rPr>
        <w:t xml:space="preserve"> 技术的基本原理进行了阐述，并探讨了其在公路工程投资</w:t>
      </w:r>
      <w:r>
        <w:rPr>
          <w:spacing w:val="-8"/>
        </w:rPr>
        <w:t xml:space="preserve">估算中的特点。未来，随着 </w:t>
      </w:r>
      <w:r>
        <w:rPr>
          <w:spacing w:val="-6"/>
        </w:rPr>
        <w:t>BIM</w:t>
      </w:r>
      <w:r>
        <w:rPr>
          <w:spacing w:val="-11"/>
        </w:rPr>
        <w:t xml:space="preserve"> 技术的进一步发展和完善，它将在公</w:t>
      </w:r>
      <w:r>
        <w:rPr>
          <w:spacing w:val="-2"/>
        </w:rPr>
        <w:t>路工程乃至整个建筑行业发挥更加重要的作用。</w:t>
      </w:r>
    </w:p>
    <w:p>
      <w:pPr>
        <w:pStyle w:val="BodyText"/>
      </w:pPr>
    </w:p>
    <w:p>
      <w:pPr>
        <w:pStyle w:val="Heading1"/>
        <w:spacing w:before="237"/>
      </w:pPr>
      <w:bookmarkStart w:id="3" w:name="_TOC_250004"/>
      <w:r>
        <w:rPr>
          <w:spacing w:val="9"/>
        </w:rPr>
        <w:t xml:space="preserve">第四部分  基于 </w:t>
      </w:r>
      <w:r>
        <w:rPr>
          <w:rFonts w:ascii="Times New Roman" w:eastAsia="Times New Roman"/>
          <w:w w:val="89"/>
        </w:rPr>
        <w:t>B</w:t>
      </w:r>
      <w:r>
        <w:rPr>
          <w:rFonts w:ascii="Times New Roman" w:eastAsia="Times New Roman"/>
          <w:w w:val="143"/>
        </w:rPr>
        <w:t>I</w:t>
      </w:r>
      <w:r>
        <w:rPr>
          <w:rFonts w:ascii="Times New Roman" w:eastAsia="Times New Roman"/>
          <w:spacing w:val="-1"/>
          <w:w w:val="67"/>
        </w:rPr>
        <w:t>M</w:t>
      </w:r>
      <w:r>
        <w:rPr>
          <w:rFonts w:ascii="Times New Roman" w:eastAsia="Times New Roman"/>
          <w:spacing w:val="-11"/>
          <w:w w:val="99"/>
        </w:rPr>
        <w:t xml:space="preserve"> </w:t>
      </w:r>
      <w:bookmarkEnd w:id="3"/>
      <w:r>
        <w:rPr>
          <w:spacing w:val="-1"/>
        </w:rPr>
        <w:t>的公路工程投资估算流程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7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8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7"/>
          <w:jc w:val="left"/>
        </w:trPr>
        <w:tc>
          <w:tcPr>
            <w:tcW w:w="2768" w:type="dxa"/>
            <w:tcBorders>
              <w:bottom w:val="nil"/>
            </w:tcBorders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技术在公路工程投资估</w:t>
            </w:r>
            <w:r>
              <w:rPr>
                <w:spacing w:val="-2"/>
                <w:sz w:val="21"/>
              </w:rPr>
              <w:t>算中的应用背景</w:t>
            </w:r>
          </w:p>
        </w:tc>
        <w:tc>
          <w:tcPr>
            <w:tcW w:w="5528" w:type="dxa"/>
            <w:tcBorders>
              <w:bottom w:val="nil"/>
            </w:tcBorders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left="107"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24"/>
                <w:sz w:val="21"/>
              </w:rPr>
              <w:t xml:space="preserve"> </w:t>
            </w:r>
            <w:r>
              <w:rPr>
                <w:sz w:val="21"/>
              </w:rPr>
              <w:t>投资估算的重要性：公路工程项目通常涉及巨额资金投</w:t>
            </w:r>
            <w:r>
              <w:rPr>
                <w:spacing w:val="-1"/>
                <w:sz w:val="21"/>
              </w:rPr>
              <w:t>入，准确的投资估算对于项目的成功至关重要。它为项目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8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决策者提供了关于项目成本的预期信息，有助于优化资源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2768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8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1" w:line="267" w:lineRule="exact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配置、控制风险和提高经济效益。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7"/>
          <w:jc w:val="left"/>
        </w:trPr>
        <w:tc>
          <w:tcPr>
            <w:tcW w:w="2768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28" w:type="dxa"/>
            <w:tcBorders>
              <w:top w:val="nil"/>
            </w:tcBorders>
          </w:tcPr>
          <w:p>
            <w:pPr>
              <w:pStyle w:val="TableParagraph"/>
              <w:spacing w:before="25" w:line="278" w:lineRule="auto"/>
              <w:ind w:left="107" w:right="-1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2. BIM </w:t>
            </w:r>
            <w:r>
              <w:rPr>
                <w:sz w:val="21"/>
              </w:rPr>
              <w:t>技术的发展趋势：随着数字化转型的推进，建筑信</w:t>
            </w:r>
            <w:r>
              <w:rPr>
                <w:spacing w:val="-2"/>
                <w:sz w:val="21"/>
              </w:rPr>
              <w:t>息模型（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spacing w:val="-2"/>
                <w:sz w:val="21"/>
              </w:rPr>
              <w:t>）</w:t>
            </w:r>
            <w:r>
              <w:rPr>
                <w:spacing w:val="-3"/>
                <w:sz w:val="21"/>
              </w:rPr>
              <w:t>技术正逐渐成为工程建设领域的主流工具。</w:t>
            </w:r>
          </w:p>
          <w:p>
            <w:pPr>
              <w:pStyle w:val="TableParagraph"/>
              <w:spacing w:line="269" w:lineRule="exact"/>
              <w:ind w:left="107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2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不仅提供了三维可视化的设计和施工管理手段，还能</w:t>
            </w:r>
          </w:p>
        </w:tc>
      </w:tr>
    </w:tbl>
    <w:p>
      <w:pPr>
        <w:spacing w:after="0" w:line="269" w:lineRule="exact"/>
        <w:rPr>
          <w:sz w:val="21"/>
        </w:rPr>
        <w:sectPr>
          <w:footerReference w:type="default" r:id="rId18"/>
          <w:pgSz w:w="11910" w:h="16840"/>
          <w:pgMar w:top="1520" w:right="1420" w:bottom="1380" w:left="1680" w:header="0" w:footer="1198"/>
          <w:pgNumType w:start="14"/>
          <w:cols w:space="708"/>
        </w:sectPr>
      </w:pPr>
    </w:p>
    <w:tbl>
      <w:tblPr>
        <w:tblStyle w:val="TableNormal8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8"/>
        <w:gridCol w:w="5528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8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够实现数据集成与共享，提高工程项目的协同效率。</w:t>
            </w:r>
          </w:p>
          <w:p>
            <w:pPr>
              <w:pStyle w:val="TableParagraph"/>
              <w:spacing w:before="43" w:line="278" w:lineRule="auto"/>
              <w:ind w:left="107" w:right="95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pacing w:val="-4"/>
                <w:sz w:val="21"/>
              </w:rPr>
              <w:t>3.</w:t>
            </w:r>
            <w:r>
              <w:rPr>
                <w:rFonts w:ascii="Times New Roman" w:eastAsia="Times New Roman"/>
                <w:spacing w:val="-10"/>
                <w:sz w:val="21"/>
              </w:rPr>
              <w:t xml:space="preserve"> </w:t>
            </w:r>
            <w:r>
              <w:rPr>
                <w:rFonts w:ascii="Times New Roman" w:eastAsia="Times New Roman"/>
                <w:spacing w:val="-4"/>
                <w:sz w:val="21"/>
              </w:rPr>
              <w:t>BIM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 xml:space="preserve">在投资估算中的优势：相比传统的二维图纸和 </w:t>
            </w:r>
            <w:r>
              <w:rPr>
                <w:rFonts w:ascii="Times New Roman" w:eastAsia="Times New Roman"/>
                <w:spacing w:val="-4"/>
                <w:sz w:val="21"/>
              </w:rPr>
              <w:t>Excel</w:t>
            </w:r>
            <w:r>
              <w:rPr>
                <w:sz w:val="21"/>
              </w:rPr>
              <w:t>等工具，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技术可以提供更加精确、全面和实时的投资估算数据。通过整合各种设计参数和资源信息，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技术</w:t>
            </w:r>
            <w:r>
              <w:rPr>
                <w:spacing w:val="-2"/>
                <w:sz w:val="21"/>
              </w:rPr>
              <w:t>可以帮助工程师快速生成估算报告，并根据项目变化实时</w:t>
            </w:r>
            <w:r>
              <w:rPr>
                <w:spacing w:val="-4"/>
                <w:sz w:val="21"/>
              </w:rPr>
              <w:t>更新。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技术支持下的公路工程</w:t>
            </w:r>
            <w:r>
              <w:rPr>
                <w:spacing w:val="-4"/>
                <w:sz w:val="21"/>
              </w:rPr>
              <w:t>数据建模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数据集成：基于 </w:t>
            </w:r>
            <w:r>
              <w:rPr>
                <w:rFonts w:ascii="Times New Roman" w:eastAsia="Times New Roman"/>
                <w:spacing w:val="-6"/>
                <w:sz w:val="21"/>
              </w:rPr>
              <w:t>BIM</w:t>
            </w:r>
            <w:r>
              <w:rPr>
                <w:rFonts w:ascii="Times New Roman" w:eastAsia="Times New Roman"/>
                <w:spacing w:val="7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的公路工程投资估算流程首先需要</w:t>
            </w:r>
            <w:r>
              <w:rPr>
                <w:spacing w:val="-2"/>
                <w:sz w:val="21"/>
              </w:rPr>
              <w:t>建立一个完整的数据模型，将设计、施工、材料等多方面</w:t>
            </w:r>
            <w:r>
              <w:rPr>
                <w:spacing w:val="-2"/>
                <w:sz w:val="21"/>
              </w:rPr>
              <w:t>的信息集成在一个平台中，便于后续的数据分析和处理。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参数化建模：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技术采用参数化建模方法，通过对每</w:t>
            </w:r>
            <w:r>
              <w:rPr>
                <w:spacing w:val="-2"/>
                <w:sz w:val="21"/>
              </w:rPr>
              <w:t>个元素进行参数定义，实现设计变更时的成本自动调整，</w:t>
            </w:r>
            <w:r>
              <w:rPr>
                <w:spacing w:val="-2"/>
                <w:sz w:val="21"/>
              </w:rPr>
              <w:t>从而确保投资估算的准确性。</w:t>
            </w:r>
          </w:p>
          <w:p>
            <w:pPr>
              <w:pStyle w:val="TableParagraph"/>
              <w:numPr>
                <w:ilvl w:val="0"/>
                <w:numId w:val="37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三维可视化：通过 </w:t>
            </w:r>
            <w:r>
              <w:rPr>
                <w:rFonts w:ascii="Times New Roman" w:eastAsia="Times New Roman"/>
                <w:spacing w:val="-6"/>
                <w:sz w:val="21"/>
              </w:rPr>
              <w:t>BIM</w:t>
            </w:r>
            <w:r>
              <w:rPr>
                <w:rFonts w:ascii="Times New Roman" w:eastAsia="Times New Roman"/>
                <w:spacing w:val="7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技术，公路工程的三维模型不仅</w:t>
            </w:r>
            <w:r>
              <w:rPr>
                <w:spacing w:val="-2"/>
                <w:sz w:val="21"/>
              </w:rPr>
              <w:t>可以帮助设计师更好地理解设计方案，还可以为投资估算</w:t>
            </w:r>
            <w:r>
              <w:rPr>
                <w:spacing w:val="-2"/>
                <w:sz w:val="21"/>
              </w:rPr>
              <w:t>提供直观的支持，增强沟通和协作效果。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68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13"/>
                <w:sz w:val="21"/>
              </w:rPr>
              <w:t>基于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2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的公路工程量计算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自动化计算：使用 </w:t>
            </w:r>
            <w:r>
              <w:rPr>
                <w:rFonts w:ascii="Times New Roman" w:eastAsia="Times New Roman"/>
                <w:spacing w:val="-6"/>
                <w:sz w:val="21"/>
              </w:rPr>
              <w:t>BIM</w:t>
            </w:r>
            <w:r>
              <w:rPr>
                <w:rFonts w:ascii="Times New Roman" w:eastAsia="Times New Roman"/>
                <w:spacing w:val="7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技术，可以通过软件直接从三维</w:t>
            </w:r>
            <w:r>
              <w:rPr>
                <w:spacing w:val="-2"/>
                <w:sz w:val="21"/>
              </w:rPr>
              <w:t>模型中提取所需的工程量数据，避免了人工计算可能出现</w:t>
            </w:r>
            <w:r>
              <w:rPr>
                <w:spacing w:val="-2"/>
                <w:sz w:val="21"/>
              </w:rPr>
              <w:t>的错误和遗漏，提高了工作效率和准确性。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精细化拆分：基于 </w:t>
            </w:r>
            <w:r>
              <w:rPr>
                <w:rFonts w:ascii="Times New Roman" w:eastAsia="Times New Roman"/>
                <w:spacing w:val="-6"/>
                <w:sz w:val="21"/>
              </w:rPr>
              <w:t>BIM</w:t>
            </w:r>
            <w:r>
              <w:rPr>
                <w:rFonts w:ascii="Times New Roman" w:eastAsia="Times New Roman"/>
                <w:spacing w:val="7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的公路工程量计算可以根据具体</w:t>
            </w:r>
            <w:r>
              <w:rPr>
                <w:spacing w:val="-2"/>
                <w:sz w:val="21"/>
              </w:rPr>
              <w:t>需求对工程对象进行精细化拆分，以更详细地反映项目成</w:t>
            </w:r>
            <w:r>
              <w:rPr>
                <w:spacing w:val="-4"/>
                <w:sz w:val="21"/>
              </w:rPr>
              <w:t>本构成。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实时更新：当设计方案或施工条件发生变化时，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</w:t>
            </w:r>
            <w:r>
              <w:rPr>
                <w:spacing w:val="-2"/>
                <w:sz w:val="21"/>
              </w:rPr>
              <w:t>术可以快速地重新计算工程量，确保投资估算数据始终与</w:t>
            </w:r>
            <w:r>
              <w:rPr>
                <w:spacing w:val="-2"/>
                <w:sz w:val="21"/>
              </w:rPr>
              <w:t>实际进度保持一致。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9"/>
                <w:sz w:val="21"/>
              </w:rPr>
              <w:t>基于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25"/>
                <w:sz w:val="21"/>
              </w:rPr>
              <w:t xml:space="preserve"> </w:t>
            </w:r>
            <w:r>
              <w:rPr>
                <w:sz w:val="21"/>
              </w:rPr>
              <w:t>的物料及价格数据</w:t>
            </w:r>
            <w:r>
              <w:rPr>
                <w:spacing w:val="-4"/>
                <w:sz w:val="21"/>
              </w:rPr>
              <w:t>库构建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数据来源：基于 </w:t>
            </w:r>
            <w:r>
              <w:rPr>
                <w:rFonts w:ascii="Times New Roman" w:eastAsia="Times New Roman"/>
                <w:spacing w:val="-6"/>
                <w:sz w:val="21"/>
              </w:rPr>
              <w:t>BIM</w:t>
            </w:r>
            <w:r>
              <w:rPr>
                <w:rFonts w:ascii="Times New Roman" w:eastAsia="Times New Roman"/>
                <w:spacing w:val="7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的公路工程投资估算需要利用大量</w:t>
            </w:r>
            <w:r>
              <w:rPr>
                <w:spacing w:val="-2"/>
                <w:sz w:val="21"/>
              </w:rPr>
              <w:t>物料和价格数据。这些数据可以从历史项目、供应商报价</w:t>
            </w:r>
            <w:r>
              <w:rPr>
                <w:spacing w:val="-2"/>
                <w:sz w:val="21"/>
              </w:rPr>
              <w:t>单、行业标准等多个途径获取。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数据库维护：为了保证数据的时效性和准确性，需要定</w:t>
            </w:r>
            <w:r>
              <w:rPr>
                <w:spacing w:val="-2"/>
                <w:sz w:val="21"/>
              </w:rPr>
              <w:t>期更新和维护物料及价格数据库，及时反映市场变动和政</w:t>
            </w:r>
            <w:r>
              <w:rPr>
                <w:spacing w:val="-4"/>
                <w:sz w:val="21"/>
              </w:rPr>
              <w:t>策调整。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数据关联：</w:t>
            </w:r>
            <w:r>
              <w:rPr>
                <w:rFonts w:ascii="Times New Roman" w:eastAsia="Times New Roman"/>
                <w:spacing w:val="-2"/>
                <w:sz w:val="21"/>
              </w:rPr>
              <w:t>BIM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技术可以将物料数据与工程量数据相关</w:t>
            </w:r>
            <w:r>
              <w:rPr>
                <w:spacing w:val="-2"/>
                <w:sz w:val="21"/>
              </w:rPr>
              <w:t>联，实现实时的价格预算和成本控制。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8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9"/>
                <w:sz w:val="21"/>
              </w:rPr>
              <w:t>基于</w:t>
            </w:r>
            <w:r>
              <w:rPr>
                <w:rFonts w:ascii="Times New Roman" w:eastAsia="Times New Roman"/>
                <w:sz w:val="21"/>
              </w:rPr>
              <w:t>BIM</w:t>
            </w:r>
            <w:r>
              <w:rPr>
                <w:rFonts w:ascii="Times New Roman" w:eastAsia="Times New Roman"/>
                <w:spacing w:val="-25"/>
                <w:sz w:val="21"/>
              </w:rPr>
              <w:t xml:space="preserve"> </w:t>
            </w:r>
            <w:r>
              <w:rPr>
                <w:sz w:val="21"/>
              </w:rPr>
              <w:t>的公路工程投资估</w:t>
            </w:r>
            <w:r>
              <w:rPr>
                <w:spacing w:val="-2"/>
                <w:sz w:val="21"/>
              </w:rPr>
              <w:t>算软件选择和应用</w:t>
            </w:r>
          </w:p>
        </w:tc>
        <w:tc>
          <w:tcPr>
            <w:tcW w:w="5528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8"/>
                <w:sz w:val="21"/>
              </w:rPr>
              <w:t xml:space="preserve">软件功能：在基于 </w:t>
            </w:r>
            <w:r>
              <w:rPr>
                <w:rFonts w:ascii="Times New Roman" w:eastAsia="Times New Roman"/>
                <w:spacing w:val="-6"/>
                <w:sz w:val="21"/>
              </w:rPr>
              <w:t>BIM</w:t>
            </w:r>
            <w:r>
              <w:rPr>
                <w:rFonts w:ascii="Times New Roman" w:eastAsia="Times New Roman"/>
                <w:spacing w:val="7"/>
                <w:sz w:val="21"/>
              </w:rPr>
              <w:t xml:space="preserve"> </w:t>
            </w:r>
            <w:r>
              <w:rPr>
                <w:spacing w:val="-6"/>
                <w:sz w:val="21"/>
              </w:rPr>
              <w:t>的公路工程投资估算流程中，选</w:t>
            </w:r>
            <w:r>
              <w:rPr>
                <w:spacing w:val="-2"/>
                <w:sz w:val="21"/>
              </w:rPr>
              <w:t>择一款功能强大的软件至关重要。理想的软件应具备三维</w:t>
            </w:r>
            <w:r>
              <w:rPr>
                <w:spacing w:val="-2"/>
                <w:sz w:val="21"/>
              </w:rPr>
              <w:t>建模、工程量计算、物料价格管理、报表生成功能。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软件兼容性：由于不同阶段可能使用不同的专业软件，</w:t>
            </w:r>
          </w:p>
        </w:tc>
      </w:tr>
    </w:tbl>
    <w:p>
      <w:pPr>
        <w:spacing w:after="0" w:line="269" w:lineRule="exact"/>
        <w:jc w:val="both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https://d.book118.com/807161003154006046</w:t>
        </w:r>
      </w:hyperlink>
    </w:p>
    <w:p>
      <w:pPr>
        <w:spacing w:after="0" w:line="269" w:lineRule="exact"/>
        <w:jc w:val="both"/>
        <w:rPr>
          <w:sz w:val="21"/>
        </w:rPr>
      </w:pPr>
    </w:p>
    <w:sectPr>
      <w:footerReference w:type="default" r:id="rId20"/>
      <w:type w:val="continuous"/>
      <w:pgSz w:w="11910" w:h="16840"/>
      <w:pgMar w:top="1400" w:right="1420" w:bottom="1380" w:left="1680" w:header="0" w:footer="1198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.05pt;height:12pt;margin-top:770.98pt;margin-left:284.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9.05pt;height:12pt;margin-top:770.98pt;margin-left:284.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15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C5D23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">
    <w:nsid w:val="032733B5"/>
    <w:multiLevelType w:val="hybridMultilevel"/>
    <w:tmpl w:val="00000000"/>
    <w:lvl w:ilvl="0">
      <w:start w:val="2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3" w:hanging="263"/>
      </w:pPr>
      <w:rPr>
        <w:rFonts w:hint="default"/>
        <w:lang w:val="en-US" w:eastAsia="zh-CN" w:bidi="ar-SA"/>
      </w:rPr>
    </w:lvl>
  </w:abstractNum>
  <w:abstractNum w:abstractNumId="2">
    <w:nsid w:val="06ED01E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3">
    <w:nsid w:val="06FF37B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2"/>
      </w:pPr>
      <w:rPr>
        <w:rFonts w:hint="default"/>
        <w:lang w:val="en-US" w:eastAsia="zh-CN" w:bidi="ar-SA"/>
      </w:rPr>
    </w:lvl>
  </w:abstractNum>
  <w:abstractNum w:abstractNumId="4">
    <w:nsid w:val="088690F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">
    <w:nsid w:val="08BAC31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2"/>
      </w:pPr>
      <w:rPr>
        <w:rFonts w:hint="default"/>
        <w:lang w:val="en-US" w:eastAsia="zh-CN" w:bidi="ar-SA"/>
      </w:rPr>
    </w:lvl>
  </w:abstractNum>
  <w:abstractNum w:abstractNumId="6">
    <w:nsid w:val="0EC10C2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7">
    <w:nsid w:val="0F24FFE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02FA87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9">
    <w:nsid w:val="1614B0C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7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7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7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7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7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7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7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70"/>
      </w:pPr>
      <w:rPr>
        <w:rFonts w:hint="default"/>
        <w:lang w:val="en-US" w:eastAsia="zh-CN" w:bidi="ar-SA"/>
      </w:rPr>
    </w:lvl>
  </w:abstractNum>
  <w:abstractNum w:abstractNumId="10">
    <w:nsid w:val="1906BF7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1">
    <w:nsid w:val="1D049DB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1D4C5D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13">
    <w:nsid w:val="20D4890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3" w:hanging="263"/>
      </w:pPr>
      <w:rPr>
        <w:rFonts w:hint="default"/>
        <w:lang w:val="en-US" w:eastAsia="zh-CN" w:bidi="ar-SA"/>
      </w:rPr>
    </w:lvl>
  </w:abstractNum>
  <w:abstractNum w:abstractNumId="14">
    <w:nsid w:val="2179D31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5" w:hanging="263"/>
      </w:pPr>
      <w:rPr>
        <w:rFonts w:hint="default"/>
        <w:lang w:val="en-US" w:eastAsia="zh-CN" w:bidi="ar-SA"/>
      </w:rPr>
    </w:lvl>
  </w:abstractNum>
  <w:abstractNum w:abstractNumId="15">
    <w:nsid w:val="251EF14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16">
    <w:nsid w:val="273628D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7">
    <w:nsid w:val="278A0B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2"/>
      </w:pPr>
      <w:rPr>
        <w:rFonts w:hint="default"/>
        <w:lang w:val="en-US" w:eastAsia="zh-CN" w:bidi="ar-SA"/>
      </w:rPr>
    </w:lvl>
  </w:abstractNum>
  <w:abstractNum w:abstractNumId="18">
    <w:nsid w:val="28131FF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124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80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2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02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4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8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4" w:hanging="701"/>
      </w:pPr>
      <w:rPr>
        <w:rFonts w:hint="default"/>
        <w:lang w:val="en-US" w:eastAsia="zh-CN" w:bidi="ar-SA"/>
      </w:rPr>
    </w:lvl>
  </w:abstractNum>
  <w:abstractNum w:abstractNumId="19">
    <w:nsid w:val="2ABB867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2"/>
      </w:pPr>
      <w:rPr>
        <w:rFonts w:hint="default"/>
        <w:lang w:val="en-US" w:eastAsia="zh-CN" w:bidi="ar-SA"/>
      </w:rPr>
    </w:lvl>
  </w:abstractNum>
  <w:abstractNum w:abstractNumId="20">
    <w:nsid w:val="2FBCD63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306A3DB9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abstractNum w:abstractNumId="22">
    <w:nsid w:val="35404B5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3">
    <w:nsid w:val="3C66744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3" w:hanging="263"/>
      </w:pPr>
      <w:rPr>
        <w:rFonts w:hint="default"/>
        <w:lang w:val="en-US" w:eastAsia="zh-CN" w:bidi="ar-SA"/>
      </w:rPr>
    </w:lvl>
  </w:abstractNum>
  <w:abstractNum w:abstractNumId="24">
    <w:nsid w:val="3EF33DB5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3" w:hanging="263"/>
      </w:pPr>
      <w:rPr>
        <w:rFonts w:hint="default"/>
        <w:lang w:val="en-US" w:eastAsia="zh-CN" w:bidi="ar-SA"/>
      </w:rPr>
    </w:lvl>
  </w:abstractNum>
  <w:abstractNum w:abstractNumId="25">
    <w:nsid w:val="43BBD6F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6">
    <w:nsid w:val="481AAA73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560"/>
      </w:pPr>
      <w:rPr>
        <w:rFonts w:hint="default"/>
        <w:lang w:val="en-US" w:eastAsia="zh-CN" w:bidi="ar-SA"/>
      </w:rPr>
    </w:lvl>
  </w:abstractNum>
  <w:abstractNum w:abstractNumId="27">
    <w:nsid w:val="48A8766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3"/>
      </w:pPr>
      <w:rPr>
        <w:rFonts w:hint="default"/>
        <w:lang w:val="en-US" w:eastAsia="zh-CN" w:bidi="ar-SA"/>
      </w:rPr>
    </w:lvl>
  </w:abstractNum>
  <w:abstractNum w:abstractNumId="28">
    <w:nsid w:val="4AB927A8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3" w:hanging="263"/>
      </w:pPr>
      <w:rPr>
        <w:rFonts w:hint="default"/>
        <w:lang w:val="en-US" w:eastAsia="zh-CN" w:bidi="ar-SA"/>
      </w:rPr>
    </w:lvl>
  </w:abstractNum>
  <w:abstractNum w:abstractNumId="29">
    <w:nsid w:val="4B39BC5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2"/>
      </w:pPr>
      <w:rPr>
        <w:rFonts w:hint="default"/>
        <w:lang w:val="en-US" w:eastAsia="zh-CN" w:bidi="ar-SA"/>
      </w:rPr>
    </w:lvl>
  </w:abstractNum>
  <w:abstractNum w:abstractNumId="30">
    <w:nsid w:val="4BD6115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1">
    <w:nsid w:val="4C008BD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2"/>
      </w:pPr>
      <w:rPr>
        <w:rFonts w:hint="default"/>
        <w:lang w:val="en-US" w:eastAsia="zh-CN" w:bidi="ar-SA"/>
      </w:rPr>
    </w:lvl>
  </w:abstractNum>
  <w:abstractNum w:abstractNumId="32">
    <w:nsid w:val="4C29EEC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9"/>
      </w:pPr>
      <w:rPr>
        <w:rFonts w:hint="default"/>
        <w:lang w:val="en-US" w:eastAsia="zh-CN" w:bidi="ar-SA"/>
      </w:rPr>
    </w:lvl>
  </w:abstractNum>
  <w:abstractNum w:abstractNumId="33">
    <w:nsid w:val="4DE108F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5" w:hanging="263"/>
      </w:pPr>
      <w:rPr>
        <w:rFonts w:hint="default"/>
        <w:lang w:val="en-US" w:eastAsia="zh-CN" w:bidi="ar-SA"/>
      </w:rPr>
    </w:lvl>
  </w:abstractNum>
  <w:abstractNum w:abstractNumId="34">
    <w:nsid w:val="508A146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5">
    <w:nsid w:val="52DB246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36">
    <w:nsid w:val="54383E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7">
    <w:nsid w:val="547C684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2"/>
      </w:pPr>
      <w:rPr>
        <w:rFonts w:hint="default"/>
        <w:lang w:val="en-US" w:eastAsia="zh-CN" w:bidi="ar-SA"/>
      </w:rPr>
    </w:lvl>
  </w:abstractNum>
  <w:abstractNum w:abstractNumId="38">
    <w:nsid w:val="56C3C07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39">
    <w:nsid w:val="58C791A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0">
    <w:nsid w:val="5AF28F1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1">
    <w:nsid w:val="5C0837A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10"/>
      </w:pPr>
      <w:rPr>
        <w:rFonts w:hint="default"/>
        <w:lang w:val="en-US" w:eastAsia="zh-CN" w:bidi="ar-SA"/>
      </w:rPr>
    </w:lvl>
  </w:abstractNum>
  <w:abstractNum w:abstractNumId="42">
    <w:nsid w:val="5C57E27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5"/>
      </w:pPr>
      <w:rPr>
        <w:rFonts w:hint="default"/>
        <w:lang w:val="en-US" w:eastAsia="zh-CN" w:bidi="ar-SA"/>
      </w:rPr>
    </w:lvl>
  </w:abstractNum>
  <w:abstractNum w:abstractNumId="43">
    <w:nsid w:val="5E63394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44">
    <w:nsid w:val="5FE6229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5">
    <w:nsid w:val="62EBF04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3" w:hanging="263"/>
      </w:pPr>
      <w:rPr>
        <w:rFonts w:hint="default"/>
        <w:lang w:val="en-US" w:eastAsia="zh-CN" w:bidi="ar-SA"/>
      </w:rPr>
    </w:lvl>
  </w:abstractNum>
  <w:abstractNum w:abstractNumId="46">
    <w:nsid w:val="642BD56A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3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3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3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3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3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3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3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3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35"/>
      </w:pPr>
      <w:rPr>
        <w:rFonts w:hint="default"/>
        <w:lang w:val="en-US" w:eastAsia="zh-CN" w:bidi="ar-SA"/>
      </w:rPr>
    </w:lvl>
  </w:abstractNum>
  <w:abstractNum w:abstractNumId="47">
    <w:nsid w:val="69146E8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7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9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4" w:hanging="263"/>
      </w:pPr>
      <w:rPr>
        <w:rFonts w:hint="default"/>
        <w:lang w:val="en-US" w:eastAsia="zh-CN" w:bidi="ar-SA"/>
      </w:rPr>
    </w:lvl>
  </w:abstractNum>
  <w:abstractNum w:abstractNumId="48">
    <w:nsid w:val="6C7D981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2"/>
      </w:pPr>
      <w:rPr>
        <w:rFonts w:hint="default"/>
        <w:lang w:val="en-US" w:eastAsia="zh-CN" w:bidi="ar-SA"/>
      </w:rPr>
    </w:lvl>
  </w:abstractNum>
  <w:abstractNum w:abstractNumId="49">
    <w:nsid w:val="6D57C8A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0">
    <w:nsid w:val="6E43632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51">
    <w:nsid w:val="711701B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52">
    <w:nsid w:val="721C5AA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53">
    <w:nsid w:val="7387224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9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6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69"/>
      </w:pPr>
      <w:rPr>
        <w:rFonts w:hint="default"/>
        <w:lang w:val="en-US" w:eastAsia="zh-CN" w:bidi="ar-SA"/>
      </w:rPr>
    </w:lvl>
  </w:abstractNum>
  <w:abstractNum w:abstractNumId="54">
    <w:nsid w:val="75925F2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5">
    <w:nsid w:val="76B2AC4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6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（%2）"/>
      <w:lvlJc w:val="left"/>
      <w:pPr>
        <w:ind w:left="124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80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2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2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02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43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84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4" w:hanging="701"/>
      </w:pPr>
      <w:rPr>
        <w:rFonts w:hint="default"/>
        <w:lang w:val="en-US" w:eastAsia="zh-CN" w:bidi="ar-SA"/>
      </w:rPr>
    </w:lvl>
  </w:abstractNum>
  <w:abstractNum w:abstractNumId="56">
    <w:nsid w:val="76C8DE5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2"/>
      </w:pPr>
      <w:rPr>
        <w:rFonts w:hint="default"/>
        <w:lang w:val="en-US" w:eastAsia="zh-CN" w:bidi="ar-SA"/>
      </w:rPr>
    </w:lvl>
  </w:abstractNum>
  <w:abstractNum w:abstractNumId="57">
    <w:nsid w:val="7973807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2"/>
      </w:pPr>
      <w:rPr>
        <w:rFonts w:hint="default"/>
        <w:lang w:val="en-US" w:eastAsia="zh-CN" w:bidi="ar-SA"/>
      </w:rPr>
    </w:lvl>
  </w:abstractNum>
  <w:abstractNum w:abstractNumId="58">
    <w:nsid w:val="7B01A2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12"/>
      </w:pPr>
      <w:rPr>
        <w:rFonts w:hint="default"/>
        <w:lang w:val="en-US" w:eastAsia="zh-CN" w:bidi="ar-SA"/>
      </w:rPr>
    </w:lvl>
  </w:abstractNum>
  <w:abstractNum w:abstractNumId="59">
    <w:nsid w:val="7C0F868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60">
    <w:nsid w:val="7C48DF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8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9" w:hanging="212"/>
      </w:pPr>
      <w:rPr>
        <w:rFonts w:hint="default"/>
        <w:lang w:val="en-US" w:eastAsia="zh-CN" w:bidi="ar-SA"/>
      </w:rPr>
    </w:lvl>
  </w:abstractNum>
  <w:num w:numId="1">
    <w:abstractNumId w:val="59"/>
  </w:num>
  <w:num w:numId="2">
    <w:abstractNumId w:val="46"/>
  </w:num>
  <w:num w:numId="3">
    <w:abstractNumId w:val="14"/>
  </w:num>
  <w:num w:numId="4">
    <w:abstractNumId w:val="53"/>
  </w:num>
  <w:num w:numId="5">
    <w:abstractNumId w:val="33"/>
  </w:num>
  <w:num w:numId="6">
    <w:abstractNumId w:val="2"/>
  </w:num>
  <w:num w:numId="7">
    <w:abstractNumId w:val="32"/>
  </w:num>
  <w:num w:numId="8">
    <w:abstractNumId w:val="27"/>
  </w:num>
  <w:num w:numId="9">
    <w:abstractNumId w:val="49"/>
  </w:num>
  <w:num w:numId="10">
    <w:abstractNumId w:val="8"/>
  </w:num>
  <w:num w:numId="11">
    <w:abstractNumId w:val="12"/>
  </w:num>
  <w:num w:numId="12">
    <w:abstractNumId w:val="48"/>
  </w:num>
  <w:num w:numId="13">
    <w:abstractNumId w:val="19"/>
  </w:num>
  <w:num w:numId="14">
    <w:abstractNumId w:val="31"/>
  </w:num>
  <w:num w:numId="15">
    <w:abstractNumId w:val="3"/>
  </w:num>
  <w:num w:numId="16">
    <w:abstractNumId w:val="29"/>
  </w:num>
  <w:num w:numId="17">
    <w:abstractNumId w:val="35"/>
  </w:num>
  <w:num w:numId="18">
    <w:abstractNumId w:val="42"/>
  </w:num>
  <w:num w:numId="19">
    <w:abstractNumId w:val="17"/>
  </w:num>
  <w:num w:numId="20">
    <w:abstractNumId w:val="57"/>
  </w:num>
  <w:num w:numId="21">
    <w:abstractNumId w:val="56"/>
  </w:num>
  <w:num w:numId="22">
    <w:abstractNumId w:val="60"/>
  </w:num>
  <w:num w:numId="23">
    <w:abstractNumId w:val="37"/>
  </w:num>
  <w:num w:numId="24">
    <w:abstractNumId w:val="5"/>
  </w:num>
  <w:num w:numId="25">
    <w:abstractNumId w:val="26"/>
  </w:num>
  <w:num w:numId="26">
    <w:abstractNumId w:val="21"/>
  </w:num>
  <w:num w:numId="27">
    <w:abstractNumId w:val="4"/>
  </w:num>
  <w:num w:numId="28">
    <w:abstractNumId w:val="23"/>
  </w:num>
  <w:num w:numId="29">
    <w:abstractNumId w:val="28"/>
  </w:num>
  <w:num w:numId="30">
    <w:abstractNumId w:val="13"/>
  </w:num>
  <w:num w:numId="31">
    <w:abstractNumId w:val="45"/>
  </w:num>
  <w:num w:numId="32">
    <w:abstractNumId w:val="24"/>
  </w:num>
  <w:num w:numId="33">
    <w:abstractNumId w:val="1"/>
  </w:num>
  <w:num w:numId="34">
    <w:abstractNumId w:val="15"/>
  </w:num>
  <w:num w:numId="35">
    <w:abstractNumId w:val="47"/>
  </w:num>
  <w:num w:numId="36">
    <w:abstractNumId w:val="44"/>
  </w:num>
  <w:num w:numId="37">
    <w:abstractNumId w:val="40"/>
  </w:num>
  <w:num w:numId="38">
    <w:abstractNumId w:val="52"/>
  </w:num>
  <w:num w:numId="39">
    <w:abstractNumId w:val="6"/>
  </w:num>
  <w:num w:numId="40">
    <w:abstractNumId w:val="39"/>
  </w:num>
  <w:num w:numId="41">
    <w:abstractNumId w:val="30"/>
  </w:num>
  <w:num w:numId="42">
    <w:abstractNumId w:val="16"/>
  </w:num>
  <w:num w:numId="43">
    <w:abstractNumId w:val="34"/>
  </w:num>
  <w:num w:numId="44">
    <w:abstractNumId w:val="51"/>
  </w:num>
  <w:num w:numId="45">
    <w:abstractNumId w:val="25"/>
  </w:num>
  <w:num w:numId="46">
    <w:abstractNumId w:val="20"/>
  </w:num>
  <w:num w:numId="47">
    <w:abstractNumId w:val="54"/>
  </w:num>
  <w:num w:numId="48">
    <w:abstractNumId w:val="7"/>
  </w:num>
  <w:num w:numId="49">
    <w:abstractNumId w:val="11"/>
  </w:num>
  <w:num w:numId="50">
    <w:abstractNumId w:val="10"/>
  </w:num>
  <w:num w:numId="51">
    <w:abstractNumId w:val="0"/>
  </w:num>
  <w:num w:numId="52">
    <w:abstractNumId w:val="22"/>
  </w:num>
  <w:num w:numId="53">
    <w:abstractNumId w:val="55"/>
  </w:num>
  <w:num w:numId="54">
    <w:abstractNumId w:val="50"/>
  </w:num>
  <w:num w:numId="55">
    <w:abstractNumId w:val="9"/>
  </w:num>
  <w:num w:numId="56">
    <w:abstractNumId w:val="38"/>
  </w:num>
  <w:num w:numId="57">
    <w:abstractNumId w:val="58"/>
  </w:num>
  <w:num w:numId="58">
    <w:abstractNumId w:val="43"/>
  </w:num>
  <w:num w:numId="59">
    <w:abstractNumId w:val="41"/>
  </w:num>
  <w:num w:numId="60">
    <w:abstractNumId w:val="36"/>
  </w:num>
  <w:num w:numId="6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8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195" w:right="1454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  <w:jc w:val="both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hyperlink" Target="https://d.book118.com/807161003154006046" TargetMode="External" /><Relationship Id="rId2" Type="http://schemas.openxmlformats.org/officeDocument/2006/relationships/webSettings" Target="webSettings.xml" /><Relationship Id="rId20" Type="http://schemas.openxmlformats.org/officeDocument/2006/relationships/footer" Target="footer15.xml" /><Relationship Id="rId21" Type="http://schemas.openxmlformats.org/officeDocument/2006/relationships/theme" Target="theme/theme1.xml" /><Relationship Id="rId22" Type="http://schemas.openxmlformats.org/officeDocument/2006/relationships/numbering" Target="numbering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2024-03-05T06:10:30Z</dcterms:created>
  <dcterms:modified xsi:type="dcterms:W3CDTF">2024-03-05T06:10:30Z</dcterms:modified>
</cp:coreProperties>
</file>