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 w:history="1">
        <w:r>
          <w:rPr>
            <w:rFonts w:ascii="仿宋" w:eastAsia="仿宋" w:hAnsi="仿宋" w:cs="仿宋" w:hint="eastAsia"/>
            <w:lang w:eastAsia="zh-CN"/>
          </w:rPr>
          <w:t>前言</w:t>
        </w:r>
        <w:r>
          <w:tab/>
        </w:r>
        <w:r>
          <w:fldChar w:fldCharType="begin"/>
        </w:r>
        <w:r>
          <w:instrText xml:space="preserve"> PAGEREF _Toc1734 \h </w:instrText>
        </w:r>
        <w:r>
          <w:fldChar w:fldCharType="separate"/>
        </w:r>
        <w:r>
          <w:t>3</w:t>
        </w:r>
        <w:r>
          <w:fldChar w:fldCharType="end"/>
        </w:r>
      </w:hyperlink>
    </w:p>
    <w:p>
      <w:pPr>
        <w:pStyle w:val="TOC1"/>
        <w:tabs>
          <w:tab w:val="right" w:leader="dot" w:pos="8306"/>
        </w:tabs>
      </w:pPr>
      <w:hyperlink w:anchor="_Toc29834" w:history="1">
        <w:r>
          <w:rPr>
            <w:rFonts w:ascii="仿宋" w:eastAsia="仿宋" w:hAnsi="仿宋" w:cs="仿宋" w:hint="eastAsia"/>
            <w:lang w:eastAsia="zh-CN"/>
          </w:rPr>
          <w:t>一、财务管理与成本控制</w:t>
        </w:r>
        <w:r>
          <w:tab/>
        </w:r>
        <w:r>
          <w:fldChar w:fldCharType="begin"/>
        </w:r>
        <w:r>
          <w:instrText xml:space="preserve"> PAGEREF _Toc29834 \h </w:instrText>
        </w:r>
        <w:r>
          <w:fldChar w:fldCharType="separate"/>
        </w:r>
        <w:r>
          <w:t>3</w:t>
        </w:r>
        <w:r>
          <w:fldChar w:fldCharType="end"/>
        </w:r>
      </w:hyperlink>
    </w:p>
    <w:p>
      <w:pPr>
        <w:pStyle w:val="TOC2"/>
        <w:tabs>
          <w:tab w:val="right" w:leader="dot" w:pos="8306"/>
        </w:tabs>
      </w:pPr>
      <w:hyperlink w:anchor="_Toc7738" w:history="1">
        <w:r>
          <w:rPr>
            <w:rFonts w:ascii="仿宋" w:eastAsia="仿宋" w:hAnsi="仿宋" w:cs="仿宋" w:hint="eastAsia"/>
            <w:lang w:eastAsia="zh-CN"/>
          </w:rPr>
          <w:t>(一)、财务管理体系建设</w:t>
        </w:r>
        <w:r>
          <w:tab/>
        </w:r>
        <w:r>
          <w:fldChar w:fldCharType="begin"/>
        </w:r>
        <w:r>
          <w:instrText xml:space="preserve"> PAGEREF _Toc7738 \h </w:instrText>
        </w:r>
        <w:r>
          <w:fldChar w:fldCharType="separate"/>
        </w:r>
        <w:r>
          <w:t>3</w:t>
        </w:r>
        <w:r>
          <w:fldChar w:fldCharType="end"/>
        </w:r>
      </w:hyperlink>
    </w:p>
    <w:p>
      <w:pPr>
        <w:pStyle w:val="TOC2"/>
        <w:tabs>
          <w:tab w:val="right" w:leader="dot" w:pos="8306"/>
        </w:tabs>
      </w:pPr>
      <w:hyperlink w:anchor="_Toc21735" w:history="1">
        <w:r>
          <w:rPr>
            <w:rFonts w:ascii="仿宋" w:eastAsia="仿宋" w:hAnsi="仿宋" w:cs="仿宋" w:hint="eastAsia"/>
            <w:lang w:eastAsia="zh-CN"/>
          </w:rPr>
          <w:t>(二)、成本控制措施</w:t>
        </w:r>
        <w:r>
          <w:tab/>
        </w:r>
        <w:r>
          <w:fldChar w:fldCharType="begin"/>
        </w:r>
        <w:r>
          <w:instrText xml:space="preserve"> PAGEREF _Toc21735 \h </w:instrText>
        </w:r>
        <w:r>
          <w:fldChar w:fldCharType="separate"/>
        </w:r>
        <w:r>
          <w:t>4</w:t>
        </w:r>
        <w:r>
          <w:fldChar w:fldCharType="end"/>
        </w:r>
      </w:hyperlink>
    </w:p>
    <w:p>
      <w:pPr>
        <w:pStyle w:val="TOC1"/>
        <w:tabs>
          <w:tab w:val="right" w:leader="dot" w:pos="8306"/>
        </w:tabs>
      </w:pPr>
      <w:hyperlink w:anchor="_Toc12181" w:history="1">
        <w:r>
          <w:rPr>
            <w:rFonts w:ascii="仿宋" w:eastAsia="仿宋" w:hAnsi="仿宋" w:cs="仿宋" w:hint="eastAsia"/>
            <w:lang w:eastAsia="zh-CN"/>
          </w:rPr>
          <w:t>二、社会影响分析</w:t>
        </w:r>
        <w:r>
          <w:tab/>
        </w:r>
        <w:r>
          <w:fldChar w:fldCharType="begin"/>
        </w:r>
        <w:r>
          <w:instrText xml:space="preserve"> PAGEREF _Toc12181 \h </w:instrText>
        </w:r>
        <w:r>
          <w:fldChar w:fldCharType="separate"/>
        </w:r>
        <w:r>
          <w:t>5</w:t>
        </w:r>
        <w:r>
          <w:fldChar w:fldCharType="end"/>
        </w:r>
      </w:hyperlink>
    </w:p>
    <w:p>
      <w:pPr>
        <w:pStyle w:val="TOC2"/>
        <w:tabs>
          <w:tab w:val="right" w:leader="dot" w:pos="8306"/>
        </w:tabs>
      </w:pPr>
      <w:hyperlink w:anchor="_Toc5528" w:history="1">
        <w:r>
          <w:rPr>
            <w:rFonts w:ascii="仿宋" w:eastAsia="仿宋" w:hAnsi="仿宋" w:cs="仿宋" w:hint="eastAsia"/>
            <w:lang w:eastAsia="zh-CN"/>
          </w:rPr>
          <w:t>(一)、社会影响效果分析</w:t>
        </w:r>
        <w:r>
          <w:tab/>
        </w:r>
        <w:r>
          <w:fldChar w:fldCharType="begin"/>
        </w:r>
        <w:r>
          <w:instrText xml:space="preserve"> PAGEREF _Toc5528 \h </w:instrText>
        </w:r>
        <w:r>
          <w:fldChar w:fldCharType="separate"/>
        </w:r>
        <w:r>
          <w:t>5</w:t>
        </w:r>
        <w:r>
          <w:fldChar w:fldCharType="end"/>
        </w:r>
      </w:hyperlink>
    </w:p>
    <w:p>
      <w:pPr>
        <w:pStyle w:val="TOC2"/>
        <w:tabs>
          <w:tab w:val="right" w:leader="dot" w:pos="8306"/>
        </w:tabs>
      </w:pPr>
      <w:hyperlink w:anchor="_Toc27356" w:history="1">
        <w:r>
          <w:rPr>
            <w:rFonts w:ascii="仿宋" w:eastAsia="仿宋" w:hAnsi="仿宋" w:cs="仿宋" w:hint="eastAsia"/>
            <w:lang w:eastAsia="zh-CN"/>
          </w:rPr>
          <w:t>(二)、社会适应性分析</w:t>
        </w:r>
        <w:r>
          <w:tab/>
        </w:r>
        <w:r>
          <w:fldChar w:fldCharType="begin"/>
        </w:r>
        <w:r>
          <w:instrText xml:space="preserve"> PAGEREF _Toc27356 \h </w:instrText>
        </w:r>
        <w:r>
          <w:fldChar w:fldCharType="separate"/>
        </w:r>
        <w:r>
          <w:t>8</w:t>
        </w:r>
        <w:r>
          <w:fldChar w:fldCharType="end"/>
        </w:r>
      </w:hyperlink>
    </w:p>
    <w:p>
      <w:pPr>
        <w:pStyle w:val="TOC2"/>
        <w:tabs>
          <w:tab w:val="right" w:leader="dot" w:pos="8306"/>
        </w:tabs>
      </w:pPr>
      <w:hyperlink w:anchor="_Toc22746" w:history="1">
        <w:r>
          <w:rPr>
            <w:rFonts w:ascii="仿宋" w:eastAsia="仿宋" w:hAnsi="仿宋" w:cs="仿宋" w:hint="eastAsia"/>
            <w:lang w:eastAsia="zh-CN"/>
          </w:rPr>
          <w:t>(三)、社会风险及对策分析</w:t>
        </w:r>
        <w:r>
          <w:tab/>
        </w:r>
        <w:r>
          <w:fldChar w:fldCharType="begin"/>
        </w:r>
        <w:r>
          <w:instrText xml:space="preserve"> PAGEREF _Toc22746 \h </w:instrText>
        </w:r>
        <w:r>
          <w:fldChar w:fldCharType="separate"/>
        </w:r>
        <w:r>
          <w:t>9</w:t>
        </w:r>
        <w:r>
          <w:fldChar w:fldCharType="end"/>
        </w:r>
      </w:hyperlink>
    </w:p>
    <w:p>
      <w:pPr>
        <w:pStyle w:val="TOC1"/>
        <w:tabs>
          <w:tab w:val="right" w:leader="dot" w:pos="8306"/>
        </w:tabs>
      </w:pPr>
      <w:hyperlink w:anchor="_Toc31350" w:history="1">
        <w:r>
          <w:rPr>
            <w:rFonts w:ascii="仿宋" w:eastAsia="仿宋" w:hAnsi="仿宋" w:cs="仿宋" w:hint="eastAsia"/>
            <w:lang w:eastAsia="zh-CN"/>
          </w:rPr>
          <w:t>三、项目选址研究</w:t>
        </w:r>
        <w:r>
          <w:tab/>
        </w:r>
        <w:r>
          <w:fldChar w:fldCharType="begin"/>
        </w:r>
        <w:r>
          <w:instrText xml:space="preserve"> PAGEREF _Toc31350 \h </w:instrText>
        </w:r>
        <w:r>
          <w:fldChar w:fldCharType="separate"/>
        </w:r>
        <w:r>
          <w:t>13</w:t>
        </w:r>
        <w:r>
          <w:fldChar w:fldCharType="end"/>
        </w:r>
      </w:hyperlink>
    </w:p>
    <w:p>
      <w:pPr>
        <w:pStyle w:val="TOC2"/>
        <w:tabs>
          <w:tab w:val="right" w:leader="dot" w:pos="8306"/>
        </w:tabs>
      </w:pPr>
      <w:hyperlink w:anchor="_Toc29709" w:history="1">
        <w:r>
          <w:rPr>
            <w:rFonts w:ascii="仿宋" w:eastAsia="仿宋" w:hAnsi="仿宋" w:cs="仿宋" w:hint="eastAsia"/>
            <w:lang w:eastAsia="zh-CN"/>
          </w:rPr>
          <w:t>(一)、项目选址原则</w:t>
        </w:r>
        <w:r>
          <w:tab/>
        </w:r>
        <w:r>
          <w:fldChar w:fldCharType="begin"/>
        </w:r>
        <w:r>
          <w:instrText xml:space="preserve"> PAGEREF _Toc29709 \h </w:instrText>
        </w:r>
        <w:r>
          <w:fldChar w:fldCharType="separate"/>
        </w:r>
        <w:r>
          <w:t>13</w:t>
        </w:r>
        <w:r>
          <w:fldChar w:fldCharType="end"/>
        </w:r>
      </w:hyperlink>
    </w:p>
    <w:p>
      <w:pPr>
        <w:pStyle w:val="TOC2"/>
        <w:tabs>
          <w:tab w:val="right" w:leader="dot" w:pos="8306"/>
        </w:tabs>
      </w:pPr>
      <w:hyperlink w:anchor="_Toc18548" w:history="1">
        <w:r>
          <w:rPr>
            <w:rFonts w:ascii="仿宋" w:eastAsia="仿宋" w:hAnsi="仿宋" w:cs="仿宋" w:hint="eastAsia"/>
            <w:lang w:eastAsia="zh-CN"/>
          </w:rPr>
          <w:t>(二)、项目选址</w:t>
        </w:r>
        <w:r>
          <w:tab/>
        </w:r>
        <w:r>
          <w:fldChar w:fldCharType="begin"/>
        </w:r>
        <w:r>
          <w:instrText xml:space="preserve"> PAGEREF _Toc18548 \h </w:instrText>
        </w:r>
        <w:r>
          <w:fldChar w:fldCharType="separate"/>
        </w:r>
        <w:r>
          <w:t>16</w:t>
        </w:r>
        <w:r>
          <w:fldChar w:fldCharType="end"/>
        </w:r>
      </w:hyperlink>
    </w:p>
    <w:p>
      <w:pPr>
        <w:pStyle w:val="TOC2"/>
        <w:tabs>
          <w:tab w:val="right" w:leader="dot" w:pos="8306"/>
        </w:tabs>
      </w:pPr>
      <w:hyperlink w:anchor="_Toc12910" w:history="1">
        <w:r>
          <w:rPr>
            <w:rFonts w:ascii="仿宋" w:eastAsia="仿宋" w:hAnsi="仿宋" w:cs="仿宋" w:hint="eastAsia"/>
            <w:lang w:eastAsia="zh-CN"/>
          </w:rPr>
          <w:t>(三)、建设条件分析</w:t>
        </w:r>
        <w:r>
          <w:tab/>
        </w:r>
        <w:r>
          <w:fldChar w:fldCharType="begin"/>
        </w:r>
        <w:r>
          <w:instrText xml:space="preserve"> PAGEREF _Toc12910 \h </w:instrText>
        </w:r>
        <w:r>
          <w:fldChar w:fldCharType="separate"/>
        </w:r>
        <w:r>
          <w:t>18</w:t>
        </w:r>
        <w:r>
          <w:fldChar w:fldCharType="end"/>
        </w:r>
      </w:hyperlink>
    </w:p>
    <w:p>
      <w:pPr>
        <w:pStyle w:val="TOC2"/>
        <w:tabs>
          <w:tab w:val="right" w:leader="dot" w:pos="8306"/>
        </w:tabs>
      </w:pPr>
      <w:hyperlink w:anchor="_Toc32483" w:history="1">
        <w:r>
          <w:rPr>
            <w:rFonts w:ascii="仿宋" w:eastAsia="仿宋" w:hAnsi="仿宋" w:cs="仿宋" w:hint="eastAsia"/>
            <w:lang w:eastAsia="zh-CN"/>
          </w:rPr>
          <w:t>(四)、用地控制指标</w:t>
        </w:r>
        <w:r>
          <w:tab/>
        </w:r>
        <w:r>
          <w:fldChar w:fldCharType="begin"/>
        </w:r>
        <w:r>
          <w:instrText xml:space="preserve"> PAGEREF _Toc32483 \h </w:instrText>
        </w:r>
        <w:r>
          <w:fldChar w:fldCharType="separate"/>
        </w:r>
        <w:r>
          <w:t>19</w:t>
        </w:r>
        <w:r>
          <w:fldChar w:fldCharType="end"/>
        </w:r>
      </w:hyperlink>
    </w:p>
    <w:p>
      <w:pPr>
        <w:pStyle w:val="TOC2"/>
        <w:tabs>
          <w:tab w:val="right" w:leader="dot" w:pos="8306"/>
        </w:tabs>
      </w:pPr>
      <w:hyperlink w:anchor="_Toc31373" w:history="1">
        <w:r>
          <w:rPr>
            <w:rFonts w:ascii="仿宋" w:eastAsia="仿宋" w:hAnsi="仿宋" w:cs="仿宋" w:hint="eastAsia"/>
            <w:lang w:eastAsia="zh-CN"/>
          </w:rPr>
          <w:t>(五)、地总体要求</w:t>
        </w:r>
        <w:r>
          <w:tab/>
        </w:r>
        <w:r>
          <w:fldChar w:fldCharType="begin"/>
        </w:r>
        <w:r>
          <w:instrText xml:space="preserve"> PAGEREF _Toc31373 \h </w:instrText>
        </w:r>
        <w:r>
          <w:fldChar w:fldCharType="separate"/>
        </w:r>
        <w:r>
          <w:t>20</w:t>
        </w:r>
        <w:r>
          <w:fldChar w:fldCharType="end"/>
        </w:r>
      </w:hyperlink>
    </w:p>
    <w:p>
      <w:pPr>
        <w:pStyle w:val="TOC2"/>
        <w:tabs>
          <w:tab w:val="right" w:leader="dot" w:pos="8306"/>
        </w:tabs>
      </w:pPr>
      <w:hyperlink w:anchor="_Toc9188" w:history="1">
        <w:r>
          <w:rPr>
            <w:rFonts w:ascii="仿宋" w:eastAsia="仿宋" w:hAnsi="仿宋" w:cs="仿宋" w:hint="eastAsia"/>
            <w:lang w:eastAsia="zh-CN"/>
          </w:rPr>
          <w:t>(六)、节约用地措施</w:t>
        </w:r>
        <w:r>
          <w:tab/>
        </w:r>
        <w:r>
          <w:fldChar w:fldCharType="begin"/>
        </w:r>
        <w:r>
          <w:instrText xml:space="preserve"> PAGEREF _Toc9188 \h </w:instrText>
        </w:r>
        <w:r>
          <w:fldChar w:fldCharType="separate"/>
        </w:r>
        <w:r>
          <w:t>22</w:t>
        </w:r>
        <w:r>
          <w:fldChar w:fldCharType="end"/>
        </w:r>
      </w:hyperlink>
    </w:p>
    <w:p>
      <w:pPr>
        <w:pStyle w:val="TOC2"/>
        <w:tabs>
          <w:tab w:val="right" w:leader="dot" w:pos="8306"/>
        </w:tabs>
      </w:pPr>
      <w:hyperlink w:anchor="_Toc21648" w:history="1">
        <w:r>
          <w:rPr>
            <w:rFonts w:ascii="仿宋" w:eastAsia="仿宋" w:hAnsi="仿宋" w:cs="仿宋" w:hint="eastAsia"/>
            <w:lang w:eastAsia="zh-CN"/>
          </w:rPr>
          <w:t>(七)、选址综合评价</w:t>
        </w:r>
        <w:r>
          <w:tab/>
        </w:r>
        <w:r>
          <w:fldChar w:fldCharType="begin"/>
        </w:r>
        <w:r>
          <w:instrText xml:space="preserve"> PAGEREF _Toc21648 \h </w:instrText>
        </w:r>
        <w:r>
          <w:fldChar w:fldCharType="separate"/>
        </w:r>
        <w:r>
          <w:t>23</w:t>
        </w:r>
        <w:r>
          <w:fldChar w:fldCharType="end"/>
        </w:r>
      </w:hyperlink>
    </w:p>
    <w:p>
      <w:pPr>
        <w:pStyle w:val="TOC1"/>
        <w:tabs>
          <w:tab w:val="right" w:leader="dot" w:pos="8306"/>
        </w:tabs>
      </w:pPr>
      <w:hyperlink w:anchor="_Toc30565" w:history="1">
        <w:r>
          <w:rPr>
            <w:rFonts w:ascii="仿宋" w:eastAsia="仿宋" w:hAnsi="仿宋" w:cs="仿宋" w:hint="eastAsia"/>
            <w:lang w:eastAsia="zh-CN"/>
          </w:rPr>
          <w:t>四、背景、必要性分析</w:t>
        </w:r>
        <w:r>
          <w:tab/>
        </w:r>
        <w:r>
          <w:fldChar w:fldCharType="begin"/>
        </w:r>
        <w:r>
          <w:instrText xml:space="preserve"> PAGEREF _Toc30565 \h </w:instrText>
        </w:r>
        <w:r>
          <w:fldChar w:fldCharType="separate"/>
        </w:r>
        <w:r>
          <w:t>24</w:t>
        </w:r>
        <w:r>
          <w:fldChar w:fldCharType="end"/>
        </w:r>
      </w:hyperlink>
    </w:p>
    <w:p>
      <w:pPr>
        <w:pStyle w:val="TOC2"/>
        <w:tabs>
          <w:tab w:val="right" w:leader="dot" w:pos="8306"/>
        </w:tabs>
      </w:pPr>
      <w:hyperlink w:anchor="_Toc32649" w:history="1">
        <w:r>
          <w:rPr>
            <w:rFonts w:ascii="仿宋" w:eastAsia="仿宋" w:hAnsi="仿宋" w:cs="仿宋" w:hint="eastAsia"/>
            <w:lang w:eastAsia="zh-CN"/>
          </w:rPr>
          <w:t>(一)、项目建设背景</w:t>
        </w:r>
        <w:r>
          <w:tab/>
        </w:r>
        <w:r>
          <w:fldChar w:fldCharType="begin"/>
        </w:r>
        <w:r>
          <w:instrText xml:space="preserve"> PAGEREF _Toc32649 \h </w:instrText>
        </w:r>
        <w:r>
          <w:fldChar w:fldCharType="separate"/>
        </w:r>
        <w:r>
          <w:t>24</w:t>
        </w:r>
        <w:r>
          <w:fldChar w:fldCharType="end"/>
        </w:r>
      </w:hyperlink>
    </w:p>
    <w:p>
      <w:pPr>
        <w:pStyle w:val="TOC2"/>
        <w:tabs>
          <w:tab w:val="right" w:leader="dot" w:pos="8306"/>
        </w:tabs>
      </w:pPr>
      <w:hyperlink w:anchor="_Toc10151" w:history="1">
        <w:r>
          <w:rPr>
            <w:rFonts w:ascii="仿宋" w:eastAsia="仿宋" w:hAnsi="仿宋" w:cs="仿宋" w:hint="eastAsia"/>
            <w:lang w:eastAsia="zh-CN"/>
          </w:rPr>
          <w:t>(二)、必要性分析</w:t>
        </w:r>
        <w:r>
          <w:tab/>
        </w:r>
        <w:r>
          <w:fldChar w:fldCharType="begin"/>
        </w:r>
        <w:r>
          <w:instrText xml:space="preserve"> PAGEREF _Toc10151 \h </w:instrText>
        </w:r>
        <w:r>
          <w:fldChar w:fldCharType="separate"/>
        </w:r>
        <w:r>
          <w:t>25</w:t>
        </w:r>
        <w:r>
          <w:fldChar w:fldCharType="end"/>
        </w:r>
      </w:hyperlink>
    </w:p>
    <w:p>
      <w:pPr>
        <w:pStyle w:val="TOC2"/>
        <w:tabs>
          <w:tab w:val="right" w:leader="dot" w:pos="8306"/>
        </w:tabs>
      </w:pPr>
      <w:hyperlink w:anchor="_Toc30300" w:history="1">
        <w:r>
          <w:rPr>
            <w:rFonts w:ascii="仿宋" w:eastAsia="仿宋" w:hAnsi="仿宋" w:cs="仿宋" w:hint="eastAsia"/>
            <w:lang w:eastAsia="zh-CN"/>
          </w:rPr>
          <w:t>(三)、项目建设有利条件</w:t>
        </w:r>
        <w:r>
          <w:tab/>
        </w:r>
        <w:r>
          <w:fldChar w:fldCharType="begin"/>
        </w:r>
        <w:r>
          <w:instrText xml:space="preserve"> PAGEREF _Toc30300 \h </w:instrText>
        </w:r>
        <w:r>
          <w:fldChar w:fldCharType="separate"/>
        </w:r>
        <w:r>
          <w:t>27</w:t>
        </w:r>
        <w:r>
          <w:fldChar w:fldCharType="end"/>
        </w:r>
      </w:hyperlink>
    </w:p>
    <w:p>
      <w:pPr>
        <w:pStyle w:val="TOC1"/>
        <w:tabs>
          <w:tab w:val="right" w:leader="dot" w:pos="8306"/>
        </w:tabs>
      </w:pPr>
      <w:hyperlink w:anchor="_Toc23292" w:history="1">
        <w:r>
          <w:rPr>
            <w:rFonts w:ascii="仿宋" w:eastAsia="仿宋" w:hAnsi="仿宋" w:cs="仿宋" w:hint="eastAsia"/>
            <w:lang w:eastAsia="zh-CN"/>
          </w:rPr>
          <w:t>五、资源开发及综合利用分析</w:t>
        </w:r>
        <w:r>
          <w:tab/>
        </w:r>
        <w:r>
          <w:fldChar w:fldCharType="begin"/>
        </w:r>
        <w:r>
          <w:instrText xml:space="preserve"> PAGEREF _Toc23292 \h </w:instrText>
        </w:r>
        <w:r>
          <w:fldChar w:fldCharType="separate"/>
        </w:r>
        <w:r>
          <w:t>28</w:t>
        </w:r>
        <w:r>
          <w:fldChar w:fldCharType="end"/>
        </w:r>
      </w:hyperlink>
    </w:p>
    <w:p>
      <w:pPr>
        <w:pStyle w:val="TOC2"/>
        <w:tabs>
          <w:tab w:val="right" w:leader="dot" w:pos="8306"/>
        </w:tabs>
      </w:pPr>
      <w:hyperlink w:anchor="_Toc2323" w:history="1">
        <w:r>
          <w:rPr>
            <w:rFonts w:ascii="仿宋" w:eastAsia="仿宋" w:hAnsi="仿宋" w:cs="仿宋" w:hint="eastAsia"/>
            <w:lang w:eastAsia="zh-CN"/>
          </w:rPr>
          <w:t>(一)、资源开发方案</w:t>
        </w:r>
        <w:r>
          <w:tab/>
        </w:r>
        <w:r>
          <w:fldChar w:fldCharType="begin"/>
        </w:r>
        <w:r>
          <w:instrText xml:space="preserve"> PAGEREF _Toc2323 \h </w:instrText>
        </w:r>
        <w:r>
          <w:fldChar w:fldCharType="separate"/>
        </w:r>
        <w:r>
          <w:t>28</w:t>
        </w:r>
        <w:r>
          <w:fldChar w:fldCharType="end"/>
        </w:r>
      </w:hyperlink>
    </w:p>
    <w:p>
      <w:pPr>
        <w:pStyle w:val="TOC2"/>
        <w:tabs>
          <w:tab w:val="right" w:leader="dot" w:pos="8306"/>
        </w:tabs>
      </w:pPr>
      <w:hyperlink w:anchor="_Toc16475" w:history="1">
        <w:r>
          <w:rPr>
            <w:rFonts w:ascii="仿宋" w:eastAsia="仿宋" w:hAnsi="仿宋" w:cs="仿宋" w:hint="eastAsia"/>
            <w:lang w:eastAsia="zh-CN"/>
          </w:rPr>
          <w:t>(二)、资源利用方案</w:t>
        </w:r>
        <w:r>
          <w:tab/>
        </w:r>
        <w:r>
          <w:fldChar w:fldCharType="begin"/>
        </w:r>
        <w:r>
          <w:instrText xml:space="preserve"> PAGEREF _Toc16475 \h </w:instrText>
        </w:r>
        <w:r>
          <w:fldChar w:fldCharType="separate"/>
        </w:r>
        <w:r>
          <w:t>29</w:t>
        </w:r>
        <w:r>
          <w:fldChar w:fldCharType="end"/>
        </w:r>
      </w:hyperlink>
    </w:p>
    <w:p>
      <w:pPr>
        <w:pStyle w:val="TOC2"/>
        <w:tabs>
          <w:tab w:val="right" w:leader="dot" w:pos="8306"/>
        </w:tabs>
      </w:pPr>
      <w:hyperlink w:anchor="_Toc5518" w:history="1">
        <w:r>
          <w:rPr>
            <w:rFonts w:ascii="仿宋" w:eastAsia="仿宋" w:hAnsi="仿宋" w:cs="仿宋" w:hint="eastAsia"/>
            <w:lang w:eastAsia="zh-CN"/>
          </w:rPr>
          <w:t>(三)、资源节约措施</w:t>
        </w:r>
        <w:r>
          <w:tab/>
        </w:r>
        <w:r>
          <w:fldChar w:fldCharType="begin"/>
        </w:r>
        <w:r>
          <w:instrText xml:space="preserve"> PAGEREF _Toc5518 \h </w:instrText>
        </w:r>
        <w:r>
          <w:fldChar w:fldCharType="separate"/>
        </w:r>
        <w:r>
          <w:t>31</w:t>
        </w:r>
        <w:r>
          <w:fldChar w:fldCharType="end"/>
        </w:r>
      </w:hyperlink>
    </w:p>
    <w:p>
      <w:pPr>
        <w:pStyle w:val="TOC1"/>
        <w:tabs>
          <w:tab w:val="right" w:leader="dot" w:pos="8306"/>
        </w:tabs>
      </w:pPr>
      <w:hyperlink w:anchor="_Toc9665" w:history="1">
        <w:r>
          <w:rPr>
            <w:rFonts w:ascii="仿宋" w:eastAsia="仿宋" w:hAnsi="仿宋" w:cs="仿宋" w:hint="eastAsia"/>
            <w:lang w:eastAsia="zh-CN"/>
          </w:rPr>
          <w:t>六、经济影响分析</w:t>
        </w:r>
        <w:r>
          <w:tab/>
        </w:r>
        <w:r>
          <w:fldChar w:fldCharType="begin"/>
        </w:r>
        <w:r>
          <w:instrText xml:space="preserve"> PAGEREF _Toc9665 \h </w:instrText>
        </w:r>
        <w:r>
          <w:fldChar w:fldCharType="separate"/>
        </w:r>
        <w:r>
          <w:t>32</w:t>
        </w:r>
        <w:r>
          <w:fldChar w:fldCharType="end"/>
        </w:r>
      </w:hyperlink>
    </w:p>
    <w:p>
      <w:pPr>
        <w:pStyle w:val="TOC2"/>
        <w:tabs>
          <w:tab w:val="right" w:leader="dot" w:pos="8306"/>
        </w:tabs>
      </w:pPr>
      <w:hyperlink w:anchor="_Toc752" w:history="1">
        <w:r>
          <w:rPr>
            <w:rFonts w:ascii="仿宋" w:eastAsia="仿宋" w:hAnsi="仿宋" w:cs="仿宋" w:hint="eastAsia"/>
            <w:lang w:eastAsia="zh-CN"/>
          </w:rPr>
          <w:t>(一)、经济费用效益或费用效果分析</w:t>
        </w:r>
        <w:r>
          <w:tab/>
        </w:r>
        <w:r>
          <w:fldChar w:fldCharType="begin"/>
        </w:r>
        <w:r>
          <w:instrText xml:space="preserve"> PAGEREF _Toc752 \h </w:instrText>
        </w:r>
        <w:r>
          <w:fldChar w:fldCharType="separate"/>
        </w:r>
        <w:r>
          <w:t>32</w:t>
        </w:r>
        <w:r>
          <w:fldChar w:fldCharType="end"/>
        </w:r>
      </w:hyperlink>
    </w:p>
    <w:p>
      <w:pPr>
        <w:pStyle w:val="TOC2"/>
        <w:tabs>
          <w:tab w:val="right" w:leader="dot" w:pos="8306"/>
        </w:tabs>
      </w:pPr>
      <w:hyperlink w:anchor="_Toc19068" w:history="1">
        <w:r>
          <w:rPr>
            <w:rFonts w:ascii="仿宋" w:eastAsia="仿宋" w:hAnsi="仿宋" w:cs="仿宋" w:hint="eastAsia"/>
            <w:lang w:eastAsia="zh-CN"/>
          </w:rPr>
          <w:t>(二)、行业影响分析</w:t>
        </w:r>
        <w:r>
          <w:tab/>
        </w:r>
        <w:r>
          <w:fldChar w:fldCharType="begin"/>
        </w:r>
        <w:r>
          <w:instrText xml:space="preserve"> PAGEREF _Toc19068 \h </w:instrText>
        </w:r>
        <w:r>
          <w:fldChar w:fldCharType="separate"/>
        </w:r>
        <w:r>
          <w:t>34</w:t>
        </w:r>
        <w:r>
          <w:fldChar w:fldCharType="end"/>
        </w:r>
      </w:hyperlink>
    </w:p>
    <w:p>
      <w:pPr>
        <w:pStyle w:val="TOC2"/>
        <w:tabs>
          <w:tab w:val="right" w:leader="dot" w:pos="8306"/>
        </w:tabs>
      </w:pPr>
      <w:hyperlink w:anchor="_Toc32058" w:history="1">
        <w:r>
          <w:rPr>
            <w:rFonts w:ascii="仿宋" w:eastAsia="仿宋" w:hAnsi="仿宋" w:cs="仿宋" w:hint="eastAsia"/>
            <w:lang w:eastAsia="zh-CN"/>
          </w:rPr>
          <w:t>(三)、区域经济影响分析</w:t>
        </w:r>
        <w:r>
          <w:tab/>
        </w:r>
        <w:r>
          <w:fldChar w:fldCharType="begin"/>
        </w:r>
        <w:r>
          <w:instrText xml:space="preserve"> PAGEREF _Toc32058 \h </w:instrText>
        </w:r>
        <w:r>
          <w:fldChar w:fldCharType="separate"/>
        </w:r>
        <w:r>
          <w:t>36</w:t>
        </w:r>
        <w:r>
          <w:fldChar w:fldCharType="end"/>
        </w:r>
      </w:hyperlink>
    </w:p>
    <w:p>
      <w:pPr>
        <w:pStyle w:val="TOC2"/>
        <w:tabs>
          <w:tab w:val="right" w:leader="dot" w:pos="8306"/>
        </w:tabs>
      </w:pPr>
      <w:hyperlink w:anchor="_Toc5322" w:history="1">
        <w:r>
          <w:rPr>
            <w:rFonts w:ascii="仿宋" w:eastAsia="仿宋" w:hAnsi="仿宋" w:cs="仿宋" w:hint="eastAsia"/>
            <w:lang w:eastAsia="zh-CN"/>
          </w:rPr>
          <w:t>(四)、宏观经济影响分析</w:t>
        </w:r>
        <w:r>
          <w:tab/>
        </w:r>
        <w:r>
          <w:fldChar w:fldCharType="begin"/>
        </w:r>
        <w:r>
          <w:instrText xml:space="preserve"> PAGEREF _Toc5322 \h </w:instrText>
        </w:r>
        <w:r>
          <w:fldChar w:fldCharType="separate"/>
        </w:r>
        <w:r>
          <w:t>36</w:t>
        </w:r>
        <w:r>
          <w:fldChar w:fldCharType="end"/>
        </w:r>
      </w:hyperlink>
    </w:p>
    <w:p>
      <w:pPr>
        <w:pStyle w:val="TOC1"/>
        <w:tabs>
          <w:tab w:val="right" w:leader="dot" w:pos="8306"/>
        </w:tabs>
      </w:pPr>
      <w:hyperlink w:anchor="_Toc6895" w:history="1">
        <w:r>
          <w:rPr>
            <w:rFonts w:ascii="仿宋" w:eastAsia="仿宋" w:hAnsi="仿宋" w:cs="仿宋" w:hint="eastAsia"/>
            <w:lang w:eastAsia="zh-CN"/>
          </w:rPr>
          <w:t>七、安全与应急管理</w:t>
        </w:r>
        <w:r>
          <w:tab/>
        </w:r>
        <w:r>
          <w:fldChar w:fldCharType="begin"/>
        </w:r>
        <w:r>
          <w:instrText xml:space="preserve"> PAGEREF _Toc6895 \h </w:instrText>
        </w:r>
        <w:r>
          <w:fldChar w:fldCharType="separate"/>
        </w:r>
        <w:r>
          <w:t>38</w:t>
        </w:r>
        <w:r>
          <w:fldChar w:fldCharType="end"/>
        </w:r>
      </w:hyperlink>
    </w:p>
    <w:p>
      <w:pPr>
        <w:pStyle w:val="TOC2"/>
        <w:tabs>
          <w:tab w:val="right" w:leader="dot" w:pos="8306"/>
        </w:tabs>
      </w:pPr>
      <w:hyperlink w:anchor="_Toc19827" w:history="1">
        <w:r>
          <w:rPr>
            <w:rFonts w:ascii="仿宋" w:eastAsia="仿宋" w:hAnsi="仿宋" w:cs="仿宋" w:hint="eastAsia"/>
            <w:lang w:eastAsia="zh-CN"/>
          </w:rPr>
          <w:t>(一)、安全生产管理</w:t>
        </w:r>
        <w:r>
          <w:tab/>
        </w:r>
        <w:r>
          <w:fldChar w:fldCharType="begin"/>
        </w:r>
        <w:r>
          <w:instrText xml:space="preserve"> PAGEREF _Toc19827 \h </w:instrText>
        </w:r>
        <w:r>
          <w:fldChar w:fldCharType="separate"/>
        </w:r>
        <w:r>
          <w:t>38</w:t>
        </w:r>
        <w:r>
          <w:fldChar w:fldCharType="end"/>
        </w:r>
      </w:hyperlink>
    </w:p>
    <w:p>
      <w:pPr>
        <w:pStyle w:val="TOC2"/>
        <w:tabs>
          <w:tab w:val="right" w:leader="dot" w:pos="8306"/>
        </w:tabs>
      </w:pPr>
      <w:hyperlink w:anchor="_Toc9406" w:history="1">
        <w:r>
          <w:rPr>
            <w:rFonts w:ascii="仿宋" w:eastAsia="仿宋" w:hAnsi="仿宋" w:cs="仿宋" w:hint="eastAsia"/>
            <w:lang w:eastAsia="zh-CN"/>
          </w:rPr>
          <w:t>(二)、应急预案与响应</w:t>
        </w:r>
        <w:r>
          <w:tab/>
        </w:r>
        <w:r>
          <w:fldChar w:fldCharType="begin"/>
        </w:r>
        <w:r>
          <w:instrText xml:space="preserve"> PAGEREF _Toc9406 \h </w:instrText>
        </w:r>
        <w:r>
          <w:fldChar w:fldCharType="separate"/>
        </w:r>
        <w:r>
          <w:t>39</w:t>
        </w:r>
        <w:r>
          <w:fldChar w:fldCharType="end"/>
        </w:r>
      </w:hyperlink>
    </w:p>
    <w:p>
      <w:pPr>
        <w:pStyle w:val="TOC1"/>
        <w:tabs>
          <w:tab w:val="right" w:leader="dot" w:pos="8306"/>
        </w:tabs>
      </w:pPr>
      <w:hyperlink w:anchor="_Toc22862" w:history="1">
        <w:r>
          <w:rPr>
            <w:rFonts w:ascii="仿宋" w:eastAsia="仿宋" w:hAnsi="仿宋" w:cs="仿宋" w:hint="eastAsia"/>
            <w:lang w:eastAsia="zh-CN"/>
          </w:rPr>
          <w:t>八、项目变更管理</w:t>
        </w:r>
        <w:r>
          <w:tab/>
        </w:r>
        <w:r>
          <w:fldChar w:fldCharType="begin"/>
        </w:r>
        <w:r>
          <w:instrText xml:space="preserve"> PAGEREF _Toc22862 \h </w:instrText>
        </w:r>
        <w:r>
          <w:fldChar w:fldCharType="separate"/>
        </w:r>
        <w:r>
          <w:t>41</w:t>
        </w:r>
        <w:r>
          <w:fldChar w:fldCharType="end"/>
        </w:r>
      </w:hyperlink>
    </w:p>
    <w:p>
      <w:pPr>
        <w:pStyle w:val="TOC2"/>
        <w:tabs>
          <w:tab w:val="right" w:leader="dot" w:pos="8306"/>
        </w:tabs>
      </w:pPr>
      <w:hyperlink w:anchor="_Toc14202" w:history="1">
        <w:r>
          <w:rPr>
            <w:rFonts w:ascii="仿宋" w:eastAsia="仿宋" w:hAnsi="仿宋" w:cs="仿宋" w:hint="eastAsia"/>
            <w:lang w:eastAsia="zh-CN"/>
          </w:rPr>
          <w:t>(一)、变更控制流程</w:t>
        </w:r>
        <w:r>
          <w:tab/>
        </w:r>
        <w:r>
          <w:fldChar w:fldCharType="begin"/>
        </w:r>
        <w:r>
          <w:instrText xml:space="preserve"> PAGEREF _Toc14202 \h </w:instrText>
        </w:r>
        <w:r>
          <w:fldChar w:fldCharType="separate"/>
        </w:r>
        <w:r>
          <w:t>41</w:t>
        </w:r>
        <w:r>
          <w:fldChar w:fldCharType="end"/>
        </w:r>
      </w:hyperlink>
    </w:p>
    <w:p>
      <w:pPr>
        <w:pStyle w:val="TOC2"/>
        <w:tabs>
          <w:tab w:val="right" w:leader="dot" w:pos="8306"/>
        </w:tabs>
      </w:pPr>
      <w:hyperlink w:anchor="_Toc26575" w:history="1">
        <w:r>
          <w:rPr>
            <w:rFonts w:ascii="仿宋" w:eastAsia="仿宋" w:hAnsi="仿宋" w:cs="仿宋" w:hint="eastAsia"/>
            <w:lang w:eastAsia="zh-CN"/>
          </w:rPr>
          <w:t>(二)、影响评估与处理</w:t>
        </w:r>
        <w:r>
          <w:tab/>
        </w:r>
        <w:r>
          <w:fldChar w:fldCharType="begin"/>
        </w:r>
        <w:r>
          <w:instrText xml:space="preserve"> PAGEREF _Toc26575 \h </w:instrText>
        </w:r>
        <w:r>
          <w:fldChar w:fldCharType="separate"/>
        </w:r>
        <w:r>
          <w:t>42</w:t>
        </w:r>
        <w:r>
          <w:fldChar w:fldCharType="end"/>
        </w:r>
      </w:hyperlink>
    </w:p>
    <w:p>
      <w:pPr>
        <w:pStyle w:val="TOC2"/>
        <w:tabs>
          <w:tab w:val="right" w:leader="dot" w:pos="8306"/>
        </w:tabs>
      </w:pPr>
      <w:hyperlink w:anchor="_Toc31476" w:history="1">
        <w:r>
          <w:rPr>
            <w:rFonts w:ascii="仿宋" w:eastAsia="仿宋" w:hAnsi="仿宋" w:cs="仿宋" w:hint="eastAsia"/>
            <w:lang w:eastAsia="zh-CN"/>
          </w:rPr>
          <w:t>(三)、变更记录与追踪</w:t>
        </w:r>
        <w:r>
          <w:tab/>
        </w:r>
        <w:r>
          <w:fldChar w:fldCharType="begin"/>
        </w:r>
        <w:r>
          <w:instrText xml:space="preserve"> PAGEREF _Toc31476 \h </w:instrText>
        </w:r>
        <w:r>
          <w:fldChar w:fldCharType="separate"/>
        </w:r>
        <w:r>
          <w:t>44</w:t>
        </w:r>
        <w:r>
          <w:fldChar w:fldCharType="end"/>
        </w:r>
      </w:hyperlink>
    </w:p>
    <w:p>
      <w:pPr>
        <w:pStyle w:val="TOC2"/>
        <w:tabs>
          <w:tab w:val="right" w:leader="dot" w:pos="8306"/>
        </w:tabs>
      </w:pPr>
      <w:hyperlink w:anchor="_Toc1801" w:history="1">
        <w:r>
          <w:rPr>
            <w:rFonts w:ascii="仿宋" w:eastAsia="仿宋" w:hAnsi="仿宋" w:cs="仿宋" w:hint="eastAsia"/>
            <w:lang w:eastAsia="zh-CN"/>
          </w:rPr>
          <w:t>(四)、变更管理策略</w:t>
        </w:r>
        <w:r>
          <w:tab/>
        </w:r>
        <w:r>
          <w:fldChar w:fldCharType="begin"/>
        </w:r>
        <w:r>
          <w:instrText xml:space="preserve"> PAGEREF _Toc1801 \h </w:instrText>
        </w:r>
        <w:r>
          <w:fldChar w:fldCharType="separate"/>
        </w:r>
        <w:r>
          <w:t>45</w:t>
        </w:r>
        <w:r>
          <w:fldChar w:fldCharType="end"/>
        </w:r>
      </w:hyperlink>
    </w:p>
    <w:p>
      <w:pPr>
        <w:pStyle w:val="TOC1"/>
        <w:tabs>
          <w:tab w:val="right" w:leader="dot" w:pos="8306"/>
        </w:tabs>
      </w:pPr>
      <w:hyperlink w:anchor="_Toc15467" w:history="1">
        <w:r>
          <w:rPr>
            <w:rFonts w:ascii="仿宋" w:eastAsia="仿宋" w:hAnsi="仿宋" w:cs="仿宋" w:hint="eastAsia"/>
            <w:lang w:eastAsia="zh-CN"/>
          </w:rPr>
          <w:t>九、环境保护与绿色发展</w:t>
        </w:r>
        <w:r>
          <w:tab/>
        </w:r>
        <w:r>
          <w:fldChar w:fldCharType="begin"/>
        </w:r>
        <w:r>
          <w:instrText xml:space="preserve"> PAGEREF _Toc15467 \h </w:instrText>
        </w:r>
        <w:r>
          <w:fldChar w:fldCharType="separate"/>
        </w:r>
        <w:r>
          <w:t>47</w:t>
        </w:r>
        <w:r>
          <w:fldChar w:fldCharType="end"/>
        </w:r>
      </w:hyperlink>
    </w:p>
    <w:p>
      <w:pPr>
        <w:pStyle w:val="TOC2"/>
        <w:tabs>
          <w:tab w:val="right" w:leader="dot" w:pos="8306"/>
        </w:tabs>
      </w:pPr>
      <w:hyperlink w:anchor="_Toc20690" w:history="1">
        <w:r>
          <w:rPr>
            <w:rFonts w:ascii="仿宋" w:eastAsia="仿宋" w:hAnsi="仿宋" w:cs="仿宋" w:hint="eastAsia"/>
            <w:lang w:eastAsia="zh-CN"/>
          </w:rPr>
          <w:t>(一)、环境保护措施</w:t>
        </w:r>
        <w:r>
          <w:tab/>
        </w:r>
        <w:r>
          <w:fldChar w:fldCharType="begin"/>
        </w:r>
        <w:r>
          <w:instrText xml:space="preserve"> PAGEREF _Toc20690 \h </w:instrText>
        </w:r>
        <w:r>
          <w:fldChar w:fldCharType="separate"/>
        </w:r>
        <w:r>
          <w:t>47</w:t>
        </w:r>
        <w:r>
          <w:fldChar w:fldCharType="end"/>
        </w:r>
      </w:hyperlink>
    </w:p>
    <w:p>
      <w:pPr>
        <w:pStyle w:val="TOC2"/>
        <w:tabs>
          <w:tab w:val="right" w:leader="dot" w:pos="8306"/>
        </w:tabs>
      </w:pPr>
      <w:hyperlink w:anchor="_Toc29100" w:history="1">
        <w:r>
          <w:rPr>
            <w:rFonts w:ascii="仿宋" w:eastAsia="仿宋" w:hAnsi="仿宋" w:cs="仿宋" w:hint="eastAsia"/>
            <w:lang w:eastAsia="zh-CN"/>
          </w:rPr>
          <w:t>(二)、绿色发展与可持续发展策略</w:t>
        </w:r>
        <w:r>
          <w:tab/>
        </w:r>
        <w:r>
          <w:fldChar w:fldCharType="begin"/>
        </w:r>
        <w:r>
          <w:instrText xml:space="preserve"> PAGEREF _Toc29100 \h </w:instrText>
        </w:r>
        <w:r>
          <w:fldChar w:fldCharType="separate"/>
        </w:r>
        <w:r>
          <w:t>49</w:t>
        </w:r>
        <w:r>
          <w:fldChar w:fldCharType="end"/>
        </w:r>
      </w:hyperlink>
    </w:p>
    <w:p>
      <w:pPr>
        <w:pStyle w:val="TOC1"/>
        <w:tabs>
          <w:tab w:val="right" w:leader="dot" w:pos="8306"/>
        </w:tabs>
      </w:pPr>
      <w:hyperlink w:anchor="_Toc16866" w:history="1">
        <w:r>
          <w:rPr>
            <w:rFonts w:ascii="仿宋" w:eastAsia="仿宋" w:hAnsi="仿宋" w:cs="仿宋" w:hint="eastAsia"/>
            <w:lang w:eastAsia="zh-CN"/>
          </w:rPr>
          <w:t>十、项目进度计划</w:t>
        </w:r>
        <w:r>
          <w:tab/>
        </w:r>
        <w:r>
          <w:fldChar w:fldCharType="begin"/>
        </w:r>
        <w:r>
          <w:instrText xml:space="preserve"> PAGEREF _Toc16866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41" w:history="1">
        <w:r>
          <w:rPr>
            <w:rFonts w:ascii="仿宋" w:eastAsia="仿宋" w:hAnsi="仿宋" w:cs="仿宋" w:hint="eastAsia"/>
            <w:lang w:eastAsia="zh-CN"/>
          </w:rPr>
          <w:t>(一)、建设周期</w:t>
        </w:r>
        <w:r>
          <w:tab/>
        </w:r>
        <w:r>
          <w:fldChar w:fldCharType="begin"/>
        </w:r>
        <w:r>
          <w:instrText xml:space="preserve"> PAGEREF _Toc4641 \h </w:instrText>
        </w:r>
        <w:r>
          <w:fldChar w:fldCharType="separate"/>
        </w:r>
        <w:r>
          <w:t>50</w:t>
        </w:r>
        <w:r>
          <w:fldChar w:fldCharType="end"/>
        </w:r>
      </w:hyperlink>
    </w:p>
    <w:p>
      <w:pPr>
        <w:pStyle w:val="TOC2"/>
        <w:tabs>
          <w:tab w:val="right" w:leader="dot" w:pos="8306"/>
        </w:tabs>
      </w:pPr>
      <w:hyperlink w:anchor="_Toc4911" w:history="1">
        <w:r>
          <w:rPr>
            <w:rFonts w:ascii="仿宋" w:eastAsia="仿宋" w:hAnsi="仿宋" w:cs="仿宋" w:hint="eastAsia"/>
            <w:lang w:eastAsia="zh-CN"/>
          </w:rPr>
          <w:t>(二)、建设进度</w:t>
        </w:r>
        <w:r>
          <w:tab/>
        </w:r>
        <w:r>
          <w:fldChar w:fldCharType="begin"/>
        </w:r>
        <w:r>
          <w:instrText xml:space="preserve"> PAGEREF _Toc4911 \h </w:instrText>
        </w:r>
        <w:r>
          <w:fldChar w:fldCharType="separate"/>
        </w:r>
        <w:r>
          <w:t>50</w:t>
        </w:r>
        <w:r>
          <w:fldChar w:fldCharType="end"/>
        </w:r>
      </w:hyperlink>
    </w:p>
    <w:p>
      <w:pPr>
        <w:pStyle w:val="TOC2"/>
        <w:tabs>
          <w:tab w:val="right" w:leader="dot" w:pos="8306"/>
        </w:tabs>
      </w:pPr>
      <w:hyperlink w:anchor="_Toc23897" w:history="1">
        <w:r>
          <w:rPr>
            <w:rFonts w:ascii="仿宋" w:eastAsia="仿宋" w:hAnsi="仿宋" w:cs="仿宋" w:hint="eastAsia"/>
            <w:lang w:eastAsia="zh-CN"/>
          </w:rPr>
          <w:t>(三)、进度安排注意事项</w:t>
        </w:r>
        <w:r>
          <w:tab/>
        </w:r>
        <w:r>
          <w:fldChar w:fldCharType="begin"/>
        </w:r>
        <w:r>
          <w:instrText xml:space="preserve"> PAGEREF _Toc23897 \h </w:instrText>
        </w:r>
        <w:r>
          <w:fldChar w:fldCharType="separate"/>
        </w:r>
        <w:r>
          <w:t>52</w:t>
        </w:r>
        <w:r>
          <w:fldChar w:fldCharType="end"/>
        </w:r>
      </w:hyperlink>
    </w:p>
    <w:p>
      <w:pPr>
        <w:pStyle w:val="TOC2"/>
        <w:tabs>
          <w:tab w:val="right" w:leader="dot" w:pos="8306"/>
        </w:tabs>
      </w:pPr>
      <w:hyperlink w:anchor="_Toc28364" w:history="1">
        <w:r>
          <w:rPr>
            <w:rFonts w:ascii="仿宋" w:eastAsia="仿宋" w:hAnsi="仿宋" w:cs="仿宋" w:hint="eastAsia"/>
            <w:lang w:eastAsia="zh-CN"/>
          </w:rPr>
          <w:t>(四)、人力资源配置</w:t>
        </w:r>
        <w:r>
          <w:tab/>
        </w:r>
        <w:r>
          <w:fldChar w:fldCharType="begin"/>
        </w:r>
        <w:r>
          <w:instrText xml:space="preserve"> PAGEREF _Toc28364 \h </w:instrText>
        </w:r>
        <w:r>
          <w:fldChar w:fldCharType="separate"/>
        </w:r>
        <w:r>
          <w:t>53</w:t>
        </w:r>
        <w:r>
          <w:fldChar w:fldCharType="end"/>
        </w:r>
      </w:hyperlink>
    </w:p>
    <w:p>
      <w:pPr>
        <w:pStyle w:val="TOC2"/>
        <w:tabs>
          <w:tab w:val="right" w:leader="dot" w:pos="8306"/>
        </w:tabs>
      </w:pPr>
      <w:hyperlink w:anchor="_Toc8914" w:history="1">
        <w:r>
          <w:rPr>
            <w:rFonts w:ascii="仿宋" w:eastAsia="仿宋" w:hAnsi="仿宋" w:cs="仿宋" w:hint="eastAsia"/>
            <w:lang w:eastAsia="zh-CN"/>
          </w:rPr>
          <w:t>(五)、员工培训</w:t>
        </w:r>
        <w:r>
          <w:tab/>
        </w:r>
        <w:r>
          <w:fldChar w:fldCharType="begin"/>
        </w:r>
        <w:r>
          <w:instrText xml:space="preserve"> PAGEREF _Toc8914 \h </w:instrText>
        </w:r>
        <w:r>
          <w:fldChar w:fldCharType="separate"/>
        </w:r>
        <w:r>
          <w:t>55</w:t>
        </w:r>
        <w:r>
          <w:fldChar w:fldCharType="end"/>
        </w:r>
      </w:hyperlink>
    </w:p>
    <w:p>
      <w:pPr>
        <w:pStyle w:val="TOC2"/>
        <w:tabs>
          <w:tab w:val="right" w:leader="dot" w:pos="8306"/>
        </w:tabs>
      </w:pPr>
      <w:hyperlink w:anchor="_Toc25874" w:history="1">
        <w:r>
          <w:rPr>
            <w:rFonts w:ascii="仿宋" w:eastAsia="仿宋" w:hAnsi="仿宋" w:cs="仿宋" w:hint="eastAsia"/>
            <w:lang w:eastAsia="zh-CN"/>
          </w:rPr>
          <w:t>(六)、项目实施保障</w:t>
        </w:r>
        <w:r>
          <w:tab/>
        </w:r>
        <w:r>
          <w:fldChar w:fldCharType="begin"/>
        </w:r>
        <w:r>
          <w:instrText xml:space="preserve"> PAGEREF _Toc25874 \h </w:instrText>
        </w:r>
        <w:r>
          <w:fldChar w:fldCharType="separate"/>
        </w:r>
        <w:r>
          <w:t>55</w:t>
        </w:r>
        <w:r>
          <w:fldChar w:fldCharType="end"/>
        </w:r>
      </w:hyperlink>
    </w:p>
    <w:p>
      <w:pPr>
        <w:pStyle w:val="TOC2"/>
        <w:tabs>
          <w:tab w:val="right" w:leader="dot" w:pos="8306"/>
        </w:tabs>
      </w:pPr>
      <w:hyperlink w:anchor="_Toc32010" w:history="1">
        <w:r>
          <w:rPr>
            <w:rFonts w:ascii="仿宋" w:eastAsia="仿宋" w:hAnsi="仿宋" w:cs="仿宋" w:hint="eastAsia"/>
            <w:lang w:eastAsia="zh-CN"/>
          </w:rPr>
          <w:t>(七)、安全规范管理</w:t>
        </w:r>
        <w:r>
          <w:tab/>
        </w:r>
        <w:r>
          <w:fldChar w:fldCharType="begin"/>
        </w:r>
        <w:r>
          <w:instrText xml:space="preserve"> PAGEREF _Toc32010 \h </w:instrText>
        </w:r>
        <w:r>
          <w:fldChar w:fldCharType="separate"/>
        </w:r>
        <w:r>
          <w:t>56</w:t>
        </w:r>
        <w:r>
          <w:fldChar w:fldCharType="end"/>
        </w:r>
      </w:hyperlink>
    </w:p>
    <w:p>
      <w:pPr>
        <w:pStyle w:val="TOC1"/>
        <w:tabs>
          <w:tab w:val="right" w:leader="dot" w:pos="8306"/>
        </w:tabs>
      </w:pPr>
      <w:hyperlink w:anchor="_Toc27626" w:history="1">
        <w:r>
          <w:rPr>
            <w:rFonts w:ascii="仿宋" w:eastAsia="仿宋" w:hAnsi="仿宋" w:cs="仿宋" w:hint="eastAsia"/>
            <w:lang w:eastAsia="zh-CN"/>
          </w:rPr>
          <w:t>十一、客户关系管理与市场拓展</w:t>
        </w:r>
        <w:r>
          <w:tab/>
        </w:r>
        <w:r>
          <w:fldChar w:fldCharType="begin"/>
        </w:r>
        <w:r>
          <w:instrText xml:space="preserve"> PAGEREF _Toc27626 \h </w:instrText>
        </w:r>
        <w:r>
          <w:fldChar w:fldCharType="separate"/>
        </w:r>
        <w:r>
          <w:t>58</w:t>
        </w:r>
        <w:r>
          <w:fldChar w:fldCharType="end"/>
        </w:r>
      </w:hyperlink>
    </w:p>
    <w:p>
      <w:pPr>
        <w:pStyle w:val="TOC2"/>
        <w:tabs>
          <w:tab w:val="right" w:leader="dot" w:pos="8306"/>
        </w:tabs>
      </w:pPr>
      <w:hyperlink w:anchor="_Toc16930" w:history="1">
        <w:r>
          <w:rPr>
            <w:rFonts w:ascii="仿宋" w:eastAsia="仿宋" w:hAnsi="仿宋" w:cs="仿宋" w:hint="eastAsia"/>
            <w:lang w:eastAsia="zh-CN"/>
          </w:rPr>
          <w:t>(一)、客户关系管理策略</w:t>
        </w:r>
        <w:r>
          <w:tab/>
        </w:r>
        <w:r>
          <w:fldChar w:fldCharType="begin"/>
        </w:r>
        <w:r>
          <w:instrText xml:space="preserve"> PAGEREF _Toc16930 \h </w:instrText>
        </w:r>
        <w:r>
          <w:fldChar w:fldCharType="separate"/>
        </w:r>
        <w:r>
          <w:t>58</w:t>
        </w:r>
        <w:r>
          <w:fldChar w:fldCharType="end"/>
        </w:r>
      </w:hyperlink>
    </w:p>
    <w:p>
      <w:pPr>
        <w:pStyle w:val="TOC2"/>
        <w:tabs>
          <w:tab w:val="right" w:leader="dot" w:pos="8306"/>
        </w:tabs>
      </w:pPr>
      <w:hyperlink w:anchor="_Toc16737" w:history="1">
        <w:r>
          <w:rPr>
            <w:rFonts w:ascii="仿宋" w:eastAsia="仿宋" w:hAnsi="仿宋" w:cs="仿宋" w:hint="eastAsia"/>
            <w:lang w:eastAsia="zh-CN"/>
          </w:rPr>
          <w:t>(二)、市场拓展方案</w:t>
        </w:r>
        <w:r>
          <w:tab/>
        </w:r>
        <w:r>
          <w:fldChar w:fldCharType="begin"/>
        </w:r>
        <w:r>
          <w:instrText xml:space="preserve"> PAGEREF _Toc16737 \h </w:instrText>
        </w:r>
        <w:r>
          <w:fldChar w:fldCharType="separate"/>
        </w:r>
        <w:r>
          <w:t>59</w:t>
        </w:r>
        <w:r>
          <w:fldChar w:fldCharType="end"/>
        </w:r>
      </w:hyperlink>
    </w:p>
    <w:p>
      <w:pPr>
        <w:pStyle w:val="TOC1"/>
        <w:tabs>
          <w:tab w:val="right" w:leader="dot" w:pos="8306"/>
        </w:tabs>
      </w:pPr>
      <w:hyperlink w:anchor="_Toc16028" w:history="1">
        <w:r>
          <w:rPr>
            <w:rFonts w:ascii="仿宋" w:eastAsia="仿宋" w:hAnsi="仿宋" w:cs="仿宋" w:hint="eastAsia"/>
            <w:lang w:eastAsia="zh-CN"/>
          </w:rPr>
          <w:t>十二、资金管理与财务规划</w:t>
        </w:r>
        <w:r>
          <w:tab/>
        </w:r>
        <w:r>
          <w:fldChar w:fldCharType="begin"/>
        </w:r>
        <w:r>
          <w:instrText xml:space="preserve"> PAGEREF _Toc16028 \h </w:instrText>
        </w:r>
        <w:r>
          <w:fldChar w:fldCharType="separate"/>
        </w:r>
        <w:r>
          <w:t>60</w:t>
        </w:r>
        <w:r>
          <w:fldChar w:fldCharType="end"/>
        </w:r>
      </w:hyperlink>
    </w:p>
    <w:p>
      <w:pPr>
        <w:pStyle w:val="TOC2"/>
        <w:tabs>
          <w:tab w:val="right" w:leader="dot" w:pos="8306"/>
        </w:tabs>
      </w:pPr>
      <w:hyperlink w:anchor="_Toc5110" w:history="1">
        <w:r>
          <w:rPr>
            <w:rFonts w:ascii="仿宋" w:eastAsia="仿宋" w:hAnsi="仿宋" w:cs="仿宋" w:hint="eastAsia"/>
            <w:lang w:eastAsia="zh-CN"/>
          </w:rPr>
          <w:t>(一)、项目资金来源与筹措</w:t>
        </w:r>
        <w:r>
          <w:tab/>
        </w:r>
        <w:r>
          <w:fldChar w:fldCharType="begin"/>
        </w:r>
        <w:r>
          <w:instrText xml:space="preserve"> PAGEREF _Toc5110 \h </w:instrText>
        </w:r>
        <w:r>
          <w:fldChar w:fldCharType="separate"/>
        </w:r>
        <w:r>
          <w:t>60</w:t>
        </w:r>
        <w:r>
          <w:fldChar w:fldCharType="end"/>
        </w:r>
      </w:hyperlink>
    </w:p>
    <w:p>
      <w:pPr>
        <w:pStyle w:val="TOC2"/>
        <w:tabs>
          <w:tab w:val="right" w:leader="dot" w:pos="8306"/>
        </w:tabs>
      </w:pPr>
      <w:hyperlink w:anchor="_Toc13045" w:history="1">
        <w:r>
          <w:rPr>
            <w:rFonts w:ascii="仿宋" w:eastAsia="仿宋" w:hAnsi="仿宋" w:cs="仿宋" w:hint="eastAsia"/>
            <w:lang w:eastAsia="zh-CN"/>
          </w:rPr>
          <w:t>(二)、资金使用与监管</w:t>
        </w:r>
        <w:r>
          <w:tab/>
        </w:r>
        <w:r>
          <w:fldChar w:fldCharType="begin"/>
        </w:r>
        <w:r>
          <w:instrText xml:space="preserve"> PAGEREF _Toc13045 \h </w:instrText>
        </w:r>
        <w:r>
          <w:fldChar w:fldCharType="separate"/>
        </w:r>
        <w:r>
          <w:t>61</w:t>
        </w:r>
        <w:r>
          <w:fldChar w:fldCharType="end"/>
        </w:r>
      </w:hyperlink>
    </w:p>
    <w:p>
      <w:pPr>
        <w:pStyle w:val="TOC2"/>
        <w:tabs>
          <w:tab w:val="right" w:leader="dot" w:pos="8306"/>
        </w:tabs>
      </w:pPr>
      <w:hyperlink w:anchor="_Toc9793" w:history="1">
        <w:r>
          <w:rPr>
            <w:rFonts w:ascii="仿宋" w:eastAsia="仿宋" w:hAnsi="仿宋" w:cs="仿宋" w:hint="eastAsia"/>
            <w:lang w:eastAsia="zh-CN"/>
          </w:rPr>
          <w:t>(三)、财务规划与预测</w:t>
        </w:r>
        <w:r>
          <w:tab/>
        </w:r>
        <w:r>
          <w:fldChar w:fldCharType="begin"/>
        </w:r>
        <w:r>
          <w:instrText xml:space="preserve"> PAGEREF _Toc9793 \h </w:instrText>
        </w:r>
        <w:r>
          <w:fldChar w:fldCharType="separate"/>
        </w:r>
        <w:r>
          <w:t>63</w:t>
        </w:r>
        <w:r>
          <w:fldChar w:fldCharType="end"/>
        </w:r>
      </w:hyperlink>
    </w:p>
    <w:p>
      <w:pPr>
        <w:pStyle w:val="TOC1"/>
        <w:tabs>
          <w:tab w:val="right" w:leader="dot" w:pos="8306"/>
        </w:tabs>
      </w:pPr>
      <w:hyperlink w:anchor="_Toc4910" w:history="1">
        <w:r>
          <w:rPr>
            <w:rFonts w:ascii="仿宋" w:eastAsia="仿宋" w:hAnsi="仿宋" w:cs="仿宋" w:hint="eastAsia"/>
            <w:lang w:eastAsia="zh-CN"/>
          </w:rPr>
          <w:t>十三、企业合规与伦理</w:t>
        </w:r>
        <w:r>
          <w:tab/>
        </w:r>
        <w:r>
          <w:fldChar w:fldCharType="begin"/>
        </w:r>
        <w:r>
          <w:instrText xml:space="preserve"> PAGEREF _Toc4910 \h </w:instrText>
        </w:r>
        <w:r>
          <w:fldChar w:fldCharType="separate"/>
        </w:r>
        <w:r>
          <w:t>64</w:t>
        </w:r>
        <w:r>
          <w:fldChar w:fldCharType="end"/>
        </w:r>
      </w:hyperlink>
    </w:p>
    <w:p>
      <w:pPr>
        <w:pStyle w:val="TOC2"/>
        <w:tabs>
          <w:tab w:val="right" w:leader="dot" w:pos="8306"/>
        </w:tabs>
      </w:pPr>
      <w:hyperlink w:anchor="_Toc4323" w:history="1">
        <w:r>
          <w:rPr>
            <w:rFonts w:ascii="仿宋" w:eastAsia="仿宋" w:hAnsi="仿宋" w:cs="仿宋" w:hint="eastAsia"/>
            <w:lang w:eastAsia="zh-CN"/>
          </w:rPr>
          <w:t>(一)、合规政策与程序</w:t>
        </w:r>
        <w:r>
          <w:tab/>
        </w:r>
        <w:r>
          <w:fldChar w:fldCharType="begin"/>
        </w:r>
        <w:r>
          <w:instrText xml:space="preserve"> PAGEREF _Toc4323 \h </w:instrText>
        </w:r>
        <w:r>
          <w:fldChar w:fldCharType="separate"/>
        </w:r>
        <w:r>
          <w:t>64</w:t>
        </w:r>
        <w:r>
          <w:fldChar w:fldCharType="end"/>
        </w:r>
      </w:hyperlink>
    </w:p>
    <w:p>
      <w:pPr>
        <w:pStyle w:val="TOC2"/>
        <w:tabs>
          <w:tab w:val="right" w:leader="dot" w:pos="8306"/>
        </w:tabs>
      </w:pPr>
      <w:hyperlink w:anchor="_Toc16258" w:history="1">
        <w:r>
          <w:rPr>
            <w:rFonts w:ascii="仿宋" w:eastAsia="仿宋" w:hAnsi="仿宋" w:cs="仿宋" w:hint="eastAsia"/>
            <w:lang w:eastAsia="zh-CN"/>
          </w:rPr>
          <w:t>(二)、伦理规范与培训</w:t>
        </w:r>
        <w:r>
          <w:tab/>
        </w:r>
        <w:r>
          <w:fldChar w:fldCharType="begin"/>
        </w:r>
        <w:r>
          <w:instrText xml:space="preserve"> PAGEREF _Toc16258 \h </w:instrText>
        </w:r>
        <w:r>
          <w:fldChar w:fldCharType="separate"/>
        </w:r>
        <w:r>
          <w:t>65</w:t>
        </w:r>
        <w:r>
          <w:fldChar w:fldCharType="end"/>
        </w:r>
      </w:hyperlink>
    </w:p>
    <w:p>
      <w:pPr>
        <w:pStyle w:val="TOC2"/>
        <w:tabs>
          <w:tab w:val="right" w:leader="dot" w:pos="8306"/>
        </w:tabs>
      </w:pPr>
      <w:hyperlink w:anchor="_Toc7389" w:history="1">
        <w:r>
          <w:rPr>
            <w:rFonts w:ascii="仿宋" w:eastAsia="仿宋" w:hAnsi="仿宋" w:cs="仿宋" w:hint="eastAsia"/>
            <w:lang w:eastAsia="zh-CN"/>
          </w:rPr>
          <w:t>(三)、合规风险评估</w:t>
        </w:r>
        <w:r>
          <w:tab/>
        </w:r>
        <w:r>
          <w:fldChar w:fldCharType="begin"/>
        </w:r>
        <w:r>
          <w:instrText xml:space="preserve"> PAGEREF _Toc7389 \h </w:instrText>
        </w:r>
        <w:r>
          <w:fldChar w:fldCharType="separate"/>
        </w:r>
        <w:r>
          <w:t>66</w:t>
        </w:r>
        <w:r>
          <w:fldChar w:fldCharType="end"/>
        </w:r>
      </w:hyperlink>
    </w:p>
    <w:p>
      <w:pPr>
        <w:pStyle w:val="TOC2"/>
        <w:tabs>
          <w:tab w:val="right" w:leader="dot" w:pos="8306"/>
        </w:tabs>
      </w:pPr>
      <w:hyperlink w:anchor="_Toc26582" w:history="1">
        <w:r>
          <w:rPr>
            <w:rFonts w:ascii="仿宋" w:eastAsia="仿宋" w:hAnsi="仿宋" w:cs="仿宋" w:hint="eastAsia"/>
            <w:lang w:eastAsia="zh-CN"/>
          </w:rPr>
          <w:t>(四)、合规监督与执行</w:t>
        </w:r>
        <w:r>
          <w:tab/>
        </w:r>
        <w:r>
          <w:fldChar w:fldCharType="begin"/>
        </w:r>
        <w:r>
          <w:instrText xml:space="preserve"> PAGEREF _Toc26582 \h </w:instrText>
        </w:r>
        <w:r>
          <w:fldChar w:fldCharType="separate"/>
        </w:r>
        <w:r>
          <w:t>67</w:t>
        </w:r>
        <w:r>
          <w:fldChar w:fldCharType="end"/>
        </w:r>
      </w:hyperlink>
    </w:p>
    <w:p>
      <w:pPr>
        <w:pStyle w:val="TOC1"/>
        <w:tabs>
          <w:tab w:val="right" w:leader="dot" w:pos="8306"/>
        </w:tabs>
      </w:pPr>
      <w:hyperlink w:anchor="_Toc16833" w:history="1">
        <w:r>
          <w:rPr>
            <w:rFonts w:ascii="仿宋" w:eastAsia="仿宋" w:hAnsi="仿宋" w:cs="仿宋" w:hint="eastAsia"/>
            <w:lang w:eastAsia="zh-CN"/>
          </w:rPr>
          <w:t>十四、项目施工方案</w:t>
        </w:r>
        <w:r>
          <w:tab/>
        </w:r>
        <w:r>
          <w:fldChar w:fldCharType="begin"/>
        </w:r>
        <w:r>
          <w:instrText xml:space="preserve"> PAGEREF _Toc16833 \h </w:instrText>
        </w:r>
        <w:r>
          <w:fldChar w:fldCharType="separate"/>
        </w:r>
        <w:r>
          <w:t>68</w:t>
        </w:r>
        <w:r>
          <w:fldChar w:fldCharType="end"/>
        </w:r>
      </w:hyperlink>
    </w:p>
    <w:p>
      <w:pPr>
        <w:pStyle w:val="TOC2"/>
        <w:tabs>
          <w:tab w:val="right" w:leader="dot" w:pos="8306"/>
        </w:tabs>
      </w:pPr>
      <w:hyperlink w:anchor="_Toc6058" w:history="1">
        <w:r>
          <w:rPr>
            <w:rFonts w:ascii="仿宋" w:eastAsia="仿宋" w:hAnsi="仿宋" w:cs="仿宋" w:hint="eastAsia"/>
            <w:lang w:eastAsia="zh-CN"/>
          </w:rPr>
          <w:t>(一)、施工组织设计</w:t>
        </w:r>
        <w:r>
          <w:tab/>
        </w:r>
        <w:r>
          <w:fldChar w:fldCharType="begin"/>
        </w:r>
        <w:r>
          <w:instrText xml:space="preserve"> PAGEREF _Toc6058 \h </w:instrText>
        </w:r>
        <w:r>
          <w:fldChar w:fldCharType="separate"/>
        </w:r>
        <w:r>
          <w:t>68</w:t>
        </w:r>
        <w:r>
          <w:fldChar w:fldCharType="end"/>
        </w:r>
      </w:hyperlink>
    </w:p>
    <w:p>
      <w:pPr>
        <w:pStyle w:val="TOC2"/>
        <w:tabs>
          <w:tab w:val="right" w:leader="dot" w:pos="8306"/>
        </w:tabs>
      </w:pPr>
      <w:hyperlink w:anchor="_Toc28259" w:history="1">
        <w:r>
          <w:rPr>
            <w:rFonts w:ascii="仿宋" w:eastAsia="仿宋" w:hAnsi="仿宋" w:cs="仿宋" w:hint="eastAsia"/>
            <w:lang w:eastAsia="zh-CN"/>
          </w:rPr>
          <w:t>(二)、施工工艺与技术路线</w:t>
        </w:r>
        <w:r>
          <w:tab/>
        </w:r>
        <w:r>
          <w:fldChar w:fldCharType="begin"/>
        </w:r>
        <w:r>
          <w:instrText xml:space="preserve"> PAGEREF _Toc28259 \h </w:instrText>
        </w:r>
        <w:r>
          <w:fldChar w:fldCharType="separate"/>
        </w:r>
        <w:r>
          <w:t>69</w:t>
        </w:r>
        <w:r>
          <w:fldChar w:fldCharType="end"/>
        </w:r>
      </w:hyperlink>
    </w:p>
    <w:p>
      <w:pPr>
        <w:pStyle w:val="TOC2"/>
        <w:tabs>
          <w:tab w:val="right" w:leader="dot" w:pos="8306"/>
        </w:tabs>
      </w:pPr>
      <w:hyperlink w:anchor="_Toc5778" w:history="1">
        <w:r>
          <w:rPr>
            <w:rFonts w:ascii="仿宋" w:eastAsia="仿宋" w:hAnsi="仿宋" w:cs="仿宋" w:hint="eastAsia"/>
            <w:lang w:eastAsia="zh-CN"/>
          </w:rPr>
          <w:t>(三)、关键节点施工计划</w:t>
        </w:r>
        <w:r>
          <w:tab/>
        </w:r>
        <w:r>
          <w:fldChar w:fldCharType="begin"/>
        </w:r>
        <w:r>
          <w:instrText xml:space="preserve"> PAGEREF _Toc5778 \h </w:instrText>
        </w:r>
        <w:r>
          <w:fldChar w:fldCharType="separate"/>
        </w:r>
        <w:r>
          <w:t>71</w:t>
        </w:r>
        <w:r>
          <w:fldChar w:fldCharType="end"/>
        </w:r>
      </w:hyperlink>
    </w:p>
    <w:p>
      <w:pPr>
        <w:pStyle w:val="TOC2"/>
        <w:tabs>
          <w:tab w:val="right" w:leader="dot" w:pos="8306"/>
        </w:tabs>
      </w:pPr>
      <w:hyperlink w:anchor="_Toc14306" w:history="1">
        <w:r>
          <w:rPr>
            <w:rFonts w:ascii="仿宋" w:eastAsia="仿宋" w:hAnsi="仿宋" w:cs="仿宋" w:hint="eastAsia"/>
            <w:lang w:eastAsia="zh-CN"/>
          </w:rPr>
          <w:t>(四)、施工现场管理</w:t>
        </w:r>
        <w:r>
          <w:tab/>
        </w:r>
        <w:r>
          <w:fldChar w:fldCharType="begin"/>
        </w:r>
        <w:r>
          <w:instrText xml:space="preserve"> PAGEREF _Toc14306 \h </w:instrText>
        </w:r>
        <w:r>
          <w:fldChar w:fldCharType="separate"/>
        </w:r>
        <w:r>
          <w:t>72</w:t>
        </w:r>
        <w:r>
          <w:fldChar w:fldCharType="end"/>
        </w:r>
      </w:hyperlink>
    </w:p>
    <w:p>
      <w:pPr>
        <w:pStyle w:val="TOC1"/>
        <w:tabs>
          <w:tab w:val="right" w:leader="dot" w:pos="8306"/>
        </w:tabs>
      </w:pPr>
      <w:hyperlink w:anchor="_Toc27015" w:history="1">
        <w:r>
          <w:rPr>
            <w:rFonts w:ascii="仿宋" w:eastAsia="仿宋" w:hAnsi="仿宋" w:cs="仿宋" w:hint="eastAsia"/>
            <w:lang w:eastAsia="zh-CN"/>
          </w:rPr>
          <w:t>十五、知识产权管理与保护</w:t>
        </w:r>
        <w:r>
          <w:tab/>
        </w:r>
        <w:r>
          <w:fldChar w:fldCharType="begin"/>
        </w:r>
        <w:r>
          <w:instrText xml:space="preserve"> PAGEREF _Toc27015 \h </w:instrText>
        </w:r>
        <w:r>
          <w:fldChar w:fldCharType="separate"/>
        </w:r>
        <w:r>
          <w:t>74</w:t>
        </w:r>
        <w:r>
          <w:fldChar w:fldCharType="end"/>
        </w:r>
      </w:hyperlink>
    </w:p>
    <w:p>
      <w:pPr>
        <w:pStyle w:val="TOC2"/>
        <w:tabs>
          <w:tab w:val="right" w:leader="dot" w:pos="8306"/>
        </w:tabs>
      </w:pPr>
      <w:hyperlink w:anchor="_Toc10830" w:history="1">
        <w:r>
          <w:rPr>
            <w:rFonts w:ascii="仿宋" w:eastAsia="仿宋" w:hAnsi="仿宋" w:cs="仿宋" w:hint="eastAsia"/>
            <w:lang w:eastAsia="zh-CN"/>
          </w:rPr>
          <w:t>(一)、知识产权管理体系建设</w:t>
        </w:r>
        <w:r>
          <w:tab/>
        </w:r>
        <w:r>
          <w:fldChar w:fldCharType="begin"/>
        </w:r>
        <w:r>
          <w:instrText xml:space="preserve"> PAGEREF _Toc10830 \h </w:instrText>
        </w:r>
        <w:r>
          <w:fldChar w:fldCharType="separate"/>
        </w:r>
        <w:r>
          <w:t>74</w:t>
        </w:r>
        <w:r>
          <w:fldChar w:fldCharType="end"/>
        </w:r>
      </w:hyperlink>
    </w:p>
    <w:p>
      <w:pPr>
        <w:pStyle w:val="TOC2"/>
        <w:tabs>
          <w:tab w:val="right" w:leader="dot" w:pos="8306"/>
        </w:tabs>
      </w:pPr>
      <w:hyperlink w:anchor="_Toc25474" w:history="1">
        <w:r>
          <w:rPr>
            <w:rFonts w:ascii="仿宋" w:eastAsia="仿宋" w:hAnsi="仿宋" w:cs="仿宋" w:hint="eastAsia"/>
            <w:lang w:eastAsia="zh-CN"/>
          </w:rPr>
          <w:t>(二)、知识产权保护措施</w:t>
        </w:r>
        <w:r>
          <w:tab/>
        </w:r>
        <w:r>
          <w:fldChar w:fldCharType="begin"/>
        </w:r>
        <w:r>
          <w:instrText xml:space="preserve"> PAGEREF _Toc25474 \h </w:instrText>
        </w:r>
        <w:r>
          <w:fldChar w:fldCharType="separate"/>
        </w:r>
        <w:r>
          <w:t>75</w:t>
        </w:r>
        <w:r>
          <w:fldChar w:fldCharType="end"/>
        </w:r>
      </w:hyperlink>
    </w:p>
    <w:p>
      <w:pPr>
        <w:pStyle w:val="TOC1"/>
        <w:tabs>
          <w:tab w:val="right" w:leader="dot" w:pos="8306"/>
        </w:tabs>
      </w:pPr>
      <w:hyperlink w:anchor="_Toc3899" w:history="1">
        <w:r>
          <w:rPr>
            <w:rFonts w:ascii="仿宋" w:eastAsia="仿宋" w:hAnsi="仿宋" w:cs="仿宋" w:hint="eastAsia"/>
            <w:lang w:eastAsia="zh-CN"/>
          </w:rPr>
          <w:t>十六、法律法规与政策遵循</w:t>
        </w:r>
        <w:r>
          <w:tab/>
        </w:r>
        <w:r>
          <w:fldChar w:fldCharType="begin"/>
        </w:r>
        <w:r>
          <w:instrText xml:space="preserve"> PAGEREF _Toc3899 \h </w:instrText>
        </w:r>
        <w:r>
          <w:fldChar w:fldCharType="separate"/>
        </w:r>
        <w:r>
          <w:t>77</w:t>
        </w:r>
        <w:r>
          <w:fldChar w:fldCharType="end"/>
        </w:r>
      </w:hyperlink>
    </w:p>
    <w:p>
      <w:pPr>
        <w:pStyle w:val="TOC2"/>
        <w:tabs>
          <w:tab w:val="right" w:leader="dot" w:pos="8306"/>
        </w:tabs>
      </w:pPr>
      <w:hyperlink w:anchor="_Toc26695" w:history="1">
        <w:r>
          <w:rPr>
            <w:rFonts w:ascii="仿宋" w:eastAsia="仿宋" w:hAnsi="仿宋" w:cs="仿宋" w:hint="eastAsia"/>
            <w:lang w:eastAsia="zh-CN"/>
          </w:rPr>
          <w:t>(一)、法律法规遵守</w:t>
        </w:r>
        <w:r>
          <w:tab/>
        </w:r>
        <w:r>
          <w:fldChar w:fldCharType="begin"/>
        </w:r>
        <w:r>
          <w:instrText xml:space="preserve"> PAGEREF _Toc26695 \h </w:instrText>
        </w:r>
        <w:r>
          <w:fldChar w:fldCharType="separate"/>
        </w:r>
        <w:r>
          <w:t>77</w:t>
        </w:r>
        <w:r>
          <w:fldChar w:fldCharType="end"/>
        </w:r>
      </w:hyperlink>
    </w:p>
    <w:p>
      <w:pPr>
        <w:pStyle w:val="TOC2"/>
        <w:tabs>
          <w:tab w:val="right" w:leader="dot" w:pos="8306"/>
        </w:tabs>
      </w:pPr>
      <w:hyperlink w:anchor="_Toc25067" w:history="1">
        <w:r>
          <w:rPr>
            <w:rFonts w:ascii="仿宋" w:eastAsia="仿宋" w:hAnsi="仿宋" w:cs="仿宋" w:hint="eastAsia"/>
            <w:lang w:eastAsia="zh-CN"/>
          </w:rPr>
          <w:t>(二)、政策导向与利用</w:t>
        </w:r>
        <w:r>
          <w:tab/>
        </w:r>
        <w:r>
          <w:fldChar w:fldCharType="begin"/>
        </w:r>
        <w:r>
          <w:instrText xml:space="preserve"> PAGEREF _Toc25067 \h </w:instrText>
        </w:r>
        <w:r>
          <w:fldChar w:fldCharType="separate"/>
        </w:r>
        <w:r>
          <w:t>78</w:t>
        </w:r>
        <w:r>
          <w:fldChar w:fldCharType="end"/>
        </w:r>
      </w:hyperlink>
    </w:p>
    <w:p>
      <w:pPr>
        <w:pStyle w:val="TOC1"/>
        <w:tabs>
          <w:tab w:val="right" w:leader="dot" w:pos="8306"/>
        </w:tabs>
      </w:pPr>
      <w:hyperlink w:anchor="_Toc23124" w:history="1">
        <w:r>
          <w:rPr>
            <w:rFonts w:ascii="仿宋" w:eastAsia="仿宋" w:hAnsi="仿宋" w:cs="仿宋" w:hint="eastAsia"/>
            <w:lang w:eastAsia="zh-CN"/>
          </w:rPr>
          <w:t>十七、创新驱动与持续发展</w:t>
        </w:r>
        <w:r>
          <w:tab/>
        </w:r>
        <w:r>
          <w:fldChar w:fldCharType="begin"/>
        </w:r>
        <w:r>
          <w:instrText xml:space="preserve"> PAGEREF _Toc23124 \h </w:instrText>
        </w:r>
        <w:r>
          <w:fldChar w:fldCharType="separate"/>
        </w:r>
        <w:r>
          <w:t>79</w:t>
        </w:r>
        <w:r>
          <w:fldChar w:fldCharType="end"/>
        </w:r>
      </w:hyperlink>
    </w:p>
    <w:p>
      <w:pPr>
        <w:pStyle w:val="TOC2"/>
        <w:tabs>
          <w:tab w:val="right" w:leader="dot" w:pos="8306"/>
        </w:tabs>
      </w:pPr>
      <w:hyperlink w:anchor="_Toc9740" w:history="1">
        <w:r>
          <w:rPr>
            <w:rFonts w:ascii="仿宋" w:eastAsia="仿宋" w:hAnsi="仿宋" w:cs="仿宋" w:hint="eastAsia"/>
            <w:lang w:eastAsia="zh-CN"/>
          </w:rPr>
          <w:t>(一)、创新驱动战略实施</w:t>
        </w:r>
        <w:r>
          <w:tab/>
        </w:r>
        <w:r>
          <w:fldChar w:fldCharType="begin"/>
        </w:r>
        <w:r>
          <w:instrText xml:space="preserve"> PAGEREF _Toc9740 \h </w:instrText>
        </w:r>
        <w:r>
          <w:fldChar w:fldCharType="separate"/>
        </w:r>
        <w:r>
          <w:t>79</w:t>
        </w:r>
        <w:r>
          <w:fldChar w:fldCharType="end"/>
        </w:r>
      </w:hyperlink>
    </w:p>
    <w:p>
      <w:pPr>
        <w:pStyle w:val="TOC2"/>
        <w:tabs>
          <w:tab w:val="right" w:leader="dot" w:pos="8306"/>
        </w:tabs>
      </w:pPr>
      <w:hyperlink w:anchor="_Toc13627" w:history="1">
        <w:r>
          <w:rPr>
            <w:rFonts w:ascii="仿宋" w:eastAsia="仿宋" w:hAnsi="仿宋" w:cs="仿宋" w:hint="eastAsia"/>
            <w:lang w:eastAsia="zh-CN"/>
          </w:rPr>
          <w:t>(二)、持续发展路径探索</w:t>
        </w:r>
        <w:r>
          <w:tab/>
        </w:r>
        <w:r>
          <w:fldChar w:fldCharType="begin"/>
        </w:r>
        <w:r>
          <w:instrText xml:space="preserve"> PAGEREF _Toc13627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73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钛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7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18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552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钛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钛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钛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钛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钛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钛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钛项目的社会影响是全面而深远的。从提供就业机会和提升公共服务，到促进社会结构和劳动市场的多元化，再到推动社会责任和伦理标准的提高，项目对于提升社区的经济、文化和社会福祉有着重要作用。通过这些正面影响，钛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35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为了融入当地社区，钛项目需深入理解当地的文化特色和社会习俗。例如，项目在设计广告和市场推广活动时，应考虑使用当地语言和符合地方文化的表达方式。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钛项目对当地经济结构的影响需谨慎考虑。项目可以通过聘用当地居民，特别是在管理和技术岗位上，来直接促进当地就业。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钛项目可以通过提供公共空间或设施，如社区图书馆、公园或健身中心，来改善社区居民的生活质量。此外，项目还可以定期组织社区参与活动，如环境清洁日或健康讲座，以增强社区成员之间的联系和归属感。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274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为了确保钛项目的成功并最大限度地减轻潜在的社会风险，详细的风险分析和具体的应对策略至关重要。以下是针对项目可能面临的具体社会风险及相应对策的分析：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风险描述：钛项目可能遭遇社区抵制，尤其如果社区成员认为项目会破坏他们的生活环境或忽略他们的意见。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风险描述：钛项目的商业实践可能与当地的文化和价值观存在冲突，导致社会紧张和文化冲突。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风险描述：钛项目可能会增加对公共资源和基础设施的需求，给当地带来额外压力，例如在水资源、能源供应和交通系统方面。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https://d.book118.com/808001020143006030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A0E06"/>
    <w:rsid w:val="1B3A0E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0102014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2024-01-15T14:48:00Z</dcterms:created>
  <dcterms:modified xsi:type="dcterms:W3CDTF">2024-01-15T14:48:43Z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9CECEBCB28DE4FB39C6C326647B2D6D2_11</vt:lpwstr>
  </property>
  <property fmtid="{D5CDD505-2E9C-101B-9397-08002B2CF9AE}" pid="3" name="KSOProductBuildVer">
    <vt:lpwstr>2052-12.1.0.16120</vt:lpwstr>
  </property>
</Properties>
</file>