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免疫分析仪器项目招商引资报告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337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_Toc12337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1" w:history="1">
        <w:r>
          <w:rPr>
            <w:rFonts w:ascii="仿宋" w:eastAsia="仿宋" w:hAnsi="仿宋" w:cs="仿宋" w:hint="eastAsia"/>
            <w:lang w:val="en-US"/>
          </w:rPr>
          <w:t>一、发展规划分析</w:t>
        </w:r>
        <w:r>
          <w:tab/>
        </w:r>
        <w:r>
          <w:fldChar w:fldCharType="begin"/>
        </w:r>
        <w:r>
          <w:instrText xml:space="preserve"> PAGEREF _Toc14921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0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_Toc18520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4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_Toc8274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3" w:history="1">
        <w:r>
          <w:rPr>
            <w:rFonts w:ascii="仿宋" w:eastAsia="仿宋" w:hAnsi="仿宋" w:cs="仿宋" w:hint="eastAsia"/>
            <w:lang w:val="en-US"/>
          </w:rPr>
          <w:t>二、发展规划</w:t>
        </w:r>
        <w:r>
          <w:tab/>
        </w:r>
        <w:r>
          <w:fldChar w:fldCharType="begin"/>
        </w:r>
        <w:r>
          <w:instrText xml:space="preserve"> PAGEREF _Toc15453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0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_Toc15620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9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_Toc15019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1" w:history="1">
        <w:r>
          <w:rPr>
            <w:rFonts w:ascii="仿宋" w:eastAsia="仿宋" w:hAnsi="仿宋" w:cs="仿宋" w:hint="eastAsia"/>
            <w:lang w:val="en-US"/>
          </w:rPr>
          <w:t>三、产业环境分析</w:t>
        </w:r>
        <w:r>
          <w:tab/>
        </w:r>
        <w:r>
          <w:fldChar w:fldCharType="begin"/>
        </w:r>
        <w:r>
          <w:instrText xml:space="preserve"> PAGEREF _Toc2321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6" w:history="1">
        <w:r>
          <w:rPr>
            <w:rFonts w:ascii="仿宋" w:eastAsia="仿宋" w:hAnsi="仿宋" w:cs="仿宋" w:hint="eastAsia"/>
            <w:lang w:val="en-US"/>
          </w:rPr>
          <w:t>(一)、产业环境分析</w:t>
        </w:r>
        <w:r>
          <w:tab/>
        </w:r>
        <w:r>
          <w:fldChar w:fldCharType="begin"/>
        </w:r>
        <w:r>
          <w:instrText xml:space="preserve"> PAGEREF _Toc13626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85" w:history="1">
        <w:r>
          <w:rPr>
            <w:rFonts w:ascii="仿宋" w:eastAsia="仿宋" w:hAnsi="仿宋" w:cs="仿宋" w:hint="eastAsia"/>
            <w:lang w:val="en-US"/>
          </w:rPr>
          <w:t>四、免疫分析仪器项目建设背景</w:t>
        </w:r>
        <w:r>
          <w:tab/>
        </w:r>
        <w:r>
          <w:fldChar w:fldCharType="begin"/>
        </w:r>
        <w:r>
          <w:instrText xml:space="preserve"> PAGEREF _Toc25185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6" w:history="1">
        <w:r>
          <w:rPr>
            <w:rFonts w:ascii="仿宋" w:eastAsia="仿宋" w:hAnsi="仿宋" w:cs="仿宋" w:hint="eastAsia"/>
            <w:lang w:val="en-US"/>
          </w:rPr>
          <w:t>(一)、免疫分析仪器项目提出背景</w:t>
        </w:r>
        <w:r>
          <w:tab/>
        </w:r>
        <w:r>
          <w:fldChar w:fldCharType="begin"/>
        </w:r>
        <w:r>
          <w:instrText xml:space="preserve"> PAGEREF _Toc7926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1" w:history="1">
        <w:r>
          <w:rPr>
            <w:rFonts w:ascii="仿宋" w:eastAsia="仿宋" w:hAnsi="仿宋" w:cs="仿宋" w:hint="eastAsia"/>
            <w:lang w:val="en-US"/>
          </w:rPr>
          <w:t>(二)、免疫分析仪器项目建设的必要性</w:t>
        </w:r>
        <w:r>
          <w:tab/>
        </w:r>
        <w:r>
          <w:fldChar w:fldCharType="begin"/>
        </w:r>
        <w:r>
          <w:instrText xml:space="preserve"> PAGEREF _Toc21061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4" w:history="1">
        <w:r>
          <w:rPr>
            <w:rFonts w:ascii="仿宋" w:eastAsia="仿宋" w:hAnsi="仿宋" w:cs="仿宋" w:hint="eastAsia"/>
            <w:lang w:val="en-US"/>
          </w:rPr>
          <w:t>(三)、免疫分析仪器项目建设的可行性</w:t>
        </w:r>
        <w:r>
          <w:tab/>
        </w:r>
        <w:r>
          <w:fldChar w:fldCharType="begin"/>
        </w:r>
        <w:r>
          <w:instrText xml:space="preserve"> PAGEREF _Toc7584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9" w:history="1">
        <w:r>
          <w:rPr>
            <w:rFonts w:ascii="仿宋" w:eastAsia="仿宋" w:hAnsi="仿宋" w:cs="仿宋" w:hint="eastAsia"/>
            <w:lang w:val="en-US"/>
          </w:rPr>
          <w:t>五、经济效益分析</w:t>
        </w:r>
        <w:r>
          <w:tab/>
        </w:r>
        <w:r>
          <w:fldChar w:fldCharType="begin"/>
        </w:r>
        <w:r>
          <w:instrText xml:space="preserve"> PAGEREF _Toc27239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3" w:history="1">
        <w:r>
          <w:rPr>
            <w:rFonts w:ascii="仿宋" w:eastAsia="仿宋" w:hAnsi="仿宋" w:cs="仿宋" w:hint="eastAsia"/>
            <w:lang w:val="en-US"/>
          </w:rPr>
          <w:t>(一)、投资情况说明</w:t>
        </w:r>
        <w:r>
          <w:tab/>
        </w:r>
        <w:r>
          <w:fldChar w:fldCharType="begin"/>
        </w:r>
        <w:r>
          <w:instrText xml:space="preserve"> PAGEREF _Toc7033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4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_Toc5694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0" w:history="1">
        <w:r>
          <w:rPr>
            <w:rFonts w:ascii="仿宋" w:eastAsia="仿宋" w:hAnsi="仿宋" w:cs="仿宋" w:hint="eastAsia"/>
            <w:lang w:val="en-US"/>
          </w:rPr>
          <w:t>(三)、免疫分析仪器项目盈利能力分析</w:t>
        </w:r>
        <w:r>
          <w:tab/>
        </w:r>
        <w:r>
          <w:fldChar w:fldCharType="begin"/>
        </w:r>
        <w:r>
          <w:instrText xml:space="preserve"> PAGEREF _Toc16240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9" w:history="1">
        <w:r>
          <w:rPr>
            <w:rFonts w:ascii="仿宋" w:eastAsia="仿宋" w:hAnsi="仿宋" w:cs="仿宋" w:hint="eastAsia"/>
            <w:lang w:val="en-US"/>
          </w:rPr>
          <w:t>六、免疫分析仪器项目节能可行性分析</w:t>
        </w:r>
        <w:r>
          <w:tab/>
        </w:r>
        <w:r>
          <w:fldChar w:fldCharType="begin"/>
        </w:r>
        <w:r>
          <w:instrText xml:space="preserve"> PAGEREF _Toc27909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7" w:history="1">
        <w:r>
          <w:rPr>
            <w:rFonts w:ascii="仿宋" w:eastAsia="仿宋" w:hAnsi="仿宋" w:cs="仿宋" w:hint="eastAsia"/>
            <w:lang w:val="en-US"/>
          </w:rPr>
          <w:t>(一)、节能概述</w:t>
        </w:r>
        <w:r>
          <w:tab/>
        </w:r>
        <w:r>
          <w:fldChar w:fldCharType="begin"/>
        </w:r>
        <w:r>
          <w:instrText xml:space="preserve"> PAGEREF _Toc18357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5" w:history="1">
        <w:r>
          <w:rPr>
            <w:rFonts w:ascii="仿宋" w:eastAsia="仿宋" w:hAnsi="仿宋" w:cs="仿宋" w:hint="eastAsia"/>
            <w:lang w:val="en-US"/>
          </w:rPr>
          <w:t>(二)、免疫分析仪器项目所在地能源消费及能源供应条件</w:t>
        </w:r>
        <w:r>
          <w:tab/>
        </w:r>
        <w:r>
          <w:fldChar w:fldCharType="begin"/>
        </w:r>
        <w:r>
          <w:instrText xml:space="preserve"> PAGEREF _Toc12425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5" w:history="1">
        <w:r>
          <w:rPr>
            <w:rFonts w:ascii="仿宋" w:eastAsia="仿宋" w:hAnsi="仿宋" w:cs="仿宋" w:hint="eastAsia"/>
            <w:lang w:val="en-US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_Toc25045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9" w:history="1">
        <w:r>
          <w:rPr>
            <w:rFonts w:ascii="仿宋" w:eastAsia="仿宋" w:hAnsi="仿宋" w:cs="仿宋" w:hint="eastAsia"/>
            <w:lang w:val="en-US"/>
          </w:rPr>
          <w:t>(四)、免疫分析仪器项目预期节能综合评价</w:t>
        </w:r>
        <w:r>
          <w:tab/>
        </w:r>
        <w:r>
          <w:fldChar w:fldCharType="begin"/>
        </w:r>
        <w:r>
          <w:instrText xml:space="preserve"> PAGEREF _Toc18249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1" w:history="1">
        <w:r>
          <w:rPr>
            <w:rFonts w:ascii="仿宋" w:eastAsia="仿宋" w:hAnsi="仿宋" w:cs="仿宋" w:hint="eastAsia"/>
            <w:lang w:val="en-US"/>
          </w:rPr>
          <w:t>(五)、免疫分析仪器项目节能设计</w:t>
        </w:r>
        <w:r>
          <w:tab/>
        </w:r>
        <w:r>
          <w:fldChar w:fldCharType="begin"/>
        </w:r>
        <w:r>
          <w:instrText xml:space="preserve"> PAGEREF _Toc13521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5" w:history="1">
        <w:r>
          <w:rPr>
            <w:rFonts w:ascii="仿宋" w:eastAsia="仿宋" w:hAnsi="仿宋" w:cs="仿宋" w:hint="eastAsia"/>
            <w:lang w:val="en-US"/>
          </w:rPr>
          <w:t>(六)、节能措施</w:t>
        </w:r>
        <w:r>
          <w:tab/>
        </w:r>
        <w:r>
          <w:fldChar w:fldCharType="begin"/>
        </w:r>
        <w:r>
          <w:instrText xml:space="preserve"> PAGEREF _Toc13505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4" w:history="1">
        <w:r>
          <w:rPr>
            <w:rFonts w:ascii="仿宋" w:eastAsia="仿宋" w:hAnsi="仿宋" w:cs="仿宋" w:hint="eastAsia"/>
            <w:lang w:val="en-US"/>
          </w:rPr>
          <w:t>七、免疫分析仪器项目环境保护分析</w:t>
        </w:r>
        <w:r>
          <w:tab/>
        </w:r>
        <w:r>
          <w:fldChar w:fldCharType="begin"/>
        </w:r>
        <w:r>
          <w:instrText xml:space="preserve"> PAGEREF _Toc13514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35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_Toc26835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_Toc21820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3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_Toc18343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val="en-US"/>
          </w:rPr>
          <w:t>(四)、免疫分析仪器项目建设对区域经济的影响</w:t>
        </w:r>
        <w:r>
          <w:tab/>
        </w:r>
        <w:r>
          <w:fldChar w:fldCharType="begin"/>
        </w:r>
        <w:r>
          <w:instrText xml:space="preserve"> PAGEREF _Toc5597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2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_Toc5512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_Toc1940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1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_Toc3701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8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_Toc4658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55" w:history="1">
        <w:r>
          <w:rPr>
            <w:rFonts w:ascii="仿宋" w:eastAsia="仿宋" w:hAnsi="仿宋" w:cs="仿宋" w:hint="eastAsia"/>
            <w:lang w:val="en-US"/>
          </w:rPr>
          <w:t>八、第二十八章公司与员工法律关系</w:t>
        </w:r>
        <w:r>
          <w:tab/>
        </w:r>
        <w:r>
          <w:fldChar w:fldCharType="begin"/>
        </w:r>
        <w:r>
          <w:instrText xml:space="preserve"> PAGEREF _Toc28555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val="en-US"/>
          </w:rPr>
          <w:t>(一)、劳动合同管理</w:t>
        </w:r>
        <w:r>
          <w:tab/>
        </w:r>
        <w:r>
          <w:fldChar w:fldCharType="begin"/>
        </w:r>
        <w:r>
          <w:instrText xml:space="preserve"> PAGEREF _Toc18631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2" w:history="1">
        <w:r>
          <w:rPr>
            <w:rFonts w:ascii="仿宋" w:eastAsia="仿宋" w:hAnsi="仿宋" w:cs="仿宋" w:hint="eastAsia"/>
            <w:lang w:val="en-US"/>
          </w:rPr>
          <w:t>(二)、法定假期与劳动保障</w:t>
        </w:r>
        <w:r>
          <w:tab/>
        </w:r>
        <w:r>
          <w:fldChar w:fldCharType="begin"/>
        </w:r>
        <w:r>
          <w:instrText xml:space="preserve"> PAGEREF _Toc10352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0" w:history="1">
        <w:r>
          <w:rPr>
            <w:rFonts w:ascii="仿宋" w:eastAsia="仿宋" w:hAnsi="仿宋" w:cs="仿宋" w:hint="eastAsia"/>
            <w:lang w:val="en-US"/>
          </w:rPr>
          <w:t>(三)、合规经营与风险防范</w:t>
        </w:r>
        <w:r>
          <w:tab/>
        </w:r>
        <w:r>
          <w:fldChar w:fldCharType="begin"/>
        </w:r>
        <w:r>
          <w:instrText xml:space="preserve"> PAGEREF _Toc18890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3" w:history="1">
        <w:r>
          <w:rPr>
            <w:rFonts w:ascii="仿宋" w:eastAsia="仿宋" w:hAnsi="仿宋" w:cs="仿宋" w:hint="eastAsia"/>
            <w:lang w:val="en-US"/>
          </w:rPr>
          <w:t>九、免疫分析仪器项目可行性研究</w:t>
        </w:r>
        <w:r>
          <w:tab/>
        </w:r>
        <w:r>
          <w:fldChar w:fldCharType="begin"/>
        </w:r>
        <w:r>
          <w:instrText xml:space="preserve"> PAGEREF _Toc23913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6" w:history="1">
        <w:r>
          <w:rPr>
            <w:rFonts w:ascii="仿宋" w:eastAsia="仿宋" w:hAnsi="仿宋" w:cs="仿宋" w:hint="eastAsia"/>
            <w:lang w:val="en-US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_Toc20856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val="en-US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_Toc26301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9" w:history="1">
        <w:r>
          <w:rPr>
            <w:rFonts w:ascii="仿宋" w:eastAsia="仿宋" w:hAnsi="仿宋" w:cs="仿宋" w:hint="eastAsia"/>
            <w:lang w:val="en-US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_Toc6149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9" w:history="1">
        <w:r>
          <w:rPr>
            <w:rFonts w:ascii="仿宋" w:eastAsia="仿宋" w:hAnsi="仿宋" w:cs="仿宋" w:hint="eastAsia"/>
            <w:lang w:val="en-US"/>
          </w:rPr>
          <w:t>十、社会效益评价</w:t>
        </w:r>
        <w:r>
          <w:tab/>
        </w:r>
        <w:r>
          <w:fldChar w:fldCharType="begin"/>
        </w:r>
        <w:r>
          <w:instrText xml:space="preserve"> PAGEREF _Toc8339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8" w:history="1">
        <w:r>
          <w:rPr>
            <w:rFonts w:ascii="仿宋" w:eastAsia="仿宋" w:hAnsi="仿宋" w:cs="仿宋" w:hint="eastAsia"/>
            <w:lang w:val="en-US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_Toc8868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1" w:history="1">
        <w:r>
          <w:rPr>
            <w:rFonts w:ascii="仿宋" w:eastAsia="仿宋" w:hAnsi="仿宋" w:cs="仿宋" w:hint="eastAsia"/>
            <w:lang w:val="en-US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_Toc13941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4" w:history="1">
        <w:r>
          <w:rPr>
            <w:rFonts w:ascii="仿宋" w:eastAsia="仿宋" w:hAnsi="仿宋" w:cs="仿宋" w:hint="eastAsia"/>
            <w:lang w:val="en-US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_Toc9574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6" w:history="1">
        <w:r>
          <w:rPr>
            <w:rFonts w:ascii="仿宋" w:eastAsia="仿宋" w:hAnsi="仿宋" w:cs="仿宋" w:hint="eastAsia"/>
            <w:lang w:val="en-US"/>
          </w:rPr>
          <w:t>(四)、增加就业机会</w:t>
        </w:r>
        <w:r>
          <w:tab/>
        </w:r>
        <w:r>
          <w:fldChar w:fldCharType="begin"/>
        </w:r>
        <w:r>
          <w:instrText xml:space="preserve"> PAGEREF _Toc12306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97" w:history="1">
        <w:r>
          <w:rPr>
            <w:rFonts w:ascii="仿宋" w:eastAsia="仿宋" w:hAnsi="仿宋" w:cs="仿宋" w:hint="eastAsia"/>
            <w:lang w:val="en-US"/>
          </w:rPr>
          <w:t>十一、免疫分析仪器人才招聘与发展</w:t>
        </w:r>
        <w:r>
          <w:tab/>
        </w:r>
        <w:r>
          <w:fldChar w:fldCharType="begin"/>
        </w:r>
        <w:r>
          <w:instrText xml:space="preserve"> PAGEREF _Toc17797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val="en-US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_Toc28924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1" w:history="1">
        <w:r>
          <w:rPr>
            <w:rFonts w:ascii="仿宋" w:eastAsia="仿宋" w:hAnsi="仿宋" w:cs="仿宋" w:hint="eastAsia"/>
            <w:lang w:val="en-US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_Toc18071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6" w:history="1">
        <w:r>
          <w:rPr>
            <w:rFonts w:ascii="仿宋" w:eastAsia="仿宋" w:hAnsi="仿宋" w:cs="仿宋" w:hint="eastAsia"/>
            <w:lang w:val="en-US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_Toc11126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8" w:history="1">
        <w:r>
          <w:rPr>
            <w:rFonts w:ascii="仿宋" w:eastAsia="仿宋" w:hAnsi="仿宋" w:cs="仿宋" w:hint="eastAsia"/>
            <w:lang w:val="en-US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_Toc17078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" w:history="1">
        <w:r>
          <w:rPr>
            <w:rFonts w:ascii="仿宋" w:eastAsia="仿宋" w:hAnsi="仿宋" w:cs="仿宋" w:hint="eastAsia"/>
            <w:lang w:val="en-US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_Toc1678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9" w:history="1">
        <w:r>
          <w:rPr>
            <w:rFonts w:ascii="仿宋" w:eastAsia="仿宋" w:hAnsi="仿宋" w:cs="仿宋" w:hint="eastAsia"/>
            <w:lang w:val="en-US"/>
          </w:rPr>
          <w:t>十二、技术创新的过程与模式</w:t>
        </w:r>
        <w:r>
          <w:tab/>
        </w:r>
        <w:r>
          <w:fldChar w:fldCharType="begin"/>
        </w:r>
        <w:r>
          <w:instrText xml:space="preserve"> PAGEREF _Toc19629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1247" w:history="1">
        <w:r>
          <w:rPr>
            <w:rFonts w:ascii="仿宋" w:eastAsia="仿宋" w:hAnsi="仿宋" w:cs="仿宋" w:hint="eastAsia"/>
            <w:lang w:val="en-US"/>
          </w:rPr>
          <w:t>(一)、需求拉动创新模式</w:t>
        </w:r>
        <w:r>
          <w:tab/>
        </w:r>
        <w:r>
          <w:fldChar w:fldCharType="begin"/>
        </w:r>
        <w:r>
          <w:instrText xml:space="preserve"> PAGEREF _Toc31247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3" w:history="1">
        <w:r>
          <w:rPr>
            <w:rFonts w:ascii="仿宋" w:eastAsia="仿宋" w:hAnsi="仿宋" w:cs="仿宋" w:hint="eastAsia"/>
            <w:lang w:val="en-US"/>
          </w:rPr>
          <w:t>(二)、交互作用创新模式</w:t>
        </w:r>
        <w:r>
          <w:tab/>
        </w:r>
        <w:r>
          <w:fldChar w:fldCharType="begin"/>
        </w:r>
        <w:r>
          <w:instrText xml:space="preserve"> PAGEREF _Toc5273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6" w:history="1">
        <w:r>
          <w:rPr>
            <w:rFonts w:ascii="仿宋" w:eastAsia="仿宋" w:hAnsi="仿宋" w:cs="仿宋" w:hint="eastAsia"/>
            <w:lang w:val="en-US"/>
          </w:rPr>
          <w:t>(三)、A-U过程创新模式</w:t>
        </w:r>
        <w:r>
          <w:tab/>
        </w:r>
        <w:r>
          <w:fldChar w:fldCharType="begin"/>
        </w:r>
        <w:r>
          <w:instrText xml:space="preserve"> PAGEREF _Toc14106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4" w:history="1">
        <w:r>
          <w:rPr>
            <w:rFonts w:ascii="仿宋" w:eastAsia="仿宋" w:hAnsi="仿宋" w:cs="仿宋" w:hint="eastAsia"/>
            <w:lang w:val="en-US"/>
          </w:rPr>
          <w:t>(四)、系统集成和网络创新模式</w:t>
        </w:r>
        <w:r>
          <w:tab/>
        </w:r>
        <w:r>
          <w:fldChar w:fldCharType="begin"/>
        </w:r>
        <w:r>
          <w:instrText xml:space="preserve"> PAGEREF _Toc10924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2" w:history="1">
        <w:r>
          <w:rPr>
            <w:rFonts w:ascii="仿宋" w:eastAsia="仿宋" w:hAnsi="仿宋" w:cs="仿宋" w:hint="eastAsia"/>
            <w:lang w:val="en-US"/>
          </w:rPr>
          <w:t>十三、法律与合规事项</w:t>
        </w:r>
        <w:r>
          <w:tab/>
        </w:r>
        <w:r>
          <w:fldChar w:fldCharType="begin"/>
        </w:r>
        <w:r>
          <w:instrText xml:space="preserve"> PAGEREF _Toc27232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0" w:history="1">
        <w:r>
          <w:rPr>
            <w:rFonts w:ascii="仿宋" w:eastAsia="仿宋" w:hAnsi="仿宋" w:cs="仿宋" w:hint="eastAsia"/>
            <w:lang w:val="en-US"/>
          </w:rPr>
          <w:t>(一)、法律法规概述</w:t>
        </w:r>
        <w:r>
          <w:tab/>
        </w:r>
        <w:r>
          <w:fldChar w:fldCharType="begin"/>
        </w:r>
        <w:r>
          <w:instrText xml:space="preserve"> PAGEREF _Toc6390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6" w:history="1">
        <w:r>
          <w:rPr>
            <w:rFonts w:ascii="仿宋" w:eastAsia="仿宋" w:hAnsi="仿宋" w:cs="仿宋" w:hint="eastAsia"/>
            <w:lang w:val="en-US"/>
          </w:rPr>
          <w:t>(二)、知识产权</w:t>
        </w:r>
        <w:r>
          <w:tab/>
        </w:r>
        <w:r>
          <w:fldChar w:fldCharType="begin"/>
        </w:r>
        <w:r>
          <w:instrText xml:space="preserve"> PAGEREF _Toc19796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8" w:history="1">
        <w:r>
          <w:rPr>
            <w:rFonts w:ascii="仿宋" w:eastAsia="仿宋" w:hAnsi="仿宋" w:cs="仿宋" w:hint="eastAsia"/>
            <w:lang w:val="en-US"/>
          </w:rPr>
          <w:t>(三)、税务合规</w:t>
        </w:r>
        <w:r>
          <w:tab/>
        </w:r>
        <w:r>
          <w:fldChar w:fldCharType="begin"/>
        </w:r>
        <w:r>
          <w:instrText xml:space="preserve"> PAGEREF _Toc5198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5" w:history="1">
        <w:r>
          <w:rPr>
            <w:rFonts w:ascii="仿宋" w:eastAsia="仿宋" w:hAnsi="仿宋" w:cs="仿宋" w:hint="eastAsia"/>
            <w:lang w:val="en-US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_Toc26065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2" w:history="1">
        <w:r>
          <w:rPr>
            <w:rFonts w:ascii="仿宋" w:eastAsia="仿宋" w:hAnsi="仿宋" w:cs="仿宋" w:hint="eastAsia"/>
            <w:lang w:val="en-US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_Toc17892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2" w:history="1">
        <w:r>
          <w:rPr>
            <w:rFonts w:ascii="仿宋" w:eastAsia="仿宋" w:hAnsi="仿宋" w:cs="仿宋" w:hint="eastAsia"/>
            <w:lang w:val="en-US"/>
          </w:rPr>
          <w:t>十四、竞争分析</w:t>
        </w:r>
        <w:r>
          <w:tab/>
        </w:r>
        <w:r>
          <w:fldChar w:fldCharType="begin"/>
        </w:r>
        <w:r>
          <w:instrText xml:space="preserve"> PAGEREF _Toc4102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2" w:history="1">
        <w:r>
          <w:rPr>
            <w:rFonts w:ascii="仿宋" w:eastAsia="仿宋" w:hAnsi="仿宋" w:cs="仿宋" w:hint="eastAsia"/>
            <w:lang w:val="en-US"/>
          </w:rPr>
          <w:t>(一)、主要竞争对手</w:t>
        </w:r>
        <w:r>
          <w:tab/>
        </w:r>
        <w:r>
          <w:fldChar w:fldCharType="begin"/>
        </w:r>
        <w:r>
          <w:instrText xml:space="preserve"> PAGEREF _Toc31232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_Toc3236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9" w:history="1">
        <w:r>
          <w:rPr>
            <w:rFonts w:ascii="仿宋" w:eastAsia="仿宋" w:hAnsi="仿宋" w:cs="仿宋" w:hint="eastAsia"/>
            <w:lang w:val="en-US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_Toc9709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4" w:history="1">
        <w:r>
          <w:rPr>
            <w:rFonts w:ascii="仿宋" w:eastAsia="仿宋" w:hAnsi="仿宋" w:cs="仿宋" w:hint="eastAsia"/>
            <w:lang w:val="en-US"/>
          </w:rPr>
          <w:t>(四)、竞争对策</w:t>
        </w:r>
        <w:r>
          <w:tab/>
        </w:r>
        <w:r>
          <w:fldChar w:fldCharType="begin"/>
        </w:r>
        <w:r>
          <w:instrText xml:space="preserve"> PAGEREF _Toc23974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" w:history="1">
        <w:r>
          <w:rPr>
            <w:rFonts w:ascii="仿宋" w:eastAsia="仿宋" w:hAnsi="仿宋" w:cs="仿宋" w:hint="eastAsia"/>
            <w:lang w:val="en-US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_Toc1582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0" w:history="1">
        <w:r>
          <w:rPr>
            <w:rFonts w:ascii="仿宋" w:eastAsia="仿宋" w:hAnsi="仿宋" w:cs="仿宋" w:hint="eastAsia"/>
            <w:lang w:val="en-US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_Toc20010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9" w:history="1">
        <w:r>
          <w:rPr>
            <w:rFonts w:ascii="仿宋" w:eastAsia="仿宋" w:hAnsi="仿宋" w:cs="仿宋" w:hint="eastAsia"/>
            <w:lang w:val="en-US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_Toc24429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4" w:history="1">
        <w:r>
          <w:rPr>
            <w:rFonts w:ascii="仿宋" w:eastAsia="仿宋" w:hAnsi="仿宋" w:cs="仿宋" w:hint="eastAsia"/>
            <w:lang w:val="en-US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_Toc9774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04" w:history="1">
        <w:r>
          <w:rPr>
            <w:rFonts w:ascii="仿宋" w:eastAsia="仿宋" w:hAnsi="仿宋" w:cs="仿宋" w:hint="eastAsia"/>
            <w:lang w:val="en-US"/>
          </w:rPr>
          <w:t>十六、投资风险分析</w:t>
        </w:r>
        <w:r>
          <w:tab/>
        </w:r>
        <w:r>
          <w:fldChar w:fldCharType="begin"/>
        </w:r>
        <w:r>
          <w:instrText xml:space="preserve"> PAGEREF _Toc32704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1" w:history="1">
        <w:r>
          <w:rPr>
            <w:rFonts w:ascii="仿宋" w:eastAsia="仿宋" w:hAnsi="仿宋" w:cs="仿宋" w:hint="eastAsia"/>
            <w:lang w:val="en-US"/>
          </w:rPr>
          <w:t>(一)、投资风险识别</w:t>
        </w:r>
        <w:r>
          <w:tab/>
        </w:r>
        <w:r>
          <w:fldChar w:fldCharType="begin"/>
        </w:r>
        <w:r>
          <w:instrText xml:space="preserve"> PAGEREF _Toc20791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9" w:history="1">
        <w:r>
          <w:rPr>
            <w:rFonts w:ascii="仿宋" w:eastAsia="仿宋" w:hAnsi="仿宋" w:cs="仿宋" w:hint="eastAsia"/>
            <w:lang w:val="en-US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_Toc19259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0" w:history="1">
        <w:r>
          <w:rPr>
            <w:rFonts w:ascii="仿宋" w:eastAsia="仿宋" w:hAnsi="仿宋" w:cs="仿宋" w:hint="eastAsia"/>
            <w:lang w:val="en-US"/>
          </w:rPr>
          <w:t>(三)、风险缓解策略</w:t>
        </w:r>
        <w:r>
          <w:tab/>
        </w:r>
        <w:r>
          <w:fldChar w:fldCharType="begin"/>
        </w:r>
        <w:r>
          <w:instrText xml:space="preserve"> PAGEREF _Toc14120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7" w:history="1">
        <w:r>
          <w:rPr>
            <w:rFonts w:ascii="仿宋" w:eastAsia="仿宋" w:hAnsi="仿宋" w:cs="仿宋" w:hint="eastAsia"/>
            <w:lang w:val="en-US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_Toc13797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5" w:history="1">
        <w:r>
          <w:rPr>
            <w:rFonts w:ascii="仿宋" w:eastAsia="仿宋" w:hAnsi="仿宋" w:cs="仿宋" w:hint="eastAsia"/>
            <w:lang w:val="en-US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_Toc16595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3" w:history="1">
        <w:r>
          <w:rPr>
            <w:rFonts w:ascii="仿宋" w:eastAsia="仿宋" w:hAnsi="仿宋" w:cs="仿宋" w:hint="eastAsia"/>
            <w:lang w:val="en-US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_Toc24203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2" w:history="1">
        <w:r>
          <w:rPr>
            <w:rFonts w:ascii="仿宋" w:eastAsia="仿宋" w:hAnsi="仿宋" w:cs="仿宋" w:hint="eastAsia"/>
            <w:lang w:val="en-US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_Toc3592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9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_Toc22799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0786" w:history="1">
        <w:r>
          <w:rPr>
            <w:rFonts w:ascii="仿宋" w:eastAsia="仿宋" w:hAnsi="仿宋" w:cs="仿宋" w:hint="eastAsia"/>
            <w:lang w:val="en-US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_Toc20786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67" w:history="1">
        <w:r>
          <w:rPr>
            <w:rFonts w:ascii="仿宋" w:eastAsia="仿宋" w:hAnsi="仿宋" w:cs="仿宋" w:hint="eastAsia"/>
            <w:lang w:val="en-US"/>
          </w:rPr>
          <w:t>十九、安全生产与环境保护培训</w:t>
        </w:r>
        <w:r>
          <w:tab/>
        </w:r>
        <w:r>
          <w:fldChar w:fldCharType="begin"/>
        </w:r>
        <w:r>
          <w:instrText xml:space="preserve"> PAGEREF _Toc27667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7" w:history="1">
        <w:r>
          <w:rPr>
            <w:rFonts w:ascii="仿宋" w:eastAsia="仿宋" w:hAnsi="仿宋" w:cs="仿宋" w:hint="eastAsia"/>
            <w:lang w:val="en-US"/>
          </w:rPr>
          <w:t>(一)、培训计划</w:t>
        </w:r>
        <w:r>
          <w:tab/>
        </w:r>
        <w:r>
          <w:fldChar w:fldCharType="begin"/>
        </w:r>
        <w:r>
          <w:instrText xml:space="preserve"> PAGEREF _Toc9407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9" w:history="1">
        <w:r>
          <w:rPr>
            <w:rFonts w:ascii="仿宋" w:eastAsia="仿宋" w:hAnsi="仿宋" w:cs="仿宋" w:hint="eastAsia"/>
            <w:lang w:val="en-US"/>
          </w:rPr>
          <w:t>(二)、培训内容</w:t>
        </w:r>
        <w:r>
          <w:tab/>
        </w:r>
        <w:r>
          <w:fldChar w:fldCharType="begin"/>
        </w:r>
        <w:r>
          <w:instrText xml:space="preserve"> PAGEREF _Toc25919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7" w:history="1">
        <w:r>
          <w:rPr>
            <w:rFonts w:ascii="仿宋" w:eastAsia="仿宋" w:hAnsi="仿宋" w:cs="仿宋" w:hint="eastAsia"/>
            <w:lang w:val="en-US"/>
          </w:rPr>
          <w:t>(三)、培训方法</w:t>
        </w:r>
        <w:r>
          <w:tab/>
        </w:r>
        <w:r>
          <w:fldChar w:fldCharType="begin"/>
        </w:r>
        <w:r>
          <w:instrText xml:space="preserve"> PAGEREF _Toc4327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" w:history="1">
        <w:r>
          <w:rPr>
            <w:rFonts w:ascii="仿宋" w:eastAsia="仿宋" w:hAnsi="仿宋" w:cs="仿宋" w:hint="eastAsia"/>
            <w:lang w:val="en-US"/>
          </w:rPr>
          <w:t>(四)、培训效果评估</w:t>
        </w:r>
        <w:r>
          <w:tab/>
        </w:r>
        <w:r>
          <w:fldChar w:fldCharType="begin"/>
        </w:r>
        <w:r>
          <w:instrText xml:space="preserve"> PAGEREF _Toc109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89" w:history="1">
        <w:r>
          <w:rPr>
            <w:rFonts w:ascii="仿宋" w:eastAsia="仿宋" w:hAnsi="仿宋" w:cs="仿宋" w:hint="eastAsia"/>
            <w:lang w:val="en-US"/>
          </w:rPr>
          <w:t>二十、投资规划</w:t>
        </w:r>
        <w:r>
          <w:tab/>
        </w:r>
        <w:r>
          <w:fldChar w:fldCharType="begin"/>
        </w:r>
        <w:r>
          <w:instrText xml:space="preserve"> PAGEREF _Toc27789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val="en-US"/>
          </w:rPr>
          <w:t>(一)、免疫分析仪器项目估算说明</w:t>
        </w:r>
        <w:r>
          <w:tab/>
        </w:r>
        <w:r>
          <w:fldChar w:fldCharType="begin"/>
        </w:r>
        <w:r>
          <w:instrText xml:space="preserve"> PAGEREF _Toc386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4" w:history="1">
        <w:r>
          <w:rPr>
            <w:rFonts w:ascii="仿宋" w:eastAsia="仿宋" w:hAnsi="仿宋" w:cs="仿宋" w:hint="eastAsia"/>
            <w:lang w:val="en-US"/>
          </w:rPr>
          <w:t>(二)、免疫分析仪器项目总投资估算</w:t>
        </w:r>
        <w:r>
          <w:tab/>
        </w:r>
        <w:r>
          <w:fldChar w:fldCharType="begin"/>
        </w:r>
        <w:r>
          <w:instrText xml:space="preserve"> PAGEREF _Toc23124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_Toc23997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5" w:history="1">
        <w:r>
          <w:rPr>
            <w:rFonts w:ascii="仿宋" w:eastAsia="仿宋" w:hAnsi="仿宋" w:cs="仿宋" w:hint="eastAsia"/>
            <w:lang w:val="en-US"/>
          </w:rPr>
          <w:t>二十一、制度建设与员工手册</w:t>
        </w:r>
        <w:r>
          <w:tab/>
        </w:r>
        <w:r>
          <w:fldChar w:fldCharType="begin"/>
        </w:r>
        <w:r>
          <w:instrText xml:space="preserve"> PAGEREF _Toc27415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7" w:history="1">
        <w:r>
          <w:rPr>
            <w:rFonts w:ascii="仿宋" w:eastAsia="仿宋" w:hAnsi="仿宋" w:cs="仿宋" w:hint="eastAsia"/>
            <w:lang w:val="en-US"/>
          </w:rPr>
          <w:t>(一)、公司制度建设</w:t>
        </w:r>
        <w:r>
          <w:tab/>
        </w:r>
        <w:r>
          <w:fldChar w:fldCharType="begin"/>
        </w:r>
        <w:r>
          <w:instrText xml:space="preserve"> PAGEREF _Toc30907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7" w:history="1">
        <w:r>
          <w:rPr>
            <w:rFonts w:ascii="仿宋" w:eastAsia="仿宋" w:hAnsi="仿宋" w:cs="仿宋" w:hint="eastAsia"/>
            <w:lang w:val="en-US"/>
          </w:rPr>
          <w:t>(二)、员工手册编制</w:t>
        </w:r>
        <w:r>
          <w:tab/>
        </w:r>
        <w:r>
          <w:fldChar w:fldCharType="begin"/>
        </w:r>
        <w:r>
          <w:instrText xml:space="preserve"> PAGEREF _Toc31077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7" w:history="1">
        <w:r>
          <w:rPr>
            <w:rFonts w:ascii="仿宋" w:eastAsia="仿宋" w:hAnsi="仿宋" w:cs="仿宋" w:hint="eastAsia"/>
            <w:lang w:val="en-US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_Toc23187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5" w:history="1">
        <w:r>
          <w:rPr>
            <w:rFonts w:ascii="仿宋" w:eastAsia="仿宋" w:hAnsi="仿宋" w:cs="仿宋" w:hint="eastAsia"/>
            <w:lang w:val="en-US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_Toc11705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6" w:history="1">
        <w:r>
          <w:rPr>
            <w:rFonts w:ascii="仿宋" w:eastAsia="仿宋" w:hAnsi="仿宋" w:cs="仿宋" w:hint="eastAsia"/>
            <w:lang w:val="en-US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_Toc12196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https://d.book118.com/808001025075006042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免疫分析仪器项目招商引资报告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免疫分析仪器项目招商引资报告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免疫分析仪器项目招商引资报告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免疫分析仪器项目招商引资报告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免疫分析仪器项目招商引资报告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9733C8"/>
    <w:rsid w:val="449733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08001025075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2024-02-25T12:58:00Z</dcterms:created>
  <dcterms:modified xsi:type="dcterms:W3CDTF">2024-02-25T12:58:53Z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