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移动通讯用数字程控交换机相关行业公司成立报告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29" w:history="1">
        <w:r>
          <w:rPr>
            <w:rFonts w:ascii="仿宋" w:eastAsia="仿宋" w:hAnsi="仿宋" w:cs="仿宋" w:hint="eastAsia"/>
            <w:lang w:eastAsia="zh-CN"/>
          </w:rPr>
          <w:t>概论</w:t>
        </w:r>
        <w:r>
          <w:tab/>
        </w:r>
        <w:r>
          <w:fldChar w:fldCharType="begin"/>
        </w:r>
        <w:r>
          <w:instrText xml:space="preserve"> PAGEREF _Toc3329 \h </w:instrText>
        </w:r>
        <w:r>
          <w:fldChar w:fldCharType="separate"/>
        </w:r>
        <w:r>
          <w:t>3</w:t>
        </w:r>
        <w:r>
          <w:fldChar w:fldCharType="end"/>
        </w:r>
      </w:hyperlink>
    </w:p>
    <w:p>
      <w:pPr>
        <w:pStyle w:val="TOC1"/>
        <w:tabs>
          <w:tab w:val="right" w:leader="dot" w:pos="8306"/>
        </w:tabs>
      </w:pPr>
      <w:hyperlink w:anchor="_Toc14423" w:history="1">
        <w:r>
          <w:rPr>
            <w:rFonts w:ascii="仿宋" w:eastAsia="仿宋" w:hAnsi="仿宋" w:cs="仿宋" w:hint="eastAsia"/>
            <w:lang w:eastAsia="zh-CN"/>
          </w:rPr>
          <w:t>一、发展规划</w:t>
        </w:r>
        <w:r>
          <w:tab/>
        </w:r>
        <w:r>
          <w:fldChar w:fldCharType="begin"/>
        </w:r>
        <w:r>
          <w:instrText xml:space="preserve"> PAGEREF _Toc14423 \h </w:instrText>
        </w:r>
        <w:r>
          <w:fldChar w:fldCharType="separate"/>
        </w:r>
        <w:r>
          <w:t>3</w:t>
        </w:r>
        <w:r>
          <w:fldChar w:fldCharType="end"/>
        </w:r>
      </w:hyperlink>
    </w:p>
    <w:p>
      <w:pPr>
        <w:pStyle w:val="TOC2"/>
        <w:tabs>
          <w:tab w:val="right" w:leader="dot" w:pos="8306"/>
        </w:tabs>
      </w:pPr>
      <w:hyperlink w:anchor="_Toc5586" w:history="1">
        <w:r>
          <w:rPr>
            <w:rFonts w:ascii="仿宋" w:eastAsia="仿宋" w:hAnsi="仿宋" w:cs="仿宋" w:hint="eastAsia"/>
            <w:lang w:eastAsia="zh-CN"/>
          </w:rPr>
          <w:t>(一)、公司发展规划</w:t>
        </w:r>
        <w:r>
          <w:tab/>
        </w:r>
        <w:r>
          <w:fldChar w:fldCharType="begin"/>
        </w:r>
        <w:r>
          <w:instrText xml:space="preserve"> PAGEREF _Toc5586 \h </w:instrText>
        </w:r>
        <w:r>
          <w:fldChar w:fldCharType="separate"/>
        </w:r>
        <w:r>
          <w:t>3</w:t>
        </w:r>
        <w:r>
          <w:fldChar w:fldCharType="end"/>
        </w:r>
      </w:hyperlink>
    </w:p>
    <w:p>
      <w:pPr>
        <w:pStyle w:val="TOC2"/>
        <w:tabs>
          <w:tab w:val="right" w:leader="dot" w:pos="8306"/>
        </w:tabs>
      </w:pPr>
      <w:hyperlink w:anchor="_Toc20891" w:history="1">
        <w:r>
          <w:rPr>
            <w:rFonts w:ascii="仿宋" w:eastAsia="仿宋" w:hAnsi="仿宋" w:cs="仿宋" w:hint="eastAsia"/>
            <w:lang w:eastAsia="zh-CN"/>
          </w:rPr>
          <w:t>(二)、保障措施</w:t>
        </w:r>
        <w:r>
          <w:tab/>
        </w:r>
        <w:r>
          <w:fldChar w:fldCharType="begin"/>
        </w:r>
        <w:r>
          <w:instrText xml:space="preserve"> PAGEREF _Toc20891 \h </w:instrText>
        </w:r>
        <w:r>
          <w:fldChar w:fldCharType="separate"/>
        </w:r>
        <w:r>
          <w:t>4</w:t>
        </w:r>
        <w:r>
          <w:fldChar w:fldCharType="end"/>
        </w:r>
      </w:hyperlink>
    </w:p>
    <w:p>
      <w:pPr>
        <w:pStyle w:val="TOC1"/>
        <w:tabs>
          <w:tab w:val="right" w:leader="dot" w:pos="8306"/>
        </w:tabs>
      </w:pPr>
      <w:hyperlink w:anchor="_Toc2437" w:history="1">
        <w:r>
          <w:rPr>
            <w:rFonts w:ascii="仿宋" w:eastAsia="仿宋" w:hAnsi="仿宋" w:cs="仿宋" w:hint="eastAsia"/>
            <w:lang w:eastAsia="zh-CN"/>
          </w:rPr>
          <w:t>二、行业、市场分析</w:t>
        </w:r>
        <w:r>
          <w:tab/>
        </w:r>
        <w:r>
          <w:fldChar w:fldCharType="begin"/>
        </w:r>
        <w:r>
          <w:instrText xml:space="preserve"> PAGEREF _Toc2437 \h </w:instrText>
        </w:r>
        <w:r>
          <w:fldChar w:fldCharType="separate"/>
        </w:r>
        <w:r>
          <w:t>9</w:t>
        </w:r>
        <w:r>
          <w:fldChar w:fldCharType="end"/>
        </w:r>
      </w:hyperlink>
    </w:p>
    <w:p>
      <w:pPr>
        <w:pStyle w:val="TOC2"/>
        <w:tabs>
          <w:tab w:val="right" w:leader="dot" w:pos="8306"/>
        </w:tabs>
      </w:pPr>
      <w:hyperlink w:anchor="_Toc10280" w:history="1">
        <w:r>
          <w:rPr>
            <w:rFonts w:ascii="仿宋" w:eastAsia="仿宋" w:hAnsi="仿宋" w:cs="仿宋" w:hint="eastAsia"/>
            <w:lang w:eastAsia="zh-CN"/>
          </w:rPr>
          <w:t>(一)、行业分析</w:t>
        </w:r>
        <w:r>
          <w:tab/>
        </w:r>
        <w:r>
          <w:fldChar w:fldCharType="begin"/>
        </w:r>
        <w:r>
          <w:instrText xml:space="preserve"> PAGEREF _Toc10280 \h </w:instrText>
        </w:r>
        <w:r>
          <w:fldChar w:fldCharType="separate"/>
        </w:r>
        <w:r>
          <w:t>9</w:t>
        </w:r>
        <w:r>
          <w:fldChar w:fldCharType="end"/>
        </w:r>
      </w:hyperlink>
    </w:p>
    <w:p>
      <w:pPr>
        <w:pStyle w:val="TOC2"/>
        <w:tabs>
          <w:tab w:val="right" w:leader="dot" w:pos="8306"/>
        </w:tabs>
      </w:pPr>
      <w:hyperlink w:anchor="_Toc8326" w:history="1">
        <w:r>
          <w:rPr>
            <w:rFonts w:ascii="仿宋" w:eastAsia="仿宋" w:hAnsi="仿宋" w:cs="仿宋" w:hint="eastAsia"/>
            <w:lang w:eastAsia="zh-CN"/>
          </w:rPr>
          <w:t>(二)、市场分析</w:t>
        </w:r>
        <w:r>
          <w:tab/>
        </w:r>
        <w:r>
          <w:fldChar w:fldCharType="begin"/>
        </w:r>
        <w:r>
          <w:instrText xml:space="preserve"> PAGEREF _Toc8326 \h </w:instrText>
        </w:r>
        <w:r>
          <w:fldChar w:fldCharType="separate"/>
        </w:r>
        <w:r>
          <w:t>10</w:t>
        </w:r>
        <w:r>
          <w:fldChar w:fldCharType="end"/>
        </w:r>
      </w:hyperlink>
    </w:p>
    <w:p>
      <w:pPr>
        <w:pStyle w:val="TOC2"/>
        <w:tabs>
          <w:tab w:val="right" w:leader="dot" w:pos="8306"/>
        </w:tabs>
      </w:pPr>
      <w:hyperlink w:anchor="_Toc1098" w:history="1">
        <w:r>
          <w:rPr>
            <w:rFonts w:ascii="仿宋" w:eastAsia="仿宋" w:hAnsi="仿宋" w:cs="仿宋" w:hint="eastAsia"/>
            <w:lang w:eastAsia="zh-CN"/>
          </w:rPr>
          <w:t>(三)、行业发展及市场前景分析</w:t>
        </w:r>
        <w:r>
          <w:tab/>
        </w:r>
        <w:r>
          <w:fldChar w:fldCharType="begin"/>
        </w:r>
        <w:r>
          <w:instrText xml:space="preserve"> PAGEREF _Toc1098 \h </w:instrText>
        </w:r>
        <w:r>
          <w:fldChar w:fldCharType="separate"/>
        </w:r>
        <w:r>
          <w:t>11</w:t>
        </w:r>
        <w:r>
          <w:fldChar w:fldCharType="end"/>
        </w:r>
      </w:hyperlink>
    </w:p>
    <w:p>
      <w:pPr>
        <w:pStyle w:val="TOC1"/>
        <w:tabs>
          <w:tab w:val="right" w:leader="dot" w:pos="8306"/>
        </w:tabs>
      </w:pPr>
      <w:hyperlink w:anchor="_Toc21849" w:history="1">
        <w:r>
          <w:rPr>
            <w:rFonts w:ascii="仿宋" w:eastAsia="仿宋" w:hAnsi="仿宋" w:cs="仿宋" w:hint="eastAsia"/>
            <w:lang w:eastAsia="zh-CN"/>
          </w:rPr>
          <w:t>三、移动通讯用数字程控交换机筹建公司基本信息</w:t>
        </w:r>
        <w:r>
          <w:tab/>
        </w:r>
        <w:r>
          <w:fldChar w:fldCharType="begin"/>
        </w:r>
        <w:r>
          <w:instrText xml:space="preserve"> PAGEREF _Toc21849 \h </w:instrText>
        </w:r>
        <w:r>
          <w:fldChar w:fldCharType="separate"/>
        </w:r>
        <w:r>
          <w:t>12</w:t>
        </w:r>
        <w:r>
          <w:fldChar w:fldCharType="end"/>
        </w:r>
      </w:hyperlink>
    </w:p>
    <w:p>
      <w:pPr>
        <w:pStyle w:val="TOC2"/>
        <w:tabs>
          <w:tab w:val="right" w:leader="dot" w:pos="8306"/>
        </w:tabs>
      </w:pPr>
      <w:hyperlink w:anchor="_Toc1096" w:history="1">
        <w:r>
          <w:rPr>
            <w:rFonts w:ascii="仿宋" w:eastAsia="仿宋" w:hAnsi="仿宋" w:cs="仿宋" w:hint="eastAsia"/>
            <w:lang w:eastAsia="zh-CN"/>
          </w:rPr>
          <w:t>(一)、公司名称</w:t>
        </w:r>
        <w:r>
          <w:tab/>
        </w:r>
        <w:r>
          <w:fldChar w:fldCharType="begin"/>
        </w:r>
        <w:r>
          <w:instrText xml:space="preserve"> PAGEREF _Toc1096 \h </w:instrText>
        </w:r>
        <w:r>
          <w:fldChar w:fldCharType="separate"/>
        </w:r>
        <w:r>
          <w:t>12</w:t>
        </w:r>
        <w:r>
          <w:fldChar w:fldCharType="end"/>
        </w:r>
      </w:hyperlink>
    </w:p>
    <w:p>
      <w:pPr>
        <w:pStyle w:val="TOC2"/>
        <w:tabs>
          <w:tab w:val="right" w:leader="dot" w:pos="8306"/>
        </w:tabs>
      </w:pPr>
      <w:hyperlink w:anchor="_Toc2966" w:history="1">
        <w:r>
          <w:rPr>
            <w:rFonts w:ascii="仿宋" w:eastAsia="仿宋" w:hAnsi="仿宋" w:cs="仿宋" w:hint="eastAsia"/>
            <w:lang w:eastAsia="zh-CN"/>
          </w:rPr>
          <w:t>(二)、注册资本</w:t>
        </w:r>
        <w:r>
          <w:tab/>
        </w:r>
        <w:r>
          <w:fldChar w:fldCharType="begin"/>
        </w:r>
        <w:r>
          <w:instrText xml:space="preserve"> PAGEREF _Toc2966 \h </w:instrText>
        </w:r>
        <w:r>
          <w:fldChar w:fldCharType="separate"/>
        </w:r>
        <w:r>
          <w:t>12</w:t>
        </w:r>
        <w:r>
          <w:fldChar w:fldCharType="end"/>
        </w:r>
      </w:hyperlink>
    </w:p>
    <w:p>
      <w:pPr>
        <w:pStyle w:val="TOC2"/>
        <w:tabs>
          <w:tab w:val="right" w:leader="dot" w:pos="8306"/>
        </w:tabs>
      </w:pPr>
      <w:hyperlink w:anchor="_Toc2568" w:history="1">
        <w:r>
          <w:rPr>
            <w:rFonts w:ascii="仿宋" w:eastAsia="仿宋" w:hAnsi="仿宋" w:cs="仿宋" w:hint="eastAsia"/>
            <w:lang w:eastAsia="zh-CN"/>
          </w:rPr>
          <w:t>(三)、注册地址</w:t>
        </w:r>
        <w:r>
          <w:tab/>
        </w:r>
        <w:r>
          <w:fldChar w:fldCharType="begin"/>
        </w:r>
        <w:r>
          <w:instrText xml:space="preserve"> PAGEREF _Toc2568 \h </w:instrText>
        </w:r>
        <w:r>
          <w:fldChar w:fldCharType="separate"/>
        </w:r>
        <w:r>
          <w:t>12</w:t>
        </w:r>
        <w:r>
          <w:fldChar w:fldCharType="end"/>
        </w:r>
      </w:hyperlink>
    </w:p>
    <w:p>
      <w:pPr>
        <w:pStyle w:val="TOC2"/>
        <w:tabs>
          <w:tab w:val="right" w:leader="dot" w:pos="8306"/>
        </w:tabs>
      </w:pPr>
      <w:hyperlink w:anchor="_Toc8081" w:history="1">
        <w:r>
          <w:rPr>
            <w:rFonts w:ascii="仿宋" w:eastAsia="仿宋" w:hAnsi="仿宋" w:cs="仿宋" w:hint="eastAsia"/>
            <w:lang w:eastAsia="zh-CN"/>
          </w:rPr>
          <w:t>(四)、法人代表</w:t>
        </w:r>
        <w:r>
          <w:tab/>
        </w:r>
        <w:r>
          <w:fldChar w:fldCharType="begin"/>
        </w:r>
        <w:r>
          <w:instrText xml:space="preserve"> PAGEREF _Toc8081 \h </w:instrText>
        </w:r>
        <w:r>
          <w:fldChar w:fldCharType="separate"/>
        </w:r>
        <w:r>
          <w:t>12</w:t>
        </w:r>
        <w:r>
          <w:fldChar w:fldCharType="end"/>
        </w:r>
      </w:hyperlink>
    </w:p>
    <w:p>
      <w:pPr>
        <w:pStyle w:val="TOC2"/>
        <w:tabs>
          <w:tab w:val="right" w:leader="dot" w:pos="8306"/>
        </w:tabs>
      </w:pPr>
      <w:hyperlink w:anchor="_Toc647" w:history="1">
        <w:r>
          <w:rPr>
            <w:rFonts w:ascii="仿宋" w:eastAsia="仿宋" w:hAnsi="仿宋" w:cs="仿宋" w:hint="eastAsia"/>
            <w:lang w:eastAsia="zh-CN"/>
          </w:rPr>
          <w:t>(五)、主要经营范围</w:t>
        </w:r>
        <w:r>
          <w:tab/>
        </w:r>
        <w:r>
          <w:fldChar w:fldCharType="begin"/>
        </w:r>
        <w:r>
          <w:instrText xml:space="preserve"> PAGEREF _Toc647 \h </w:instrText>
        </w:r>
        <w:r>
          <w:fldChar w:fldCharType="separate"/>
        </w:r>
        <w:r>
          <w:t>12</w:t>
        </w:r>
        <w:r>
          <w:fldChar w:fldCharType="end"/>
        </w:r>
      </w:hyperlink>
    </w:p>
    <w:p>
      <w:pPr>
        <w:pStyle w:val="TOC2"/>
        <w:tabs>
          <w:tab w:val="right" w:leader="dot" w:pos="8306"/>
        </w:tabs>
      </w:pPr>
      <w:hyperlink w:anchor="_Toc11365" w:history="1">
        <w:r>
          <w:rPr>
            <w:rFonts w:ascii="仿宋" w:eastAsia="仿宋" w:hAnsi="仿宋" w:cs="仿宋" w:hint="eastAsia"/>
            <w:lang w:eastAsia="zh-CN"/>
          </w:rPr>
          <w:t>(六)、主要股东</w:t>
        </w:r>
        <w:r>
          <w:tab/>
        </w:r>
        <w:r>
          <w:fldChar w:fldCharType="begin"/>
        </w:r>
        <w:r>
          <w:instrText xml:space="preserve"> PAGEREF _Toc11365 \h </w:instrText>
        </w:r>
        <w:r>
          <w:fldChar w:fldCharType="separate"/>
        </w:r>
        <w:r>
          <w:t>13</w:t>
        </w:r>
        <w:r>
          <w:fldChar w:fldCharType="end"/>
        </w:r>
      </w:hyperlink>
    </w:p>
    <w:p>
      <w:pPr>
        <w:pStyle w:val="TOC1"/>
        <w:tabs>
          <w:tab w:val="right" w:leader="dot" w:pos="8306"/>
        </w:tabs>
      </w:pPr>
      <w:hyperlink w:anchor="_Toc15936" w:history="1">
        <w:r>
          <w:rPr>
            <w:rFonts w:ascii="仿宋" w:eastAsia="仿宋" w:hAnsi="仿宋" w:cs="仿宋" w:hint="eastAsia"/>
            <w:lang w:eastAsia="zh-CN"/>
          </w:rPr>
          <w:t>四、公司成立方案</w:t>
        </w:r>
        <w:r>
          <w:tab/>
        </w:r>
        <w:r>
          <w:fldChar w:fldCharType="begin"/>
        </w:r>
        <w:r>
          <w:instrText xml:space="preserve"> PAGEREF _Toc15936 \h </w:instrText>
        </w:r>
        <w:r>
          <w:fldChar w:fldCharType="separate"/>
        </w:r>
        <w:r>
          <w:t>14</w:t>
        </w:r>
        <w:r>
          <w:fldChar w:fldCharType="end"/>
        </w:r>
      </w:hyperlink>
    </w:p>
    <w:p>
      <w:pPr>
        <w:pStyle w:val="TOC2"/>
        <w:tabs>
          <w:tab w:val="right" w:leader="dot" w:pos="8306"/>
        </w:tabs>
      </w:pPr>
      <w:hyperlink w:anchor="_Toc829" w:history="1">
        <w:r>
          <w:rPr>
            <w:rFonts w:ascii="仿宋" w:eastAsia="仿宋" w:hAnsi="仿宋" w:cs="仿宋" w:hint="eastAsia"/>
            <w:lang w:eastAsia="zh-CN"/>
          </w:rPr>
          <w:t>(一)、公司经营宗旨</w:t>
        </w:r>
        <w:r>
          <w:tab/>
        </w:r>
        <w:r>
          <w:fldChar w:fldCharType="begin"/>
        </w:r>
        <w:r>
          <w:instrText xml:space="preserve"> PAGEREF _Toc829 \h </w:instrText>
        </w:r>
        <w:r>
          <w:fldChar w:fldCharType="separate"/>
        </w:r>
        <w:r>
          <w:t>14</w:t>
        </w:r>
        <w:r>
          <w:fldChar w:fldCharType="end"/>
        </w:r>
      </w:hyperlink>
    </w:p>
    <w:p>
      <w:pPr>
        <w:pStyle w:val="TOC2"/>
        <w:tabs>
          <w:tab w:val="right" w:leader="dot" w:pos="8306"/>
        </w:tabs>
      </w:pPr>
      <w:hyperlink w:anchor="_Toc2503" w:history="1">
        <w:r>
          <w:rPr>
            <w:rFonts w:ascii="仿宋" w:eastAsia="仿宋" w:hAnsi="仿宋" w:cs="仿宋" w:hint="eastAsia"/>
            <w:lang w:eastAsia="zh-CN"/>
          </w:rPr>
          <w:t>(二)、公司的目标、主要职责</w:t>
        </w:r>
        <w:r>
          <w:tab/>
        </w:r>
        <w:r>
          <w:fldChar w:fldCharType="begin"/>
        </w:r>
        <w:r>
          <w:instrText xml:space="preserve"> PAGEREF _Toc2503 \h </w:instrText>
        </w:r>
        <w:r>
          <w:fldChar w:fldCharType="separate"/>
        </w:r>
        <w:r>
          <w:t>15</w:t>
        </w:r>
        <w:r>
          <w:fldChar w:fldCharType="end"/>
        </w:r>
      </w:hyperlink>
    </w:p>
    <w:p>
      <w:pPr>
        <w:pStyle w:val="TOC2"/>
        <w:tabs>
          <w:tab w:val="right" w:leader="dot" w:pos="8306"/>
        </w:tabs>
      </w:pPr>
      <w:hyperlink w:anchor="_Toc26135" w:history="1">
        <w:r>
          <w:rPr>
            <w:rFonts w:ascii="仿宋" w:eastAsia="仿宋" w:hAnsi="仿宋" w:cs="仿宋" w:hint="eastAsia"/>
            <w:lang w:eastAsia="zh-CN"/>
          </w:rPr>
          <w:t>(三)、公司组建方式</w:t>
        </w:r>
        <w:r>
          <w:tab/>
        </w:r>
        <w:r>
          <w:fldChar w:fldCharType="begin"/>
        </w:r>
        <w:r>
          <w:instrText xml:space="preserve"> PAGEREF _Toc26135 \h </w:instrText>
        </w:r>
        <w:r>
          <w:fldChar w:fldCharType="separate"/>
        </w:r>
        <w:r>
          <w:t>18</w:t>
        </w:r>
        <w:r>
          <w:fldChar w:fldCharType="end"/>
        </w:r>
      </w:hyperlink>
    </w:p>
    <w:p>
      <w:pPr>
        <w:pStyle w:val="TOC2"/>
        <w:tabs>
          <w:tab w:val="right" w:leader="dot" w:pos="8306"/>
        </w:tabs>
      </w:pPr>
      <w:hyperlink w:anchor="_Toc28691" w:history="1">
        <w:r>
          <w:rPr>
            <w:rFonts w:ascii="仿宋" w:eastAsia="仿宋" w:hAnsi="仿宋" w:cs="仿宋" w:hint="eastAsia"/>
            <w:lang w:eastAsia="zh-CN"/>
          </w:rPr>
          <w:t>(四)、公司管理体制</w:t>
        </w:r>
        <w:r>
          <w:tab/>
        </w:r>
        <w:r>
          <w:fldChar w:fldCharType="begin"/>
        </w:r>
        <w:r>
          <w:instrText xml:space="preserve"> PAGEREF _Toc28691 \h </w:instrText>
        </w:r>
        <w:r>
          <w:fldChar w:fldCharType="separate"/>
        </w:r>
        <w:r>
          <w:t>18</w:t>
        </w:r>
        <w:r>
          <w:fldChar w:fldCharType="end"/>
        </w:r>
      </w:hyperlink>
    </w:p>
    <w:p>
      <w:pPr>
        <w:pStyle w:val="TOC2"/>
        <w:tabs>
          <w:tab w:val="right" w:leader="dot" w:pos="8306"/>
        </w:tabs>
      </w:pPr>
      <w:hyperlink w:anchor="_Toc26953" w:history="1">
        <w:r>
          <w:rPr>
            <w:rFonts w:ascii="仿宋" w:eastAsia="仿宋" w:hAnsi="仿宋" w:cs="仿宋" w:hint="eastAsia"/>
            <w:lang w:eastAsia="zh-CN"/>
          </w:rPr>
          <w:t>(五)、部门职责及权限</w:t>
        </w:r>
        <w:r>
          <w:tab/>
        </w:r>
        <w:r>
          <w:fldChar w:fldCharType="begin"/>
        </w:r>
        <w:r>
          <w:instrText xml:space="preserve"> PAGEREF _Toc26953 \h </w:instrText>
        </w:r>
        <w:r>
          <w:fldChar w:fldCharType="separate"/>
        </w:r>
        <w:r>
          <w:t>19</w:t>
        </w:r>
        <w:r>
          <w:fldChar w:fldCharType="end"/>
        </w:r>
      </w:hyperlink>
    </w:p>
    <w:p>
      <w:pPr>
        <w:pStyle w:val="TOC2"/>
        <w:tabs>
          <w:tab w:val="right" w:leader="dot" w:pos="8306"/>
        </w:tabs>
      </w:pPr>
      <w:hyperlink w:anchor="_Toc7253" w:history="1">
        <w:r>
          <w:rPr>
            <w:rFonts w:ascii="仿宋" w:eastAsia="仿宋" w:hAnsi="仿宋" w:cs="仿宋" w:hint="eastAsia"/>
            <w:lang w:eastAsia="zh-CN"/>
          </w:rPr>
          <w:t>(六)、核心人员介绍</w:t>
        </w:r>
        <w:r>
          <w:tab/>
        </w:r>
        <w:r>
          <w:fldChar w:fldCharType="begin"/>
        </w:r>
        <w:r>
          <w:instrText xml:space="preserve"> PAGEREF _Toc7253 \h </w:instrText>
        </w:r>
        <w:r>
          <w:fldChar w:fldCharType="separate"/>
        </w:r>
        <w:r>
          <w:t>22</w:t>
        </w:r>
        <w:r>
          <w:fldChar w:fldCharType="end"/>
        </w:r>
      </w:hyperlink>
    </w:p>
    <w:p>
      <w:pPr>
        <w:pStyle w:val="TOC2"/>
        <w:tabs>
          <w:tab w:val="right" w:leader="dot" w:pos="8306"/>
        </w:tabs>
      </w:pPr>
      <w:hyperlink w:anchor="_Toc15000" w:history="1">
        <w:r>
          <w:rPr>
            <w:rFonts w:ascii="仿宋" w:eastAsia="仿宋" w:hAnsi="仿宋" w:cs="仿宋" w:hint="eastAsia"/>
            <w:lang w:eastAsia="zh-CN"/>
          </w:rPr>
          <w:t>(七)、财务会计制度</w:t>
        </w:r>
        <w:r>
          <w:tab/>
        </w:r>
        <w:r>
          <w:fldChar w:fldCharType="begin"/>
        </w:r>
        <w:r>
          <w:instrText xml:space="preserve"> PAGEREF _Toc15000 \h </w:instrText>
        </w:r>
        <w:r>
          <w:fldChar w:fldCharType="separate"/>
        </w:r>
        <w:r>
          <w:t>24</w:t>
        </w:r>
        <w:r>
          <w:fldChar w:fldCharType="end"/>
        </w:r>
      </w:hyperlink>
    </w:p>
    <w:p>
      <w:pPr>
        <w:pStyle w:val="TOC1"/>
        <w:tabs>
          <w:tab w:val="right" w:leader="dot" w:pos="8306"/>
        </w:tabs>
      </w:pPr>
      <w:hyperlink w:anchor="_Toc16205" w:history="1">
        <w:r>
          <w:rPr>
            <w:rFonts w:ascii="仿宋" w:eastAsia="仿宋" w:hAnsi="仿宋" w:cs="仿宋" w:hint="eastAsia"/>
            <w:lang w:eastAsia="zh-CN"/>
          </w:rPr>
          <w:t>五、公司成立背景及可行性分析</w:t>
        </w:r>
        <w:r>
          <w:tab/>
        </w:r>
        <w:r>
          <w:fldChar w:fldCharType="begin"/>
        </w:r>
        <w:r>
          <w:instrText xml:space="preserve"> PAGEREF _Toc16205 \h </w:instrText>
        </w:r>
        <w:r>
          <w:fldChar w:fldCharType="separate"/>
        </w:r>
        <w:r>
          <w:t>29</w:t>
        </w:r>
        <w:r>
          <w:fldChar w:fldCharType="end"/>
        </w:r>
      </w:hyperlink>
    </w:p>
    <w:p>
      <w:pPr>
        <w:pStyle w:val="TOC2"/>
        <w:tabs>
          <w:tab w:val="right" w:leader="dot" w:pos="8306"/>
        </w:tabs>
      </w:pPr>
      <w:hyperlink w:anchor="_Toc16802" w:history="1">
        <w:r>
          <w:rPr>
            <w:rFonts w:ascii="仿宋" w:eastAsia="仿宋" w:hAnsi="仿宋" w:cs="仿宋" w:hint="eastAsia"/>
            <w:lang w:eastAsia="zh-CN"/>
          </w:rPr>
          <w:t>(一)、发展思路</w:t>
        </w:r>
        <w:r>
          <w:tab/>
        </w:r>
        <w:r>
          <w:fldChar w:fldCharType="begin"/>
        </w:r>
        <w:r>
          <w:instrText xml:space="preserve"> PAGEREF _Toc16802 \h </w:instrText>
        </w:r>
        <w:r>
          <w:fldChar w:fldCharType="separate"/>
        </w:r>
        <w:r>
          <w:t>29</w:t>
        </w:r>
        <w:r>
          <w:fldChar w:fldCharType="end"/>
        </w:r>
      </w:hyperlink>
    </w:p>
    <w:p>
      <w:pPr>
        <w:pStyle w:val="TOC2"/>
        <w:tabs>
          <w:tab w:val="right" w:leader="dot" w:pos="8306"/>
        </w:tabs>
      </w:pPr>
      <w:hyperlink w:anchor="_Toc15481" w:history="1">
        <w:r>
          <w:rPr>
            <w:rFonts w:ascii="仿宋" w:eastAsia="仿宋" w:hAnsi="仿宋" w:cs="仿宋" w:hint="eastAsia"/>
            <w:lang w:eastAsia="zh-CN"/>
          </w:rPr>
          <w:t>(二)、产业发展背景分析</w:t>
        </w:r>
        <w:r>
          <w:tab/>
        </w:r>
        <w:r>
          <w:fldChar w:fldCharType="begin"/>
        </w:r>
        <w:r>
          <w:instrText xml:space="preserve"> PAGEREF _Toc15481 \h </w:instrText>
        </w:r>
        <w:r>
          <w:fldChar w:fldCharType="separate"/>
        </w:r>
        <w:r>
          <w:t>30</w:t>
        </w:r>
        <w:r>
          <w:fldChar w:fldCharType="end"/>
        </w:r>
      </w:hyperlink>
    </w:p>
    <w:p>
      <w:pPr>
        <w:pStyle w:val="TOC2"/>
        <w:tabs>
          <w:tab w:val="right" w:leader="dot" w:pos="8306"/>
        </w:tabs>
      </w:pPr>
      <w:hyperlink w:anchor="_Toc27872" w:history="1">
        <w:r>
          <w:rPr>
            <w:rFonts w:ascii="仿宋" w:eastAsia="仿宋" w:hAnsi="仿宋" w:cs="仿宋" w:hint="eastAsia"/>
            <w:lang w:eastAsia="zh-CN"/>
          </w:rPr>
          <w:t>(三)、产业发展原则</w:t>
        </w:r>
        <w:r>
          <w:tab/>
        </w:r>
        <w:r>
          <w:fldChar w:fldCharType="begin"/>
        </w:r>
        <w:r>
          <w:instrText xml:space="preserve"> PAGEREF _Toc27872 \h </w:instrText>
        </w:r>
        <w:r>
          <w:fldChar w:fldCharType="separate"/>
        </w:r>
        <w:r>
          <w:t>32</w:t>
        </w:r>
        <w:r>
          <w:fldChar w:fldCharType="end"/>
        </w:r>
      </w:hyperlink>
    </w:p>
    <w:p>
      <w:pPr>
        <w:pStyle w:val="TOC2"/>
        <w:tabs>
          <w:tab w:val="right" w:leader="dot" w:pos="8306"/>
        </w:tabs>
      </w:pPr>
      <w:hyperlink w:anchor="_Toc17815" w:history="1">
        <w:r>
          <w:rPr>
            <w:rFonts w:ascii="仿宋" w:eastAsia="仿宋" w:hAnsi="仿宋" w:cs="仿宋" w:hint="eastAsia"/>
            <w:lang w:eastAsia="zh-CN"/>
          </w:rPr>
          <w:t>(四)、区域产业环境分析</w:t>
        </w:r>
        <w:r>
          <w:tab/>
        </w:r>
        <w:r>
          <w:fldChar w:fldCharType="begin"/>
        </w:r>
        <w:r>
          <w:instrText xml:space="preserve"> PAGEREF _Toc17815 \h </w:instrText>
        </w:r>
        <w:r>
          <w:fldChar w:fldCharType="separate"/>
        </w:r>
        <w:r>
          <w:t>33</w:t>
        </w:r>
        <w:r>
          <w:fldChar w:fldCharType="end"/>
        </w:r>
      </w:hyperlink>
    </w:p>
    <w:p>
      <w:pPr>
        <w:pStyle w:val="TOC2"/>
        <w:tabs>
          <w:tab w:val="right" w:leader="dot" w:pos="8306"/>
        </w:tabs>
      </w:pPr>
      <w:hyperlink w:anchor="_Toc22426" w:history="1">
        <w:r>
          <w:rPr>
            <w:rFonts w:ascii="仿宋" w:eastAsia="仿宋" w:hAnsi="仿宋" w:cs="仿宋" w:hint="eastAsia"/>
            <w:lang w:eastAsia="zh-CN"/>
          </w:rPr>
          <w:t>(五)、可行性分析</w:t>
        </w:r>
        <w:r>
          <w:tab/>
        </w:r>
        <w:r>
          <w:fldChar w:fldCharType="begin"/>
        </w:r>
        <w:r>
          <w:instrText xml:space="preserve"> PAGEREF _Toc22426 \h </w:instrText>
        </w:r>
        <w:r>
          <w:fldChar w:fldCharType="separate"/>
        </w:r>
        <w:r>
          <w:t>35</w:t>
        </w:r>
        <w:r>
          <w:fldChar w:fldCharType="end"/>
        </w:r>
      </w:hyperlink>
    </w:p>
    <w:p>
      <w:pPr>
        <w:pStyle w:val="TOC2"/>
        <w:tabs>
          <w:tab w:val="right" w:leader="dot" w:pos="8306"/>
        </w:tabs>
      </w:pPr>
      <w:hyperlink w:anchor="_Toc32587" w:history="1">
        <w:r>
          <w:rPr>
            <w:rFonts w:ascii="仿宋" w:eastAsia="仿宋" w:hAnsi="仿宋" w:cs="仿宋" w:hint="eastAsia"/>
            <w:lang w:eastAsia="zh-CN"/>
          </w:rPr>
          <w:t>(六)、产业发展重点任务</w:t>
        </w:r>
        <w:r>
          <w:tab/>
        </w:r>
        <w:r>
          <w:fldChar w:fldCharType="begin"/>
        </w:r>
        <w:r>
          <w:instrText xml:space="preserve"> PAGEREF _Toc32587 \h </w:instrText>
        </w:r>
        <w:r>
          <w:fldChar w:fldCharType="separate"/>
        </w:r>
        <w:r>
          <w:t>35</w:t>
        </w:r>
        <w:r>
          <w:fldChar w:fldCharType="end"/>
        </w:r>
      </w:hyperlink>
    </w:p>
    <w:p>
      <w:pPr>
        <w:pStyle w:val="TOC2"/>
        <w:tabs>
          <w:tab w:val="right" w:leader="dot" w:pos="8306"/>
        </w:tabs>
      </w:pPr>
      <w:hyperlink w:anchor="_Toc6262" w:history="1">
        <w:r>
          <w:rPr>
            <w:rFonts w:ascii="仿宋" w:eastAsia="仿宋" w:hAnsi="仿宋" w:cs="仿宋" w:hint="eastAsia"/>
            <w:lang w:eastAsia="zh-CN"/>
          </w:rPr>
          <w:t>(七)、移动通讯用数字程控交换机项目建设必要性分析</w:t>
        </w:r>
        <w:r>
          <w:tab/>
        </w:r>
        <w:r>
          <w:fldChar w:fldCharType="begin"/>
        </w:r>
        <w:r>
          <w:instrText xml:space="preserve"> PAGEREF _Toc6262 \h </w:instrText>
        </w:r>
        <w:r>
          <w:fldChar w:fldCharType="separate"/>
        </w:r>
        <w:r>
          <w:t>37</w:t>
        </w:r>
        <w:r>
          <w:fldChar w:fldCharType="end"/>
        </w:r>
      </w:hyperlink>
    </w:p>
    <w:p>
      <w:pPr>
        <w:pStyle w:val="TOC1"/>
        <w:tabs>
          <w:tab w:val="right" w:leader="dot" w:pos="8306"/>
        </w:tabs>
      </w:pPr>
      <w:hyperlink w:anchor="_Toc24558" w:history="1">
        <w:r>
          <w:rPr>
            <w:rFonts w:ascii="仿宋" w:eastAsia="仿宋" w:hAnsi="仿宋" w:cs="仿宋" w:hint="eastAsia"/>
            <w:lang w:eastAsia="zh-CN"/>
          </w:rPr>
          <w:t>六、SWOT分析</w:t>
        </w:r>
        <w:r>
          <w:tab/>
        </w:r>
        <w:r>
          <w:fldChar w:fldCharType="begin"/>
        </w:r>
        <w:r>
          <w:instrText xml:space="preserve"> PAGEREF _Toc24558 \h </w:instrText>
        </w:r>
        <w:r>
          <w:fldChar w:fldCharType="separate"/>
        </w:r>
        <w:r>
          <w:t>39</w:t>
        </w:r>
        <w:r>
          <w:fldChar w:fldCharType="end"/>
        </w:r>
      </w:hyperlink>
    </w:p>
    <w:p>
      <w:pPr>
        <w:pStyle w:val="TOC2"/>
        <w:tabs>
          <w:tab w:val="right" w:leader="dot" w:pos="8306"/>
        </w:tabs>
      </w:pPr>
      <w:hyperlink w:anchor="_Toc17806" w:history="1">
        <w:r>
          <w:rPr>
            <w:rFonts w:ascii="仿宋" w:eastAsia="仿宋" w:hAnsi="仿宋" w:cs="仿宋" w:hint="eastAsia"/>
            <w:lang w:eastAsia="zh-CN"/>
          </w:rPr>
          <w:t>(一)、优势分析(S)</w:t>
        </w:r>
        <w:r>
          <w:tab/>
        </w:r>
        <w:r>
          <w:fldChar w:fldCharType="begin"/>
        </w:r>
        <w:r>
          <w:instrText xml:space="preserve"> PAGEREF _Toc17806 \h </w:instrText>
        </w:r>
        <w:r>
          <w:fldChar w:fldCharType="separate"/>
        </w:r>
        <w:r>
          <w:t>39</w:t>
        </w:r>
        <w:r>
          <w:fldChar w:fldCharType="end"/>
        </w:r>
      </w:hyperlink>
    </w:p>
    <w:p>
      <w:pPr>
        <w:pStyle w:val="TOC2"/>
        <w:tabs>
          <w:tab w:val="right" w:leader="dot" w:pos="8306"/>
        </w:tabs>
      </w:pPr>
      <w:hyperlink w:anchor="_Toc16841" w:history="1">
        <w:r>
          <w:rPr>
            <w:rFonts w:ascii="仿宋" w:eastAsia="仿宋" w:hAnsi="仿宋" w:cs="仿宋" w:hint="eastAsia"/>
            <w:lang w:eastAsia="zh-CN"/>
          </w:rPr>
          <w:t>(二)、劣势分析(W)</w:t>
        </w:r>
        <w:r>
          <w:tab/>
        </w:r>
        <w:r>
          <w:fldChar w:fldCharType="begin"/>
        </w:r>
        <w:r>
          <w:instrText xml:space="preserve"> PAGEREF _Toc16841 \h </w:instrText>
        </w:r>
        <w:r>
          <w:fldChar w:fldCharType="separate"/>
        </w:r>
        <w:r>
          <w:t>40</w:t>
        </w:r>
        <w:r>
          <w:fldChar w:fldCharType="end"/>
        </w:r>
      </w:hyperlink>
    </w:p>
    <w:p>
      <w:pPr>
        <w:pStyle w:val="TOC2"/>
        <w:tabs>
          <w:tab w:val="right" w:leader="dot" w:pos="8306"/>
        </w:tabs>
      </w:pPr>
      <w:hyperlink w:anchor="_Toc25139" w:history="1">
        <w:r>
          <w:rPr>
            <w:rFonts w:ascii="仿宋" w:eastAsia="仿宋" w:hAnsi="仿宋" w:cs="仿宋" w:hint="eastAsia"/>
            <w:lang w:eastAsia="zh-CN"/>
          </w:rPr>
          <w:t>(三)、机会分析()</w:t>
        </w:r>
        <w:r>
          <w:tab/>
        </w:r>
        <w:r>
          <w:fldChar w:fldCharType="begin"/>
        </w:r>
        <w:r>
          <w:instrText xml:space="preserve"> PAGEREF _Toc25139 \h </w:instrText>
        </w:r>
        <w:r>
          <w:fldChar w:fldCharType="separate"/>
        </w:r>
        <w:r>
          <w:t>40</w:t>
        </w:r>
        <w:r>
          <w:fldChar w:fldCharType="end"/>
        </w:r>
      </w:hyperlink>
    </w:p>
    <w:p>
      <w:pPr>
        <w:pStyle w:val="TOC2"/>
        <w:tabs>
          <w:tab w:val="right" w:leader="dot" w:pos="8306"/>
        </w:tabs>
      </w:pPr>
      <w:hyperlink w:anchor="_Toc11347" w:history="1">
        <w:r>
          <w:rPr>
            <w:rFonts w:ascii="仿宋" w:eastAsia="仿宋" w:hAnsi="仿宋" w:cs="仿宋" w:hint="eastAsia"/>
            <w:lang w:eastAsia="zh-CN"/>
          </w:rPr>
          <w:t>(四)、威胁分析(T)</w:t>
        </w:r>
        <w:r>
          <w:tab/>
        </w:r>
        <w:r>
          <w:fldChar w:fldCharType="begin"/>
        </w:r>
        <w:r>
          <w:instrText xml:space="preserve"> PAGEREF _Toc11347 \h </w:instrText>
        </w:r>
        <w:r>
          <w:fldChar w:fldCharType="separate"/>
        </w:r>
        <w:r>
          <w:t>41</w:t>
        </w:r>
        <w:r>
          <w:fldChar w:fldCharType="end"/>
        </w:r>
      </w:hyperlink>
    </w:p>
    <w:p>
      <w:pPr>
        <w:pStyle w:val="TOC1"/>
        <w:tabs>
          <w:tab w:val="right" w:leader="dot" w:pos="8306"/>
        </w:tabs>
      </w:pPr>
      <w:hyperlink w:anchor="_Toc19398" w:history="1">
        <w:r>
          <w:rPr>
            <w:rFonts w:ascii="仿宋" w:eastAsia="仿宋" w:hAnsi="仿宋" w:cs="仿宋" w:hint="eastAsia"/>
            <w:lang w:eastAsia="zh-CN"/>
          </w:rPr>
          <w:t>七、公司组建背景分析</w:t>
        </w:r>
        <w:r>
          <w:tab/>
        </w:r>
        <w:r>
          <w:fldChar w:fldCharType="begin"/>
        </w:r>
        <w:r>
          <w:instrText xml:space="preserve"> PAGEREF _Toc19398 \h </w:instrText>
        </w:r>
        <w:r>
          <w:fldChar w:fldCharType="separate"/>
        </w:r>
        <w:r>
          <w:t>42</w:t>
        </w:r>
        <w:r>
          <w:fldChar w:fldCharType="end"/>
        </w:r>
      </w:hyperlink>
    </w:p>
    <w:p>
      <w:pPr>
        <w:pStyle w:val="TOC2"/>
        <w:tabs>
          <w:tab w:val="right" w:leader="dot" w:pos="8306"/>
        </w:tabs>
      </w:pPr>
      <w:hyperlink w:anchor="_Toc13351" w:history="1">
        <w:r>
          <w:rPr>
            <w:rFonts w:ascii="仿宋" w:eastAsia="仿宋" w:hAnsi="仿宋" w:cs="仿宋" w:hint="eastAsia"/>
            <w:lang w:eastAsia="zh-CN"/>
          </w:rPr>
          <w:t>(一)、移动通讯用数字程控交换机项目背景分析</w:t>
        </w:r>
        <w:r>
          <w:tab/>
        </w:r>
        <w:r>
          <w:fldChar w:fldCharType="begin"/>
        </w:r>
        <w:r>
          <w:instrText xml:space="preserve"> PAGEREF _Toc13351 \h </w:instrText>
        </w:r>
        <w:r>
          <w:fldChar w:fldCharType="separate"/>
        </w:r>
        <w:r>
          <w:t>42</w:t>
        </w:r>
        <w:r>
          <w:fldChar w:fldCharType="end"/>
        </w:r>
      </w:hyperlink>
    </w:p>
    <w:p>
      <w:pPr>
        <w:pStyle w:val="TOC2"/>
        <w:tabs>
          <w:tab w:val="right" w:leader="dot" w:pos="8306"/>
        </w:tabs>
      </w:pPr>
      <w:hyperlink w:anchor="_Toc9801" w:history="1">
        <w:r>
          <w:rPr>
            <w:rFonts w:ascii="仿宋" w:eastAsia="仿宋" w:hAnsi="仿宋" w:cs="仿宋" w:hint="eastAsia"/>
            <w:lang w:eastAsia="zh-CN"/>
          </w:rPr>
          <w:t>(二)、移动通讯用数字程控交换机项目建设必要性分析</w:t>
        </w:r>
        <w:r>
          <w:tab/>
        </w:r>
        <w:r>
          <w:fldChar w:fldCharType="begin"/>
        </w:r>
        <w:r>
          <w:instrText xml:space="preserve"> PAGEREF _Toc9801 \h </w:instrText>
        </w:r>
        <w:r>
          <w:fldChar w:fldCharType="separate"/>
        </w:r>
        <w:r>
          <w:t>43</w:t>
        </w:r>
        <w:r>
          <w:fldChar w:fldCharType="end"/>
        </w:r>
      </w:hyperlink>
    </w:p>
    <w:p>
      <w:pPr>
        <w:pStyle w:val="TOC2"/>
        <w:tabs>
          <w:tab w:val="right" w:leader="dot" w:pos="8306"/>
        </w:tabs>
      </w:pPr>
      <w:hyperlink w:anchor="_Toc4036" w:history="1">
        <w:r>
          <w:rPr>
            <w:rFonts w:ascii="仿宋" w:eastAsia="仿宋" w:hAnsi="仿宋" w:cs="仿宋" w:hint="eastAsia"/>
            <w:lang w:eastAsia="zh-CN"/>
          </w:rPr>
          <w:t>(三)、鼓励中小企业发展</w:t>
        </w:r>
        <w:r>
          <w:tab/>
        </w:r>
        <w:r>
          <w:fldChar w:fldCharType="begin"/>
        </w:r>
        <w:r>
          <w:instrText xml:space="preserve"> PAGEREF _Toc4036 \h </w:instrText>
        </w:r>
        <w:r>
          <w:fldChar w:fldCharType="separate"/>
        </w:r>
        <w:r>
          <w:t>45</w:t>
        </w:r>
        <w:r>
          <w:fldChar w:fldCharType="end"/>
        </w:r>
      </w:hyperlink>
    </w:p>
    <w:p>
      <w:pPr>
        <w:pStyle w:val="TOC2"/>
        <w:tabs>
          <w:tab w:val="right" w:leader="dot" w:pos="8306"/>
        </w:tabs>
      </w:pPr>
      <w:hyperlink w:anchor="_Toc3740" w:history="1">
        <w:r>
          <w:rPr>
            <w:rFonts w:ascii="仿宋" w:eastAsia="仿宋" w:hAnsi="仿宋" w:cs="仿宋" w:hint="eastAsia"/>
            <w:lang w:eastAsia="zh-CN"/>
          </w:rPr>
          <w:t>(四)、宏观经济形势分析</w:t>
        </w:r>
        <w:r>
          <w:tab/>
        </w:r>
        <w:r>
          <w:fldChar w:fldCharType="begin"/>
        </w:r>
        <w:r>
          <w:instrText xml:space="preserve"> PAGEREF _Toc3740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34" w:history="1">
        <w:r>
          <w:rPr>
            <w:rFonts w:ascii="仿宋" w:eastAsia="仿宋" w:hAnsi="仿宋" w:cs="仿宋" w:hint="eastAsia"/>
            <w:lang w:eastAsia="zh-CN"/>
          </w:rPr>
          <w:t>八、建设进度分析</w:t>
        </w:r>
        <w:r>
          <w:tab/>
        </w:r>
        <w:r>
          <w:fldChar w:fldCharType="begin"/>
        </w:r>
        <w:r>
          <w:instrText xml:space="preserve"> PAGEREF _Toc12134 \h </w:instrText>
        </w:r>
        <w:r>
          <w:fldChar w:fldCharType="separate"/>
        </w:r>
        <w:r>
          <w:t>47</w:t>
        </w:r>
        <w:r>
          <w:fldChar w:fldCharType="end"/>
        </w:r>
      </w:hyperlink>
    </w:p>
    <w:p>
      <w:pPr>
        <w:pStyle w:val="TOC2"/>
        <w:tabs>
          <w:tab w:val="right" w:leader="dot" w:pos="8306"/>
        </w:tabs>
      </w:pPr>
      <w:hyperlink w:anchor="_Toc18308" w:history="1">
        <w:r>
          <w:rPr>
            <w:rFonts w:ascii="仿宋" w:eastAsia="仿宋" w:hAnsi="仿宋" w:cs="仿宋" w:hint="eastAsia"/>
            <w:lang w:eastAsia="zh-CN"/>
          </w:rPr>
          <w:t>(一)、移动通讯用数字程控交换机项目进度安排</w:t>
        </w:r>
        <w:r>
          <w:tab/>
        </w:r>
        <w:r>
          <w:fldChar w:fldCharType="begin"/>
        </w:r>
        <w:r>
          <w:instrText xml:space="preserve"> PAGEREF _Toc18308 \h </w:instrText>
        </w:r>
        <w:r>
          <w:fldChar w:fldCharType="separate"/>
        </w:r>
        <w:r>
          <w:t>47</w:t>
        </w:r>
        <w:r>
          <w:fldChar w:fldCharType="end"/>
        </w:r>
      </w:hyperlink>
    </w:p>
    <w:p>
      <w:pPr>
        <w:pStyle w:val="TOC2"/>
        <w:tabs>
          <w:tab w:val="right" w:leader="dot" w:pos="8306"/>
        </w:tabs>
      </w:pPr>
      <w:hyperlink w:anchor="_Toc22636" w:history="1">
        <w:r>
          <w:rPr>
            <w:rFonts w:ascii="仿宋" w:eastAsia="仿宋" w:hAnsi="仿宋" w:cs="仿宋" w:hint="eastAsia"/>
            <w:lang w:eastAsia="zh-CN"/>
          </w:rPr>
          <w:t>(二)、移动通讯用数字程控交换机项目实施保障措施</w:t>
        </w:r>
        <w:r>
          <w:tab/>
        </w:r>
        <w:r>
          <w:fldChar w:fldCharType="begin"/>
        </w:r>
        <w:r>
          <w:instrText xml:space="preserve"> PAGEREF _Toc22636 \h </w:instrText>
        </w:r>
        <w:r>
          <w:fldChar w:fldCharType="separate"/>
        </w:r>
        <w:r>
          <w:t>48</w:t>
        </w:r>
        <w:r>
          <w:fldChar w:fldCharType="end"/>
        </w:r>
      </w:hyperlink>
    </w:p>
    <w:p>
      <w:pPr>
        <w:pStyle w:val="TOC1"/>
        <w:tabs>
          <w:tab w:val="right" w:leader="dot" w:pos="8306"/>
        </w:tabs>
      </w:pPr>
      <w:hyperlink w:anchor="_Toc32737" w:history="1">
        <w:r>
          <w:rPr>
            <w:rFonts w:ascii="仿宋" w:eastAsia="仿宋" w:hAnsi="仿宋" w:cs="仿宋" w:hint="eastAsia"/>
            <w:lang w:eastAsia="zh-CN"/>
          </w:rPr>
          <w:t>九、环境保护分析</w:t>
        </w:r>
        <w:r>
          <w:tab/>
        </w:r>
        <w:r>
          <w:fldChar w:fldCharType="begin"/>
        </w:r>
        <w:r>
          <w:instrText xml:space="preserve"> PAGEREF _Toc32737 \h </w:instrText>
        </w:r>
        <w:r>
          <w:fldChar w:fldCharType="separate"/>
        </w:r>
        <w:r>
          <w:t>49</w:t>
        </w:r>
        <w:r>
          <w:fldChar w:fldCharType="end"/>
        </w:r>
      </w:hyperlink>
    </w:p>
    <w:p>
      <w:pPr>
        <w:pStyle w:val="TOC2"/>
        <w:tabs>
          <w:tab w:val="right" w:leader="dot" w:pos="8306"/>
        </w:tabs>
      </w:pPr>
      <w:hyperlink w:anchor="_Toc2344" w:history="1">
        <w:r>
          <w:rPr>
            <w:rFonts w:ascii="仿宋" w:eastAsia="仿宋" w:hAnsi="仿宋" w:cs="仿宋" w:hint="eastAsia"/>
            <w:lang w:eastAsia="zh-CN"/>
          </w:rPr>
          <w:t>(一)、编制依据</w:t>
        </w:r>
        <w:r>
          <w:tab/>
        </w:r>
        <w:r>
          <w:fldChar w:fldCharType="begin"/>
        </w:r>
        <w:r>
          <w:instrText xml:space="preserve"> PAGEREF _Toc2344 \h </w:instrText>
        </w:r>
        <w:r>
          <w:fldChar w:fldCharType="separate"/>
        </w:r>
        <w:r>
          <w:t>49</w:t>
        </w:r>
        <w:r>
          <w:fldChar w:fldCharType="end"/>
        </w:r>
      </w:hyperlink>
    </w:p>
    <w:p>
      <w:pPr>
        <w:pStyle w:val="TOC2"/>
        <w:tabs>
          <w:tab w:val="right" w:leader="dot" w:pos="8306"/>
        </w:tabs>
      </w:pPr>
      <w:hyperlink w:anchor="_Toc975" w:history="1">
        <w:r>
          <w:rPr>
            <w:rFonts w:ascii="仿宋" w:eastAsia="仿宋" w:hAnsi="仿宋" w:cs="仿宋" w:hint="eastAsia"/>
            <w:lang w:eastAsia="zh-CN"/>
          </w:rPr>
          <w:t>(二)、环境影响合理性分析</w:t>
        </w:r>
        <w:r>
          <w:tab/>
        </w:r>
        <w:r>
          <w:fldChar w:fldCharType="begin"/>
        </w:r>
        <w:r>
          <w:instrText xml:space="preserve"> PAGEREF _Toc975 \h </w:instrText>
        </w:r>
        <w:r>
          <w:fldChar w:fldCharType="separate"/>
        </w:r>
        <w:r>
          <w:t>50</w:t>
        </w:r>
        <w:r>
          <w:fldChar w:fldCharType="end"/>
        </w:r>
      </w:hyperlink>
    </w:p>
    <w:p>
      <w:pPr>
        <w:pStyle w:val="TOC2"/>
        <w:tabs>
          <w:tab w:val="right" w:leader="dot" w:pos="8306"/>
        </w:tabs>
      </w:pPr>
      <w:hyperlink w:anchor="_Toc20503" w:history="1">
        <w:r>
          <w:rPr>
            <w:rFonts w:ascii="仿宋" w:eastAsia="仿宋" w:hAnsi="仿宋" w:cs="仿宋" w:hint="eastAsia"/>
            <w:lang w:eastAsia="zh-CN"/>
          </w:rPr>
          <w:t>(三)、建设期大气环境影响分析</w:t>
        </w:r>
        <w:r>
          <w:tab/>
        </w:r>
        <w:r>
          <w:fldChar w:fldCharType="begin"/>
        </w:r>
        <w:r>
          <w:instrText xml:space="preserve"> PAGEREF _Toc20503 \h </w:instrText>
        </w:r>
        <w:r>
          <w:fldChar w:fldCharType="separate"/>
        </w:r>
        <w:r>
          <w:t>51</w:t>
        </w:r>
        <w:r>
          <w:fldChar w:fldCharType="end"/>
        </w:r>
      </w:hyperlink>
    </w:p>
    <w:p>
      <w:pPr>
        <w:pStyle w:val="TOC2"/>
        <w:tabs>
          <w:tab w:val="right" w:leader="dot" w:pos="8306"/>
        </w:tabs>
      </w:pPr>
      <w:hyperlink w:anchor="_Toc30588" w:history="1">
        <w:r>
          <w:rPr>
            <w:rFonts w:ascii="仿宋" w:eastAsia="仿宋" w:hAnsi="仿宋" w:cs="仿宋" w:hint="eastAsia"/>
            <w:lang w:eastAsia="zh-CN"/>
          </w:rPr>
          <w:t>(四)、建设期水环境影响分析</w:t>
        </w:r>
        <w:r>
          <w:tab/>
        </w:r>
        <w:r>
          <w:fldChar w:fldCharType="begin"/>
        </w:r>
        <w:r>
          <w:instrText xml:space="preserve"> PAGEREF _Toc30588 \h </w:instrText>
        </w:r>
        <w:r>
          <w:fldChar w:fldCharType="separate"/>
        </w:r>
        <w:r>
          <w:t>52</w:t>
        </w:r>
        <w:r>
          <w:fldChar w:fldCharType="end"/>
        </w:r>
      </w:hyperlink>
    </w:p>
    <w:p>
      <w:pPr>
        <w:pStyle w:val="TOC2"/>
        <w:tabs>
          <w:tab w:val="right" w:leader="dot" w:pos="8306"/>
        </w:tabs>
      </w:pPr>
      <w:hyperlink w:anchor="_Toc22979" w:history="1">
        <w:r>
          <w:rPr>
            <w:rFonts w:ascii="仿宋" w:eastAsia="仿宋" w:hAnsi="仿宋" w:cs="仿宋" w:hint="eastAsia"/>
            <w:lang w:eastAsia="zh-CN"/>
          </w:rPr>
          <w:t>(五)、建设期固体废弃物环境影响分析</w:t>
        </w:r>
        <w:r>
          <w:tab/>
        </w:r>
        <w:r>
          <w:fldChar w:fldCharType="begin"/>
        </w:r>
        <w:r>
          <w:instrText xml:space="preserve"> PAGEREF _Toc22979 \h </w:instrText>
        </w:r>
        <w:r>
          <w:fldChar w:fldCharType="separate"/>
        </w:r>
        <w:r>
          <w:t>53</w:t>
        </w:r>
        <w:r>
          <w:fldChar w:fldCharType="end"/>
        </w:r>
      </w:hyperlink>
    </w:p>
    <w:p>
      <w:pPr>
        <w:pStyle w:val="TOC2"/>
        <w:tabs>
          <w:tab w:val="right" w:leader="dot" w:pos="8306"/>
        </w:tabs>
      </w:pPr>
      <w:hyperlink w:anchor="_Toc29177" w:history="1">
        <w:r>
          <w:rPr>
            <w:rFonts w:ascii="仿宋" w:eastAsia="仿宋" w:hAnsi="仿宋" w:cs="仿宋" w:hint="eastAsia"/>
            <w:lang w:eastAsia="zh-CN"/>
          </w:rPr>
          <w:t>(六)、建设期声环境影响分析</w:t>
        </w:r>
        <w:r>
          <w:tab/>
        </w:r>
        <w:r>
          <w:fldChar w:fldCharType="begin"/>
        </w:r>
        <w:r>
          <w:instrText xml:space="preserve"> PAGEREF _Toc29177 \h </w:instrText>
        </w:r>
        <w:r>
          <w:fldChar w:fldCharType="separate"/>
        </w:r>
        <w:r>
          <w:t>54</w:t>
        </w:r>
        <w:r>
          <w:fldChar w:fldCharType="end"/>
        </w:r>
      </w:hyperlink>
    </w:p>
    <w:p>
      <w:pPr>
        <w:pStyle w:val="TOC2"/>
        <w:tabs>
          <w:tab w:val="right" w:leader="dot" w:pos="8306"/>
        </w:tabs>
      </w:pPr>
      <w:hyperlink w:anchor="_Toc21224" w:history="1">
        <w:r>
          <w:rPr>
            <w:rFonts w:ascii="仿宋" w:eastAsia="仿宋" w:hAnsi="仿宋" w:cs="仿宋" w:hint="eastAsia"/>
            <w:lang w:eastAsia="zh-CN"/>
          </w:rPr>
          <w:t>(七)、营运期大气环境影响分析</w:t>
        </w:r>
        <w:r>
          <w:tab/>
        </w:r>
        <w:r>
          <w:fldChar w:fldCharType="begin"/>
        </w:r>
        <w:r>
          <w:instrText xml:space="preserve"> PAGEREF _Toc21224 \h </w:instrText>
        </w:r>
        <w:r>
          <w:fldChar w:fldCharType="separate"/>
        </w:r>
        <w:r>
          <w:t>56</w:t>
        </w:r>
        <w:r>
          <w:fldChar w:fldCharType="end"/>
        </w:r>
      </w:hyperlink>
    </w:p>
    <w:p>
      <w:pPr>
        <w:pStyle w:val="TOC2"/>
        <w:tabs>
          <w:tab w:val="right" w:leader="dot" w:pos="8306"/>
        </w:tabs>
      </w:pPr>
      <w:hyperlink w:anchor="_Toc16212" w:history="1">
        <w:r>
          <w:rPr>
            <w:rFonts w:ascii="仿宋" w:eastAsia="仿宋" w:hAnsi="仿宋" w:cs="仿宋" w:hint="eastAsia"/>
            <w:lang w:eastAsia="zh-CN"/>
          </w:rPr>
          <w:t>(八)、营运期水环境影响分析</w:t>
        </w:r>
        <w:r>
          <w:tab/>
        </w:r>
        <w:r>
          <w:fldChar w:fldCharType="begin"/>
        </w:r>
        <w:r>
          <w:instrText xml:space="preserve"> PAGEREF _Toc16212 \h </w:instrText>
        </w:r>
        <w:r>
          <w:fldChar w:fldCharType="separate"/>
        </w:r>
        <w:r>
          <w:t>57</w:t>
        </w:r>
        <w:r>
          <w:fldChar w:fldCharType="end"/>
        </w:r>
      </w:hyperlink>
    </w:p>
    <w:p>
      <w:pPr>
        <w:pStyle w:val="TOC2"/>
        <w:tabs>
          <w:tab w:val="right" w:leader="dot" w:pos="8306"/>
        </w:tabs>
      </w:pPr>
      <w:hyperlink w:anchor="_Toc26772" w:history="1">
        <w:r>
          <w:rPr>
            <w:rFonts w:ascii="仿宋" w:eastAsia="仿宋" w:hAnsi="仿宋" w:cs="仿宋" w:hint="eastAsia"/>
            <w:lang w:eastAsia="zh-CN"/>
          </w:rPr>
          <w:t>(九)、营运期固体废弃物环境影响分析</w:t>
        </w:r>
        <w:r>
          <w:tab/>
        </w:r>
        <w:r>
          <w:fldChar w:fldCharType="begin"/>
        </w:r>
        <w:r>
          <w:instrText xml:space="preserve"> PAGEREF _Toc26772 \h </w:instrText>
        </w:r>
        <w:r>
          <w:fldChar w:fldCharType="separate"/>
        </w:r>
        <w:r>
          <w:t>58</w:t>
        </w:r>
        <w:r>
          <w:fldChar w:fldCharType="end"/>
        </w:r>
      </w:hyperlink>
    </w:p>
    <w:p>
      <w:pPr>
        <w:pStyle w:val="TOC2"/>
        <w:tabs>
          <w:tab w:val="right" w:leader="dot" w:pos="8306"/>
        </w:tabs>
      </w:pPr>
      <w:hyperlink w:anchor="_Toc3257" w:history="1">
        <w:r>
          <w:rPr>
            <w:rFonts w:ascii="仿宋" w:eastAsia="仿宋" w:hAnsi="仿宋" w:cs="仿宋" w:hint="eastAsia"/>
            <w:lang w:eastAsia="zh-CN"/>
          </w:rPr>
          <w:t>(十)、营运期声环境影响分析</w:t>
        </w:r>
        <w:r>
          <w:tab/>
        </w:r>
        <w:r>
          <w:fldChar w:fldCharType="begin"/>
        </w:r>
        <w:r>
          <w:instrText xml:space="preserve"> PAGEREF _Toc3257 \h </w:instrText>
        </w:r>
        <w:r>
          <w:fldChar w:fldCharType="separate"/>
        </w:r>
        <w:r>
          <w:t>59</w:t>
        </w:r>
        <w:r>
          <w:fldChar w:fldCharType="end"/>
        </w:r>
      </w:hyperlink>
    </w:p>
    <w:p>
      <w:pPr>
        <w:pStyle w:val="TOC2"/>
        <w:tabs>
          <w:tab w:val="right" w:leader="dot" w:pos="8306"/>
        </w:tabs>
      </w:pPr>
      <w:hyperlink w:anchor="_Toc15950" w:history="1">
        <w:r>
          <w:rPr>
            <w:rFonts w:ascii="仿宋" w:eastAsia="仿宋" w:hAnsi="仿宋" w:cs="仿宋" w:hint="eastAsia"/>
            <w:lang w:eastAsia="zh-CN"/>
          </w:rPr>
          <w:t>(十一)、清洁生产</w:t>
        </w:r>
        <w:r>
          <w:tab/>
        </w:r>
        <w:r>
          <w:fldChar w:fldCharType="begin"/>
        </w:r>
        <w:r>
          <w:instrText xml:space="preserve"> PAGEREF _Toc15950 \h </w:instrText>
        </w:r>
        <w:r>
          <w:fldChar w:fldCharType="separate"/>
        </w:r>
        <w:r>
          <w:t>60</w:t>
        </w:r>
        <w:r>
          <w:fldChar w:fldCharType="end"/>
        </w:r>
      </w:hyperlink>
    </w:p>
    <w:p>
      <w:pPr>
        <w:pStyle w:val="TOC2"/>
        <w:tabs>
          <w:tab w:val="right" w:leader="dot" w:pos="8306"/>
        </w:tabs>
      </w:pPr>
      <w:hyperlink w:anchor="_Toc5745" w:history="1">
        <w:r>
          <w:rPr>
            <w:rFonts w:ascii="仿宋" w:eastAsia="仿宋" w:hAnsi="仿宋" w:cs="仿宋" w:hint="eastAsia"/>
            <w:lang w:eastAsia="zh-CN"/>
          </w:rPr>
          <w:t>(十二)、环境管理分析</w:t>
        </w:r>
        <w:r>
          <w:tab/>
        </w:r>
        <w:r>
          <w:fldChar w:fldCharType="begin"/>
        </w:r>
        <w:r>
          <w:instrText xml:space="preserve"> PAGEREF _Toc5745 \h </w:instrText>
        </w:r>
        <w:r>
          <w:fldChar w:fldCharType="separate"/>
        </w:r>
        <w:r>
          <w:t>61</w:t>
        </w:r>
        <w:r>
          <w:fldChar w:fldCharType="end"/>
        </w:r>
      </w:hyperlink>
    </w:p>
    <w:p>
      <w:pPr>
        <w:pStyle w:val="TOC2"/>
        <w:tabs>
          <w:tab w:val="right" w:leader="dot" w:pos="8306"/>
        </w:tabs>
      </w:pPr>
      <w:hyperlink w:anchor="_Toc12950" w:history="1">
        <w:r>
          <w:rPr>
            <w:rFonts w:ascii="仿宋" w:eastAsia="仿宋" w:hAnsi="仿宋" w:cs="仿宋" w:hint="eastAsia"/>
            <w:lang w:eastAsia="zh-CN"/>
          </w:rPr>
          <w:t>(十三)、结论及建议</w:t>
        </w:r>
        <w:r>
          <w:tab/>
        </w:r>
        <w:r>
          <w:fldChar w:fldCharType="begin"/>
        </w:r>
        <w:r>
          <w:instrText xml:space="preserve"> PAGEREF _Toc12950 \h </w:instrText>
        </w:r>
        <w:r>
          <w:fldChar w:fldCharType="separate"/>
        </w:r>
        <w:r>
          <w:t>63</w:t>
        </w:r>
        <w:r>
          <w:fldChar w:fldCharType="end"/>
        </w:r>
      </w:hyperlink>
    </w:p>
    <w:p>
      <w:pPr>
        <w:pStyle w:val="TOC1"/>
        <w:tabs>
          <w:tab w:val="right" w:leader="dot" w:pos="8306"/>
        </w:tabs>
      </w:pPr>
      <w:hyperlink w:anchor="_Toc28400" w:history="1">
        <w:r>
          <w:rPr>
            <w:rFonts w:ascii="仿宋" w:eastAsia="仿宋" w:hAnsi="仿宋" w:cs="仿宋" w:hint="eastAsia"/>
            <w:lang w:eastAsia="zh-CN"/>
          </w:rPr>
          <w:t>十、目标客户和受众分析</w:t>
        </w:r>
        <w:r>
          <w:tab/>
        </w:r>
        <w:r>
          <w:fldChar w:fldCharType="begin"/>
        </w:r>
        <w:r>
          <w:instrText xml:space="preserve"> PAGEREF _Toc28400 \h </w:instrText>
        </w:r>
        <w:r>
          <w:fldChar w:fldCharType="separate"/>
        </w:r>
        <w:r>
          <w:t>64</w:t>
        </w:r>
        <w:r>
          <w:fldChar w:fldCharType="end"/>
        </w:r>
      </w:hyperlink>
    </w:p>
    <w:p>
      <w:pPr>
        <w:pStyle w:val="TOC2"/>
        <w:tabs>
          <w:tab w:val="right" w:leader="dot" w:pos="8306"/>
        </w:tabs>
      </w:pPr>
      <w:hyperlink w:anchor="_Toc19508" w:history="1">
        <w:r>
          <w:rPr>
            <w:rFonts w:ascii="仿宋" w:eastAsia="仿宋" w:hAnsi="仿宋" w:cs="仿宋" w:hint="eastAsia"/>
            <w:lang w:eastAsia="zh-CN"/>
          </w:rPr>
          <w:t>(一)、客户群体描述</w:t>
        </w:r>
        <w:r>
          <w:tab/>
        </w:r>
        <w:r>
          <w:fldChar w:fldCharType="begin"/>
        </w:r>
        <w:r>
          <w:instrText xml:space="preserve"> PAGEREF _Toc19508 \h </w:instrText>
        </w:r>
        <w:r>
          <w:fldChar w:fldCharType="separate"/>
        </w:r>
        <w:r>
          <w:t>64</w:t>
        </w:r>
        <w:r>
          <w:fldChar w:fldCharType="end"/>
        </w:r>
      </w:hyperlink>
    </w:p>
    <w:p>
      <w:pPr>
        <w:pStyle w:val="TOC2"/>
        <w:tabs>
          <w:tab w:val="right" w:leader="dot" w:pos="8306"/>
        </w:tabs>
      </w:pPr>
      <w:hyperlink w:anchor="_Toc28510" w:history="1">
        <w:r>
          <w:rPr>
            <w:rFonts w:ascii="仿宋" w:eastAsia="仿宋" w:hAnsi="仿宋" w:cs="仿宋" w:hint="eastAsia"/>
            <w:lang w:eastAsia="zh-CN"/>
          </w:rPr>
          <w:t>(二)、客户需求和期望</w:t>
        </w:r>
        <w:r>
          <w:tab/>
        </w:r>
        <w:r>
          <w:fldChar w:fldCharType="begin"/>
        </w:r>
        <w:r>
          <w:instrText xml:space="preserve"> PAGEREF _Toc28510 \h </w:instrText>
        </w:r>
        <w:r>
          <w:fldChar w:fldCharType="separate"/>
        </w:r>
        <w:r>
          <w:t>66</w:t>
        </w:r>
        <w:r>
          <w:fldChar w:fldCharType="end"/>
        </w:r>
      </w:hyperlink>
    </w:p>
    <w:p>
      <w:pPr>
        <w:pStyle w:val="TOC2"/>
        <w:tabs>
          <w:tab w:val="right" w:leader="dot" w:pos="8306"/>
        </w:tabs>
      </w:pPr>
      <w:hyperlink w:anchor="_Toc16178" w:history="1">
        <w:r>
          <w:rPr>
            <w:rFonts w:ascii="仿宋" w:eastAsia="仿宋" w:hAnsi="仿宋" w:cs="仿宋" w:hint="eastAsia"/>
            <w:lang w:eastAsia="zh-CN"/>
          </w:rPr>
          <w:t>(三)、客户获取策略</w:t>
        </w:r>
        <w:r>
          <w:tab/>
        </w:r>
        <w:r>
          <w:fldChar w:fldCharType="begin"/>
        </w:r>
        <w:r>
          <w:instrText xml:space="preserve"> PAGEREF _Toc16178 \h </w:instrText>
        </w:r>
        <w:r>
          <w:fldChar w:fldCharType="separate"/>
        </w:r>
        <w:r>
          <w:t>67</w:t>
        </w:r>
        <w:r>
          <w:fldChar w:fldCharType="end"/>
        </w:r>
      </w:hyperlink>
    </w:p>
    <w:p>
      <w:pPr>
        <w:pStyle w:val="TOC2"/>
        <w:tabs>
          <w:tab w:val="right" w:leader="dot" w:pos="8306"/>
        </w:tabs>
      </w:pPr>
      <w:hyperlink w:anchor="_Toc9519" w:history="1">
        <w:r>
          <w:rPr>
            <w:rFonts w:ascii="仿宋" w:eastAsia="仿宋" w:hAnsi="仿宋" w:cs="仿宋" w:hint="eastAsia"/>
            <w:lang w:eastAsia="zh-CN"/>
          </w:rPr>
          <w:t>(四)、客户关系管理</w:t>
        </w:r>
        <w:r>
          <w:tab/>
        </w:r>
        <w:r>
          <w:fldChar w:fldCharType="begin"/>
        </w:r>
        <w:r>
          <w:instrText xml:space="preserve"> PAGEREF _Toc9519 \h </w:instrText>
        </w:r>
        <w:r>
          <w:fldChar w:fldCharType="separate"/>
        </w:r>
        <w:r>
          <w:t>69</w:t>
        </w:r>
        <w:r>
          <w:fldChar w:fldCharType="end"/>
        </w:r>
      </w:hyperlink>
    </w:p>
    <w:p>
      <w:pPr>
        <w:pStyle w:val="TOC1"/>
        <w:tabs>
          <w:tab w:val="right" w:leader="dot" w:pos="8306"/>
        </w:tabs>
      </w:pPr>
      <w:hyperlink w:anchor="_Toc11896" w:history="1">
        <w:r>
          <w:rPr>
            <w:rFonts w:ascii="仿宋" w:eastAsia="仿宋" w:hAnsi="仿宋" w:cs="仿宋" w:hint="eastAsia"/>
            <w:lang w:eastAsia="zh-CN"/>
          </w:rPr>
          <w:t>十一、法律和合规事项</w:t>
        </w:r>
        <w:r>
          <w:tab/>
        </w:r>
        <w:r>
          <w:fldChar w:fldCharType="begin"/>
        </w:r>
        <w:r>
          <w:instrText xml:space="preserve"> PAGEREF _Toc11896 \h </w:instrText>
        </w:r>
        <w:r>
          <w:fldChar w:fldCharType="separate"/>
        </w:r>
        <w:r>
          <w:t>71</w:t>
        </w:r>
        <w:r>
          <w:fldChar w:fldCharType="end"/>
        </w:r>
      </w:hyperlink>
    </w:p>
    <w:p>
      <w:pPr>
        <w:pStyle w:val="TOC2"/>
        <w:tabs>
          <w:tab w:val="right" w:leader="dot" w:pos="8306"/>
        </w:tabs>
      </w:pPr>
      <w:hyperlink w:anchor="_Toc28113" w:history="1">
        <w:r>
          <w:rPr>
            <w:rFonts w:ascii="仿宋" w:eastAsia="仿宋" w:hAnsi="仿宋" w:cs="仿宋" w:hint="eastAsia"/>
            <w:lang w:eastAsia="zh-CN"/>
          </w:rPr>
          <w:t>(一)、公司注册和法律地位</w:t>
        </w:r>
        <w:r>
          <w:tab/>
        </w:r>
        <w:r>
          <w:fldChar w:fldCharType="begin"/>
        </w:r>
        <w:r>
          <w:instrText xml:space="preserve"> PAGEREF _Toc28113 \h </w:instrText>
        </w:r>
        <w:r>
          <w:fldChar w:fldCharType="separate"/>
        </w:r>
        <w:r>
          <w:t>71</w:t>
        </w:r>
        <w:r>
          <w:fldChar w:fldCharType="end"/>
        </w:r>
      </w:hyperlink>
    </w:p>
    <w:p>
      <w:pPr>
        <w:pStyle w:val="TOC2"/>
        <w:tabs>
          <w:tab w:val="right" w:leader="dot" w:pos="8306"/>
        </w:tabs>
      </w:pPr>
      <w:hyperlink w:anchor="_Toc14169" w:history="1">
        <w:r>
          <w:rPr>
            <w:rFonts w:ascii="仿宋" w:eastAsia="仿宋" w:hAnsi="仿宋" w:cs="仿宋" w:hint="eastAsia"/>
            <w:lang w:eastAsia="zh-CN"/>
          </w:rPr>
          <w:t>(二)、专业许可与许可证</w:t>
        </w:r>
        <w:r>
          <w:tab/>
        </w:r>
        <w:r>
          <w:fldChar w:fldCharType="begin"/>
        </w:r>
        <w:r>
          <w:instrText xml:space="preserve"> PAGEREF _Toc14169 \h </w:instrText>
        </w:r>
        <w:r>
          <w:fldChar w:fldCharType="separate"/>
        </w:r>
        <w:r>
          <w:t>71</w:t>
        </w:r>
        <w:r>
          <w:fldChar w:fldCharType="end"/>
        </w:r>
      </w:hyperlink>
    </w:p>
    <w:p>
      <w:pPr>
        <w:pStyle w:val="TOC2"/>
        <w:tabs>
          <w:tab w:val="right" w:leader="dot" w:pos="8306"/>
        </w:tabs>
      </w:pPr>
      <w:hyperlink w:anchor="_Toc14457" w:history="1">
        <w:r>
          <w:rPr>
            <w:rFonts w:ascii="仿宋" w:eastAsia="仿宋" w:hAnsi="仿宋" w:cs="仿宋" w:hint="eastAsia"/>
            <w:lang w:eastAsia="zh-CN"/>
          </w:rPr>
          <w:t>(三)、知识产权</w:t>
        </w:r>
        <w:r>
          <w:tab/>
        </w:r>
        <w:r>
          <w:fldChar w:fldCharType="begin"/>
        </w:r>
        <w:r>
          <w:instrText xml:space="preserve"> PAGEREF _Toc14457 \h </w:instrText>
        </w:r>
        <w:r>
          <w:fldChar w:fldCharType="separate"/>
        </w:r>
        <w:r>
          <w:t>71</w:t>
        </w:r>
        <w:r>
          <w:fldChar w:fldCharType="end"/>
        </w:r>
      </w:hyperlink>
    </w:p>
    <w:p>
      <w:pPr>
        <w:pStyle w:val="TOC2"/>
        <w:tabs>
          <w:tab w:val="right" w:leader="dot" w:pos="8306"/>
        </w:tabs>
      </w:pPr>
      <w:hyperlink w:anchor="_Toc32415" w:history="1">
        <w:r>
          <w:rPr>
            <w:rFonts w:ascii="仿宋" w:eastAsia="仿宋" w:hAnsi="仿宋" w:cs="仿宋" w:hint="eastAsia"/>
            <w:lang w:eastAsia="zh-CN"/>
          </w:rPr>
          <w:t>(四)、合同与法律义务</w:t>
        </w:r>
        <w:r>
          <w:tab/>
        </w:r>
        <w:r>
          <w:fldChar w:fldCharType="begin"/>
        </w:r>
        <w:r>
          <w:instrText xml:space="preserve"> PAGEREF _Toc32415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442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5586"/>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0891"/>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https://d.book118.com/808003045053006027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0800304505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2023-12-31T15:22:00Z</dcterms:created>
  <dcterms:modified xsi:type="dcterms:W3CDTF">2023-12-31T15:22:40Z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70BA3E1FD11A47BBB6271371645E04E1_11</vt:lpwstr>
  </property>
  <property fmtid="{D5CDD505-2E9C-101B-9397-08002B2CF9AE}" pid="3" name="KSOProductBuildVer">
    <vt:lpwstr>2052-12.1.0.16120</vt:lpwstr>
  </property>
</Properties>
</file>