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白炽灯：普通照明白炽灯项目建设方案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82" w:history="1">
        <w:r>
          <w:rPr>
            <w:rFonts w:ascii="仿宋" w:eastAsia="仿宋" w:hAnsi="仿宋" w:cs="仿宋" w:hint="eastAsia"/>
            <w:lang w:eastAsia="zh-CN"/>
          </w:rPr>
          <w:t>前言</w:t>
        </w:r>
        <w:r>
          <w:tab/>
        </w:r>
        <w:r>
          <w:fldChar w:fldCharType="begin"/>
        </w:r>
        <w:r>
          <w:instrText xml:space="preserve"> PAGEREF _Toc10882 \h </w:instrText>
        </w:r>
        <w:r>
          <w:fldChar w:fldCharType="separate"/>
        </w:r>
        <w:r>
          <w:t>3</w:t>
        </w:r>
        <w:r>
          <w:fldChar w:fldCharType="end"/>
        </w:r>
      </w:hyperlink>
    </w:p>
    <w:p>
      <w:pPr>
        <w:pStyle w:val="TOC1"/>
        <w:tabs>
          <w:tab w:val="right" w:leader="dot" w:pos="8306"/>
        </w:tabs>
      </w:pPr>
      <w:hyperlink w:anchor="_Toc16801" w:history="1">
        <w:r>
          <w:rPr>
            <w:rFonts w:ascii="仿宋" w:eastAsia="仿宋" w:hAnsi="仿宋" w:cs="仿宋" w:hint="eastAsia"/>
            <w:lang w:eastAsia="zh-CN"/>
          </w:rPr>
          <w:t>一、项目监理与质量保证</w:t>
        </w:r>
        <w:r>
          <w:tab/>
        </w:r>
        <w:r>
          <w:fldChar w:fldCharType="begin"/>
        </w:r>
        <w:r>
          <w:instrText xml:space="preserve"> PAGEREF _Toc16801 \h </w:instrText>
        </w:r>
        <w:r>
          <w:fldChar w:fldCharType="separate"/>
        </w:r>
        <w:r>
          <w:t>3</w:t>
        </w:r>
        <w:r>
          <w:fldChar w:fldCharType="end"/>
        </w:r>
      </w:hyperlink>
    </w:p>
    <w:p>
      <w:pPr>
        <w:pStyle w:val="TOC2"/>
        <w:tabs>
          <w:tab w:val="right" w:leader="dot" w:pos="8306"/>
        </w:tabs>
      </w:pPr>
      <w:hyperlink w:anchor="_Toc9872" w:history="1">
        <w:r>
          <w:rPr>
            <w:rFonts w:ascii="仿宋" w:eastAsia="仿宋" w:hAnsi="仿宋" w:cs="仿宋" w:hint="eastAsia"/>
            <w:lang w:eastAsia="zh-CN"/>
          </w:rPr>
          <w:t>(一)、监理体系构建</w:t>
        </w:r>
        <w:r>
          <w:tab/>
        </w:r>
        <w:r>
          <w:fldChar w:fldCharType="begin"/>
        </w:r>
        <w:r>
          <w:instrText xml:space="preserve"> PAGEREF _Toc9872 \h </w:instrText>
        </w:r>
        <w:r>
          <w:fldChar w:fldCharType="separate"/>
        </w:r>
        <w:r>
          <w:t>3</w:t>
        </w:r>
        <w:r>
          <w:fldChar w:fldCharType="end"/>
        </w:r>
      </w:hyperlink>
    </w:p>
    <w:p>
      <w:pPr>
        <w:pStyle w:val="TOC2"/>
        <w:tabs>
          <w:tab w:val="right" w:leader="dot" w:pos="8306"/>
        </w:tabs>
      </w:pPr>
      <w:hyperlink w:anchor="_Toc9104" w:history="1">
        <w:r>
          <w:rPr>
            <w:rFonts w:ascii="仿宋" w:eastAsia="仿宋" w:hAnsi="仿宋" w:cs="仿宋" w:hint="eastAsia"/>
            <w:lang w:eastAsia="zh-CN"/>
          </w:rPr>
          <w:t>(二)、质量保证体系实施</w:t>
        </w:r>
        <w:r>
          <w:tab/>
        </w:r>
        <w:r>
          <w:fldChar w:fldCharType="begin"/>
        </w:r>
        <w:r>
          <w:instrText xml:space="preserve"> PAGEREF _Toc9104 \h </w:instrText>
        </w:r>
        <w:r>
          <w:fldChar w:fldCharType="separate"/>
        </w:r>
        <w:r>
          <w:t>4</w:t>
        </w:r>
        <w:r>
          <w:fldChar w:fldCharType="end"/>
        </w:r>
      </w:hyperlink>
    </w:p>
    <w:p>
      <w:pPr>
        <w:pStyle w:val="TOC2"/>
        <w:tabs>
          <w:tab w:val="right" w:leader="dot" w:pos="8306"/>
        </w:tabs>
      </w:pPr>
      <w:hyperlink w:anchor="_Toc26899" w:history="1">
        <w:r>
          <w:rPr>
            <w:rFonts w:ascii="仿宋" w:eastAsia="仿宋" w:hAnsi="仿宋" w:cs="仿宋" w:hint="eastAsia"/>
            <w:lang w:eastAsia="zh-CN"/>
          </w:rPr>
          <w:t>(三)、监理与质量控制流程</w:t>
        </w:r>
        <w:r>
          <w:tab/>
        </w:r>
        <w:r>
          <w:fldChar w:fldCharType="begin"/>
        </w:r>
        <w:r>
          <w:instrText xml:space="preserve"> PAGEREF _Toc26899 \h </w:instrText>
        </w:r>
        <w:r>
          <w:fldChar w:fldCharType="separate"/>
        </w:r>
        <w:r>
          <w:t>4</w:t>
        </w:r>
        <w:r>
          <w:fldChar w:fldCharType="end"/>
        </w:r>
      </w:hyperlink>
    </w:p>
    <w:p>
      <w:pPr>
        <w:pStyle w:val="TOC1"/>
        <w:tabs>
          <w:tab w:val="right" w:leader="dot" w:pos="8306"/>
        </w:tabs>
      </w:pPr>
      <w:hyperlink w:anchor="_Toc25395" w:history="1">
        <w:r>
          <w:rPr>
            <w:rFonts w:ascii="仿宋" w:eastAsia="仿宋" w:hAnsi="仿宋" w:cs="仿宋" w:hint="eastAsia"/>
            <w:lang w:eastAsia="zh-CN"/>
          </w:rPr>
          <w:t>二、背景、必要性分析</w:t>
        </w:r>
        <w:r>
          <w:tab/>
        </w:r>
        <w:r>
          <w:fldChar w:fldCharType="begin"/>
        </w:r>
        <w:r>
          <w:instrText xml:space="preserve"> PAGEREF _Toc25395 \h </w:instrText>
        </w:r>
        <w:r>
          <w:fldChar w:fldCharType="separate"/>
        </w:r>
        <w:r>
          <w:t>5</w:t>
        </w:r>
        <w:r>
          <w:fldChar w:fldCharType="end"/>
        </w:r>
      </w:hyperlink>
    </w:p>
    <w:p>
      <w:pPr>
        <w:pStyle w:val="TOC2"/>
        <w:tabs>
          <w:tab w:val="right" w:leader="dot" w:pos="8306"/>
        </w:tabs>
      </w:pPr>
      <w:hyperlink w:anchor="_Toc21576" w:history="1">
        <w:r>
          <w:rPr>
            <w:rFonts w:ascii="仿宋" w:eastAsia="仿宋" w:hAnsi="仿宋" w:cs="仿宋" w:hint="eastAsia"/>
            <w:lang w:eastAsia="zh-CN"/>
          </w:rPr>
          <w:t>(一)、项目建设背景</w:t>
        </w:r>
        <w:r>
          <w:tab/>
        </w:r>
        <w:r>
          <w:fldChar w:fldCharType="begin"/>
        </w:r>
        <w:r>
          <w:instrText xml:space="preserve"> PAGEREF _Toc21576 \h </w:instrText>
        </w:r>
        <w:r>
          <w:fldChar w:fldCharType="separate"/>
        </w:r>
        <w:r>
          <w:t>5</w:t>
        </w:r>
        <w:r>
          <w:fldChar w:fldCharType="end"/>
        </w:r>
      </w:hyperlink>
    </w:p>
    <w:p>
      <w:pPr>
        <w:pStyle w:val="TOC2"/>
        <w:tabs>
          <w:tab w:val="right" w:leader="dot" w:pos="8306"/>
        </w:tabs>
      </w:pPr>
      <w:hyperlink w:anchor="_Toc25693" w:history="1">
        <w:r>
          <w:rPr>
            <w:rFonts w:ascii="仿宋" w:eastAsia="仿宋" w:hAnsi="仿宋" w:cs="仿宋" w:hint="eastAsia"/>
            <w:lang w:eastAsia="zh-CN"/>
          </w:rPr>
          <w:t>(二)、必要性分析</w:t>
        </w:r>
        <w:r>
          <w:tab/>
        </w:r>
        <w:r>
          <w:fldChar w:fldCharType="begin"/>
        </w:r>
        <w:r>
          <w:instrText xml:space="preserve"> PAGEREF _Toc25693 \h </w:instrText>
        </w:r>
        <w:r>
          <w:fldChar w:fldCharType="separate"/>
        </w:r>
        <w:r>
          <w:t>6</w:t>
        </w:r>
        <w:r>
          <w:fldChar w:fldCharType="end"/>
        </w:r>
      </w:hyperlink>
    </w:p>
    <w:p>
      <w:pPr>
        <w:pStyle w:val="TOC2"/>
        <w:tabs>
          <w:tab w:val="right" w:leader="dot" w:pos="8306"/>
        </w:tabs>
      </w:pPr>
      <w:hyperlink w:anchor="_Toc17688" w:history="1">
        <w:r>
          <w:rPr>
            <w:rFonts w:ascii="仿宋" w:eastAsia="仿宋" w:hAnsi="仿宋" w:cs="仿宋" w:hint="eastAsia"/>
            <w:lang w:eastAsia="zh-CN"/>
          </w:rPr>
          <w:t>(三)、项目建设有利条件</w:t>
        </w:r>
        <w:r>
          <w:tab/>
        </w:r>
        <w:r>
          <w:fldChar w:fldCharType="begin"/>
        </w:r>
        <w:r>
          <w:instrText xml:space="preserve"> PAGEREF _Toc17688 \h </w:instrText>
        </w:r>
        <w:r>
          <w:fldChar w:fldCharType="separate"/>
        </w:r>
        <w:r>
          <w:t>7</w:t>
        </w:r>
        <w:r>
          <w:fldChar w:fldCharType="end"/>
        </w:r>
      </w:hyperlink>
    </w:p>
    <w:p>
      <w:pPr>
        <w:pStyle w:val="TOC1"/>
        <w:tabs>
          <w:tab w:val="right" w:leader="dot" w:pos="8306"/>
        </w:tabs>
      </w:pPr>
      <w:hyperlink w:anchor="_Toc32552" w:history="1">
        <w:r>
          <w:rPr>
            <w:rFonts w:ascii="仿宋" w:eastAsia="仿宋" w:hAnsi="仿宋" w:cs="仿宋" w:hint="eastAsia"/>
            <w:lang w:eastAsia="zh-CN"/>
          </w:rPr>
          <w:t>三、经济影响分析</w:t>
        </w:r>
        <w:r>
          <w:tab/>
        </w:r>
        <w:r>
          <w:fldChar w:fldCharType="begin"/>
        </w:r>
        <w:r>
          <w:instrText xml:space="preserve"> PAGEREF _Toc32552 \h </w:instrText>
        </w:r>
        <w:r>
          <w:fldChar w:fldCharType="separate"/>
        </w:r>
        <w:r>
          <w:t>9</w:t>
        </w:r>
        <w:r>
          <w:fldChar w:fldCharType="end"/>
        </w:r>
      </w:hyperlink>
    </w:p>
    <w:p>
      <w:pPr>
        <w:pStyle w:val="TOC2"/>
        <w:tabs>
          <w:tab w:val="right" w:leader="dot" w:pos="8306"/>
        </w:tabs>
      </w:pPr>
      <w:hyperlink w:anchor="_Toc20129" w:history="1">
        <w:r>
          <w:rPr>
            <w:rFonts w:ascii="仿宋" w:eastAsia="仿宋" w:hAnsi="仿宋" w:cs="仿宋" w:hint="eastAsia"/>
            <w:lang w:eastAsia="zh-CN"/>
          </w:rPr>
          <w:t>(一)、经济费用效益或费用效果分析</w:t>
        </w:r>
        <w:r>
          <w:tab/>
        </w:r>
        <w:r>
          <w:fldChar w:fldCharType="begin"/>
        </w:r>
        <w:r>
          <w:instrText xml:space="preserve"> PAGEREF _Toc20129 \h </w:instrText>
        </w:r>
        <w:r>
          <w:fldChar w:fldCharType="separate"/>
        </w:r>
        <w:r>
          <w:t>9</w:t>
        </w:r>
        <w:r>
          <w:fldChar w:fldCharType="end"/>
        </w:r>
      </w:hyperlink>
    </w:p>
    <w:p>
      <w:pPr>
        <w:pStyle w:val="TOC2"/>
        <w:tabs>
          <w:tab w:val="right" w:leader="dot" w:pos="8306"/>
        </w:tabs>
      </w:pPr>
      <w:hyperlink w:anchor="_Toc28648" w:history="1">
        <w:r>
          <w:rPr>
            <w:rFonts w:ascii="仿宋" w:eastAsia="仿宋" w:hAnsi="仿宋" w:cs="仿宋" w:hint="eastAsia"/>
            <w:lang w:eastAsia="zh-CN"/>
          </w:rPr>
          <w:t>(二)、行业影响分析</w:t>
        </w:r>
        <w:r>
          <w:tab/>
        </w:r>
        <w:r>
          <w:fldChar w:fldCharType="begin"/>
        </w:r>
        <w:r>
          <w:instrText xml:space="preserve"> PAGEREF _Toc28648 \h </w:instrText>
        </w:r>
        <w:r>
          <w:fldChar w:fldCharType="separate"/>
        </w:r>
        <w:r>
          <w:t>11</w:t>
        </w:r>
        <w:r>
          <w:fldChar w:fldCharType="end"/>
        </w:r>
      </w:hyperlink>
    </w:p>
    <w:p>
      <w:pPr>
        <w:pStyle w:val="TOC2"/>
        <w:tabs>
          <w:tab w:val="right" w:leader="dot" w:pos="8306"/>
        </w:tabs>
      </w:pPr>
      <w:hyperlink w:anchor="_Toc751" w:history="1">
        <w:r>
          <w:rPr>
            <w:rFonts w:ascii="仿宋" w:eastAsia="仿宋" w:hAnsi="仿宋" w:cs="仿宋" w:hint="eastAsia"/>
            <w:lang w:eastAsia="zh-CN"/>
          </w:rPr>
          <w:t>(三)、区域经济影响分析</w:t>
        </w:r>
        <w:r>
          <w:tab/>
        </w:r>
        <w:r>
          <w:fldChar w:fldCharType="begin"/>
        </w:r>
        <w:r>
          <w:instrText xml:space="preserve"> PAGEREF _Toc751 \h </w:instrText>
        </w:r>
        <w:r>
          <w:fldChar w:fldCharType="separate"/>
        </w:r>
        <w:r>
          <w:t>13</w:t>
        </w:r>
        <w:r>
          <w:fldChar w:fldCharType="end"/>
        </w:r>
      </w:hyperlink>
    </w:p>
    <w:p>
      <w:pPr>
        <w:pStyle w:val="TOC2"/>
        <w:tabs>
          <w:tab w:val="right" w:leader="dot" w:pos="8306"/>
        </w:tabs>
      </w:pPr>
      <w:hyperlink w:anchor="_Toc13169" w:history="1">
        <w:r>
          <w:rPr>
            <w:rFonts w:ascii="仿宋" w:eastAsia="仿宋" w:hAnsi="仿宋" w:cs="仿宋" w:hint="eastAsia"/>
            <w:lang w:eastAsia="zh-CN"/>
          </w:rPr>
          <w:t>(四)、宏观经济影响分析</w:t>
        </w:r>
        <w:r>
          <w:tab/>
        </w:r>
        <w:r>
          <w:fldChar w:fldCharType="begin"/>
        </w:r>
        <w:r>
          <w:instrText xml:space="preserve"> PAGEREF _Toc13169 \h </w:instrText>
        </w:r>
        <w:r>
          <w:fldChar w:fldCharType="separate"/>
        </w:r>
        <w:r>
          <w:t>14</w:t>
        </w:r>
        <w:r>
          <w:fldChar w:fldCharType="end"/>
        </w:r>
      </w:hyperlink>
    </w:p>
    <w:p>
      <w:pPr>
        <w:pStyle w:val="TOC1"/>
        <w:tabs>
          <w:tab w:val="right" w:leader="dot" w:pos="8306"/>
        </w:tabs>
      </w:pPr>
      <w:hyperlink w:anchor="_Toc14999" w:history="1">
        <w:r>
          <w:rPr>
            <w:rFonts w:ascii="仿宋" w:eastAsia="仿宋" w:hAnsi="仿宋" w:cs="仿宋" w:hint="eastAsia"/>
            <w:lang w:eastAsia="zh-CN"/>
          </w:rPr>
          <w:t>四、项目选址研究</w:t>
        </w:r>
        <w:r>
          <w:tab/>
        </w:r>
        <w:r>
          <w:fldChar w:fldCharType="begin"/>
        </w:r>
        <w:r>
          <w:instrText xml:space="preserve"> PAGEREF _Toc14999 \h </w:instrText>
        </w:r>
        <w:r>
          <w:fldChar w:fldCharType="separate"/>
        </w:r>
        <w:r>
          <w:t>15</w:t>
        </w:r>
        <w:r>
          <w:fldChar w:fldCharType="end"/>
        </w:r>
      </w:hyperlink>
    </w:p>
    <w:p>
      <w:pPr>
        <w:pStyle w:val="TOC2"/>
        <w:tabs>
          <w:tab w:val="right" w:leader="dot" w:pos="8306"/>
        </w:tabs>
      </w:pPr>
      <w:hyperlink w:anchor="_Toc6864" w:history="1">
        <w:r>
          <w:rPr>
            <w:rFonts w:ascii="仿宋" w:eastAsia="仿宋" w:hAnsi="仿宋" w:cs="仿宋" w:hint="eastAsia"/>
            <w:lang w:eastAsia="zh-CN"/>
          </w:rPr>
          <w:t>(一)、项目选址原则</w:t>
        </w:r>
        <w:r>
          <w:tab/>
        </w:r>
        <w:r>
          <w:fldChar w:fldCharType="begin"/>
        </w:r>
        <w:r>
          <w:instrText xml:space="preserve"> PAGEREF _Toc6864 \h </w:instrText>
        </w:r>
        <w:r>
          <w:fldChar w:fldCharType="separate"/>
        </w:r>
        <w:r>
          <w:t>15</w:t>
        </w:r>
        <w:r>
          <w:fldChar w:fldCharType="end"/>
        </w:r>
      </w:hyperlink>
    </w:p>
    <w:p>
      <w:pPr>
        <w:pStyle w:val="TOC2"/>
        <w:tabs>
          <w:tab w:val="right" w:leader="dot" w:pos="8306"/>
        </w:tabs>
      </w:pPr>
      <w:hyperlink w:anchor="_Toc6675" w:history="1">
        <w:r>
          <w:rPr>
            <w:rFonts w:ascii="仿宋" w:eastAsia="仿宋" w:hAnsi="仿宋" w:cs="仿宋" w:hint="eastAsia"/>
            <w:lang w:eastAsia="zh-CN"/>
          </w:rPr>
          <w:t>(二)、项目选址</w:t>
        </w:r>
        <w:r>
          <w:tab/>
        </w:r>
        <w:r>
          <w:fldChar w:fldCharType="begin"/>
        </w:r>
        <w:r>
          <w:instrText xml:space="preserve"> PAGEREF _Toc6675 \h </w:instrText>
        </w:r>
        <w:r>
          <w:fldChar w:fldCharType="separate"/>
        </w:r>
        <w:r>
          <w:t>19</w:t>
        </w:r>
        <w:r>
          <w:fldChar w:fldCharType="end"/>
        </w:r>
      </w:hyperlink>
    </w:p>
    <w:p>
      <w:pPr>
        <w:pStyle w:val="TOC2"/>
        <w:tabs>
          <w:tab w:val="right" w:leader="dot" w:pos="8306"/>
        </w:tabs>
      </w:pPr>
      <w:hyperlink w:anchor="_Toc31156" w:history="1">
        <w:r>
          <w:rPr>
            <w:rFonts w:ascii="仿宋" w:eastAsia="仿宋" w:hAnsi="仿宋" w:cs="仿宋" w:hint="eastAsia"/>
            <w:lang w:eastAsia="zh-CN"/>
          </w:rPr>
          <w:t>(三)、建设条件分析</w:t>
        </w:r>
        <w:r>
          <w:tab/>
        </w:r>
        <w:r>
          <w:fldChar w:fldCharType="begin"/>
        </w:r>
        <w:r>
          <w:instrText xml:space="preserve"> PAGEREF _Toc31156 \h </w:instrText>
        </w:r>
        <w:r>
          <w:fldChar w:fldCharType="separate"/>
        </w:r>
        <w:r>
          <w:t>21</w:t>
        </w:r>
        <w:r>
          <w:fldChar w:fldCharType="end"/>
        </w:r>
      </w:hyperlink>
    </w:p>
    <w:p>
      <w:pPr>
        <w:pStyle w:val="TOC2"/>
        <w:tabs>
          <w:tab w:val="right" w:leader="dot" w:pos="8306"/>
        </w:tabs>
      </w:pPr>
      <w:hyperlink w:anchor="_Toc19210" w:history="1">
        <w:r>
          <w:rPr>
            <w:rFonts w:ascii="仿宋" w:eastAsia="仿宋" w:hAnsi="仿宋" w:cs="仿宋" w:hint="eastAsia"/>
            <w:lang w:eastAsia="zh-CN"/>
          </w:rPr>
          <w:t>(四)、用地控制指标</w:t>
        </w:r>
        <w:r>
          <w:tab/>
        </w:r>
        <w:r>
          <w:fldChar w:fldCharType="begin"/>
        </w:r>
        <w:r>
          <w:instrText xml:space="preserve"> PAGEREF _Toc19210 \h </w:instrText>
        </w:r>
        <w:r>
          <w:fldChar w:fldCharType="separate"/>
        </w:r>
        <w:r>
          <w:t>22</w:t>
        </w:r>
        <w:r>
          <w:fldChar w:fldCharType="end"/>
        </w:r>
      </w:hyperlink>
    </w:p>
    <w:p>
      <w:pPr>
        <w:pStyle w:val="TOC2"/>
        <w:tabs>
          <w:tab w:val="right" w:leader="dot" w:pos="8306"/>
        </w:tabs>
      </w:pPr>
      <w:hyperlink w:anchor="_Toc11528" w:history="1">
        <w:r>
          <w:rPr>
            <w:rFonts w:ascii="仿宋" w:eastAsia="仿宋" w:hAnsi="仿宋" w:cs="仿宋" w:hint="eastAsia"/>
            <w:lang w:eastAsia="zh-CN"/>
          </w:rPr>
          <w:t>(五)、地总体要求</w:t>
        </w:r>
        <w:r>
          <w:tab/>
        </w:r>
        <w:r>
          <w:fldChar w:fldCharType="begin"/>
        </w:r>
        <w:r>
          <w:instrText xml:space="preserve"> PAGEREF _Toc11528 \h </w:instrText>
        </w:r>
        <w:r>
          <w:fldChar w:fldCharType="separate"/>
        </w:r>
        <w:r>
          <w:t>23</w:t>
        </w:r>
        <w:r>
          <w:fldChar w:fldCharType="end"/>
        </w:r>
      </w:hyperlink>
    </w:p>
    <w:p>
      <w:pPr>
        <w:pStyle w:val="TOC2"/>
        <w:tabs>
          <w:tab w:val="right" w:leader="dot" w:pos="8306"/>
        </w:tabs>
      </w:pPr>
      <w:hyperlink w:anchor="_Toc20728" w:history="1">
        <w:r>
          <w:rPr>
            <w:rFonts w:ascii="仿宋" w:eastAsia="仿宋" w:hAnsi="仿宋" w:cs="仿宋" w:hint="eastAsia"/>
            <w:lang w:eastAsia="zh-CN"/>
          </w:rPr>
          <w:t>(六)、节约用地措施</w:t>
        </w:r>
        <w:r>
          <w:tab/>
        </w:r>
        <w:r>
          <w:fldChar w:fldCharType="begin"/>
        </w:r>
        <w:r>
          <w:instrText xml:space="preserve"> PAGEREF _Toc20728 \h </w:instrText>
        </w:r>
        <w:r>
          <w:fldChar w:fldCharType="separate"/>
        </w:r>
        <w:r>
          <w:t>25</w:t>
        </w:r>
        <w:r>
          <w:fldChar w:fldCharType="end"/>
        </w:r>
      </w:hyperlink>
    </w:p>
    <w:p>
      <w:pPr>
        <w:pStyle w:val="TOC2"/>
        <w:tabs>
          <w:tab w:val="right" w:leader="dot" w:pos="8306"/>
        </w:tabs>
      </w:pPr>
      <w:hyperlink w:anchor="_Toc25502" w:history="1">
        <w:r>
          <w:rPr>
            <w:rFonts w:ascii="仿宋" w:eastAsia="仿宋" w:hAnsi="仿宋" w:cs="仿宋" w:hint="eastAsia"/>
            <w:lang w:eastAsia="zh-CN"/>
          </w:rPr>
          <w:t>(七)、选址综合评价</w:t>
        </w:r>
        <w:r>
          <w:tab/>
        </w:r>
        <w:r>
          <w:fldChar w:fldCharType="begin"/>
        </w:r>
        <w:r>
          <w:instrText xml:space="preserve"> PAGEREF _Toc25502 \h </w:instrText>
        </w:r>
        <w:r>
          <w:fldChar w:fldCharType="separate"/>
        </w:r>
        <w:r>
          <w:t>26</w:t>
        </w:r>
        <w:r>
          <w:fldChar w:fldCharType="end"/>
        </w:r>
      </w:hyperlink>
    </w:p>
    <w:p>
      <w:pPr>
        <w:pStyle w:val="TOC1"/>
        <w:tabs>
          <w:tab w:val="right" w:leader="dot" w:pos="8306"/>
        </w:tabs>
      </w:pPr>
      <w:hyperlink w:anchor="_Toc23488" w:history="1">
        <w:r>
          <w:rPr>
            <w:rFonts w:ascii="仿宋" w:eastAsia="仿宋" w:hAnsi="仿宋" w:cs="仿宋" w:hint="eastAsia"/>
            <w:lang w:eastAsia="zh-CN"/>
          </w:rPr>
          <w:t>五、发展规划、产业政策和行业准入分析</w:t>
        </w:r>
        <w:r>
          <w:tab/>
        </w:r>
        <w:r>
          <w:fldChar w:fldCharType="begin"/>
        </w:r>
        <w:r>
          <w:instrText xml:space="preserve"> PAGEREF _Toc23488 \h </w:instrText>
        </w:r>
        <w:r>
          <w:fldChar w:fldCharType="separate"/>
        </w:r>
        <w:r>
          <w:t>27</w:t>
        </w:r>
        <w:r>
          <w:fldChar w:fldCharType="end"/>
        </w:r>
      </w:hyperlink>
    </w:p>
    <w:p>
      <w:pPr>
        <w:pStyle w:val="TOC2"/>
        <w:tabs>
          <w:tab w:val="right" w:leader="dot" w:pos="8306"/>
        </w:tabs>
      </w:pPr>
      <w:hyperlink w:anchor="_Toc8397" w:history="1">
        <w:r>
          <w:rPr>
            <w:rFonts w:ascii="仿宋" w:eastAsia="仿宋" w:hAnsi="仿宋" w:cs="仿宋" w:hint="eastAsia"/>
            <w:lang w:eastAsia="zh-CN"/>
          </w:rPr>
          <w:t>(一)、发展规划分析</w:t>
        </w:r>
        <w:r>
          <w:tab/>
        </w:r>
        <w:r>
          <w:fldChar w:fldCharType="begin"/>
        </w:r>
        <w:r>
          <w:instrText xml:space="preserve"> PAGEREF _Toc8397 \h </w:instrText>
        </w:r>
        <w:r>
          <w:fldChar w:fldCharType="separate"/>
        </w:r>
        <w:r>
          <w:t>27</w:t>
        </w:r>
        <w:r>
          <w:fldChar w:fldCharType="end"/>
        </w:r>
      </w:hyperlink>
    </w:p>
    <w:p>
      <w:pPr>
        <w:pStyle w:val="TOC2"/>
        <w:tabs>
          <w:tab w:val="right" w:leader="dot" w:pos="8306"/>
        </w:tabs>
      </w:pPr>
      <w:hyperlink w:anchor="_Toc20534" w:history="1">
        <w:r>
          <w:rPr>
            <w:rFonts w:ascii="仿宋" w:eastAsia="仿宋" w:hAnsi="仿宋" w:cs="仿宋" w:hint="eastAsia"/>
            <w:lang w:eastAsia="zh-CN"/>
          </w:rPr>
          <w:t>(二)、产业政策分析</w:t>
        </w:r>
        <w:r>
          <w:tab/>
        </w:r>
        <w:r>
          <w:fldChar w:fldCharType="begin"/>
        </w:r>
        <w:r>
          <w:instrText xml:space="preserve"> PAGEREF _Toc20534 \h </w:instrText>
        </w:r>
        <w:r>
          <w:fldChar w:fldCharType="separate"/>
        </w:r>
        <w:r>
          <w:t>29</w:t>
        </w:r>
        <w:r>
          <w:fldChar w:fldCharType="end"/>
        </w:r>
      </w:hyperlink>
    </w:p>
    <w:p>
      <w:pPr>
        <w:pStyle w:val="TOC2"/>
        <w:tabs>
          <w:tab w:val="right" w:leader="dot" w:pos="8306"/>
        </w:tabs>
      </w:pPr>
      <w:hyperlink w:anchor="_Toc29049" w:history="1">
        <w:r>
          <w:rPr>
            <w:rFonts w:ascii="仿宋" w:eastAsia="仿宋" w:hAnsi="仿宋" w:cs="仿宋" w:hint="eastAsia"/>
            <w:lang w:eastAsia="zh-CN"/>
          </w:rPr>
          <w:t>(三)、行业准入分析</w:t>
        </w:r>
        <w:r>
          <w:tab/>
        </w:r>
        <w:r>
          <w:fldChar w:fldCharType="begin"/>
        </w:r>
        <w:r>
          <w:instrText xml:space="preserve"> PAGEREF _Toc29049 \h </w:instrText>
        </w:r>
        <w:r>
          <w:fldChar w:fldCharType="separate"/>
        </w:r>
        <w:r>
          <w:t>30</w:t>
        </w:r>
        <w:r>
          <w:fldChar w:fldCharType="end"/>
        </w:r>
      </w:hyperlink>
    </w:p>
    <w:p>
      <w:pPr>
        <w:pStyle w:val="TOC1"/>
        <w:tabs>
          <w:tab w:val="right" w:leader="dot" w:pos="8306"/>
        </w:tabs>
      </w:pPr>
      <w:hyperlink w:anchor="_Toc15786" w:history="1">
        <w:r>
          <w:rPr>
            <w:rFonts w:ascii="仿宋" w:eastAsia="仿宋" w:hAnsi="仿宋" w:cs="仿宋" w:hint="eastAsia"/>
            <w:lang w:eastAsia="zh-CN"/>
          </w:rPr>
          <w:t>六、资源开发及综合利用分析</w:t>
        </w:r>
        <w:r>
          <w:tab/>
        </w:r>
        <w:r>
          <w:fldChar w:fldCharType="begin"/>
        </w:r>
        <w:r>
          <w:instrText xml:space="preserve"> PAGEREF _Toc15786 \h </w:instrText>
        </w:r>
        <w:r>
          <w:fldChar w:fldCharType="separate"/>
        </w:r>
        <w:r>
          <w:t>32</w:t>
        </w:r>
        <w:r>
          <w:fldChar w:fldCharType="end"/>
        </w:r>
      </w:hyperlink>
    </w:p>
    <w:p>
      <w:pPr>
        <w:pStyle w:val="TOC2"/>
        <w:tabs>
          <w:tab w:val="right" w:leader="dot" w:pos="8306"/>
        </w:tabs>
      </w:pPr>
      <w:hyperlink w:anchor="_Toc19932" w:history="1">
        <w:r>
          <w:rPr>
            <w:rFonts w:ascii="仿宋" w:eastAsia="仿宋" w:hAnsi="仿宋" w:cs="仿宋" w:hint="eastAsia"/>
            <w:lang w:eastAsia="zh-CN"/>
          </w:rPr>
          <w:t>(一)、资源开发方案</w:t>
        </w:r>
        <w:r>
          <w:tab/>
        </w:r>
        <w:r>
          <w:fldChar w:fldCharType="begin"/>
        </w:r>
        <w:r>
          <w:instrText xml:space="preserve"> PAGEREF _Toc19932 \h </w:instrText>
        </w:r>
        <w:r>
          <w:fldChar w:fldCharType="separate"/>
        </w:r>
        <w:r>
          <w:t>32</w:t>
        </w:r>
        <w:r>
          <w:fldChar w:fldCharType="end"/>
        </w:r>
      </w:hyperlink>
    </w:p>
    <w:p>
      <w:pPr>
        <w:pStyle w:val="TOC2"/>
        <w:tabs>
          <w:tab w:val="right" w:leader="dot" w:pos="8306"/>
        </w:tabs>
      </w:pPr>
      <w:hyperlink w:anchor="_Toc28906" w:history="1">
        <w:r>
          <w:rPr>
            <w:rFonts w:ascii="仿宋" w:eastAsia="仿宋" w:hAnsi="仿宋" w:cs="仿宋" w:hint="eastAsia"/>
            <w:lang w:eastAsia="zh-CN"/>
          </w:rPr>
          <w:t>(二)、资源利用方案</w:t>
        </w:r>
        <w:r>
          <w:tab/>
        </w:r>
        <w:r>
          <w:fldChar w:fldCharType="begin"/>
        </w:r>
        <w:r>
          <w:instrText xml:space="preserve"> PAGEREF _Toc28906 \h </w:instrText>
        </w:r>
        <w:r>
          <w:fldChar w:fldCharType="separate"/>
        </w:r>
        <w:r>
          <w:t>33</w:t>
        </w:r>
        <w:r>
          <w:fldChar w:fldCharType="end"/>
        </w:r>
      </w:hyperlink>
    </w:p>
    <w:p>
      <w:pPr>
        <w:pStyle w:val="TOC2"/>
        <w:tabs>
          <w:tab w:val="right" w:leader="dot" w:pos="8306"/>
        </w:tabs>
      </w:pPr>
      <w:hyperlink w:anchor="_Toc14081" w:history="1">
        <w:r>
          <w:rPr>
            <w:rFonts w:ascii="仿宋" w:eastAsia="仿宋" w:hAnsi="仿宋" w:cs="仿宋" w:hint="eastAsia"/>
            <w:lang w:eastAsia="zh-CN"/>
          </w:rPr>
          <w:t>(三)、资源节约措施</w:t>
        </w:r>
        <w:r>
          <w:tab/>
        </w:r>
        <w:r>
          <w:fldChar w:fldCharType="begin"/>
        </w:r>
        <w:r>
          <w:instrText xml:space="preserve"> PAGEREF _Toc14081 \h </w:instrText>
        </w:r>
        <w:r>
          <w:fldChar w:fldCharType="separate"/>
        </w:r>
        <w:r>
          <w:t>34</w:t>
        </w:r>
        <w:r>
          <w:fldChar w:fldCharType="end"/>
        </w:r>
      </w:hyperlink>
    </w:p>
    <w:p>
      <w:pPr>
        <w:pStyle w:val="TOC1"/>
        <w:tabs>
          <w:tab w:val="right" w:leader="dot" w:pos="8306"/>
        </w:tabs>
      </w:pPr>
      <w:hyperlink w:anchor="_Toc6248" w:history="1">
        <w:r>
          <w:rPr>
            <w:rFonts w:ascii="仿宋" w:eastAsia="仿宋" w:hAnsi="仿宋" w:cs="仿宋" w:hint="eastAsia"/>
            <w:lang w:eastAsia="zh-CN"/>
          </w:rPr>
          <w:t>七、土地利用与规划方案</w:t>
        </w:r>
        <w:r>
          <w:tab/>
        </w:r>
        <w:r>
          <w:fldChar w:fldCharType="begin"/>
        </w:r>
        <w:r>
          <w:instrText xml:space="preserve"> PAGEREF _Toc6248 \h </w:instrText>
        </w:r>
        <w:r>
          <w:fldChar w:fldCharType="separate"/>
        </w:r>
        <w:r>
          <w:t>35</w:t>
        </w:r>
        <w:r>
          <w:fldChar w:fldCharType="end"/>
        </w:r>
      </w:hyperlink>
    </w:p>
    <w:p>
      <w:pPr>
        <w:pStyle w:val="TOC2"/>
        <w:tabs>
          <w:tab w:val="right" w:leader="dot" w:pos="8306"/>
        </w:tabs>
      </w:pPr>
      <w:hyperlink w:anchor="_Toc21729" w:history="1">
        <w:r>
          <w:rPr>
            <w:rFonts w:ascii="仿宋" w:eastAsia="仿宋" w:hAnsi="仿宋" w:cs="仿宋" w:hint="eastAsia"/>
            <w:lang w:eastAsia="zh-CN"/>
          </w:rPr>
          <w:t>(一)、项目用地情况分析</w:t>
        </w:r>
        <w:r>
          <w:tab/>
        </w:r>
        <w:r>
          <w:fldChar w:fldCharType="begin"/>
        </w:r>
        <w:r>
          <w:instrText xml:space="preserve"> PAGEREF _Toc21729 \h </w:instrText>
        </w:r>
        <w:r>
          <w:fldChar w:fldCharType="separate"/>
        </w:r>
        <w:r>
          <w:t>35</w:t>
        </w:r>
        <w:r>
          <w:fldChar w:fldCharType="end"/>
        </w:r>
      </w:hyperlink>
    </w:p>
    <w:p>
      <w:pPr>
        <w:pStyle w:val="TOC2"/>
        <w:tabs>
          <w:tab w:val="right" w:leader="dot" w:pos="8306"/>
        </w:tabs>
      </w:pPr>
      <w:hyperlink w:anchor="_Toc19033" w:history="1">
        <w:r>
          <w:rPr>
            <w:rFonts w:ascii="仿宋" w:eastAsia="仿宋" w:hAnsi="仿宋" w:cs="仿宋" w:hint="eastAsia"/>
            <w:lang w:eastAsia="zh-CN"/>
          </w:rPr>
          <w:t>(二)、土地利用规划方案</w:t>
        </w:r>
        <w:r>
          <w:tab/>
        </w:r>
        <w:r>
          <w:fldChar w:fldCharType="begin"/>
        </w:r>
        <w:r>
          <w:instrText xml:space="preserve"> PAGEREF _Toc19033 \h </w:instrText>
        </w:r>
        <w:r>
          <w:fldChar w:fldCharType="separate"/>
        </w:r>
        <w:r>
          <w:t>36</w:t>
        </w:r>
        <w:r>
          <w:fldChar w:fldCharType="end"/>
        </w:r>
      </w:hyperlink>
    </w:p>
    <w:p>
      <w:pPr>
        <w:pStyle w:val="TOC1"/>
        <w:tabs>
          <w:tab w:val="right" w:leader="dot" w:pos="8306"/>
        </w:tabs>
      </w:pPr>
      <w:hyperlink w:anchor="_Toc17011" w:history="1">
        <w:r>
          <w:rPr>
            <w:rFonts w:ascii="仿宋" w:eastAsia="仿宋" w:hAnsi="仿宋" w:cs="仿宋" w:hint="eastAsia"/>
            <w:lang w:eastAsia="zh-CN"/>
          </w:rPr>
          <w:t>八、项目质量与标准</w:t>
        </w:r>
        <w:r>
          <w:tab/>
        </w:r>
        <w:r>
          <w:fldChar w:fldCharType="begin"/>
        </w:r>
        <w:r>
          <w:instrText xml:space="preserve"> PAGEREF _Toc17011 \h </w:instrText>
        </w:r>
        <w:r>
          <w:fldChar w:fldCharType="separate"/>
        </w:r>
        <w:r>
          <w:t>37</w:t>
        </w:r>
        <w:r>
          <w:fldChar w:fldCharType="end"/>
        </w:r>
      </w:hyperlink>
    </w:p>
    <w:p>
      <w:pPr>
        <w:pStyle w:val="TOC2"/>
        <w:tabs>
          <w:tab w:val="right" w:leader="dot" w:pos="8306"/>
        </w:tabs>
      </w:pPr>
      <w:hyperlink w:anchor="_Toc1294" w:history="1">
        <w:r>
          <w:rPr>
            <w:rFonts w:ascii="仿宋" w:eastAsia="仿宋" w:hAnsi="仿宋" w:cs="仿宋" w:hint="eastAsia"/>
            <w:lang w:eastAsia="zh-CN"/>
          </w:rPr>
          <w:t>(一)、质量保障体系</w:t>
        </w:r>
        <w:r>
          <w:tab/>
        </w:r>
        <w:r>
          <w:fldChar w:fldCharType="begin"/>
        </w:r>
        <w:r>
          <w:instrText xml:space="preserve"> PAGEREF _Toc1294 \h </w:instrText>
        </w:r>
        <w:r>
          <w:fldChar w:fldCharType="separate"/>
        </w:r>
        <w:r>
          <w:t>37</w:t>
        </w:r>
        <w:r>
          <w:fldChar w:fldCharType="end"/>
        </w:r>
      </w:hyperlink>
    </w:p>
    <w:p>
      <w:pPr>
        <w:pStyle w:val="TOC2"/>
        <w:tabs>
          <w:tab w:val="right" w:leader="dot" w:pos="8306"/>
        </w:tabs>
      </w:pPr>
      <w:hyperlink w:anchor="_Toc24370" w:history="1">
        <w:r>
          <w:rPr>
            <w:rFonts w:ascii="仿宋" w:eastAsia="仿宋" w:hAnsi="仿宋" w:cs="仿宋" w:hint="eastAsia"/>
            <w:lang w:eastAsia="zh-CN"/>
          </w:rPr>
          <w:t>(二)、标准化作业流程</w:t>
        </w:r>
        <w:r>
          <w:tab/>
        </w:r>
        <w:r>
          <w:fldChar w:fldCharType="begin"/>
        </w:r>
        <w:r>
          <w:instrText xml:space="preserve"> PAGEREF _Toc24370 \h </w:instrText>
        </w:r>
        <w:r>
          <w:fldChar w:fldCharType="separate"/>
        </w:r>
        <w:r>
          <w:t>39</w:t>
        </w:r>
        <w:r>
          <w:fldChar w:fldCharType="end"/>
        </w:r>
      </w:hyperlink>
    </w:p>
    <w:p>
      <w:pPr>
        <w:pStyle w:val="TOC2"/>
        <w:tabs>
          <w:tab w:val="right" w:leader="dot" w:pos="8306"/>
        </w:tabs>
      </w:pPr>
      <w:hyperlink w:anchor="_Toc17111" w:history="1">
        <w:r>
          <w:rPr>
            <w:rFonts w:ascii="仿宋" w:eastAsia="仿宋" w:hAnsi="仿宋" w:cs="仿宋" w:hint="eastAsia"/>
            <w:lang w:eastAsia="zh-CN"/>
          </w:rPr>
          <w:t>(三)、质量监控与评估</w:t>
        </w:r>
        <w:r>
          <w:tab/>
        </w:r>
        <w:r>
          <w:fldChar w:fldCharType="begin"/>
        </w:r>
        <w:r>
          <w:instrText xml:space="preserve"> PAGEREF _Toc17111 \h </w:instrText>
        </w:r>
        <w:r>
          <w:fldChar w:fldCharType="separate"/>
        </w:r>
        <w:r>
          <w:t>41</w:t>
        </w:r>
        <w:r>
          <w:fldChar w:fldCharType="end"/>
        </w:r>
      </w:hyperlink>
    </w:p>
    <w:p>
      <w:pPr>
        <w:pStyle w:val="TOC2"/>
        <w:tabs>
          <w:tab w:val="right" w:leader="dot" w:pos="8306"/>
        </w:tabs>
      </w:pPr>
      <w:hyperlink w:anchor="_Toc31208" w:history="1">
        <w:r>
          <w:rPr>
            <w:rFonts w:ascii="仿宋" w:eastAsia="仿宋" w:hAnsi="仿宋" w:cs="仿宋" w:hint="eastAsia"/>
            <w:lang w:eastAsia="zh-CN"/>
          </w:rPr>
          <w:t>(四)、质量改进计划</w:t>
        </w:r>
        <w:r>
          <w:tab/>
        </w:r>
        <w:r>
          <w:fldChar w:fldCharType="begin"/>
        </w:r>
        <w:r>
          <w:instrText xml:space="preserve"> PAGEREF _Toc31208 \h </w:instrText>
        </w:r>
        <w:r>
          <w:fldChar w:fldCharType="separate"/>
        </w:r>
        <w:r>
          <w:t>41</w:t>
        </w:r>
        <w:r>
          <w:fldChar w:fldCharType="end"/>
        </w:r>
      </w:hyperlink>
    </w:p>
    <w:p>
      <w:pPr>
        <w:pStyle w:val="TOC1"/>
        <w:tabs>
          <w:tab w:val="right" w:leader="dot" w:pos="8306"/>
        </w:tabs>
      </w:pPr>
      <w:hyperlink w:anchor="_Toc17961" w:history="1">
        <w:r>
          <w:rPr>
            <w:rFonts w:ascii="仿宋" w:eastAsia="仿宋" w:hAnsi="仿宋" w:cs="仿宋" w:hint="eastAsia"/>
            <w:lang w:eastAsia="zh-CN"/>
          </w:rPr>
          <w:t>九、环境保护与绿色发展</w:t>
        </w:r>
        <w:r>
          <w:tab/>
        </w:r>
        <w:r>
          <w:fldChar w:fldCharType="begin"/>
        </w:r>
        <w:r>
          <w:instrText xml:space="preserve"> PAGEREF _Toc17961 \h </w:instrText>
        </w:r>
        <w:r>
          <w:fldChar w:fldCharType="separate"/>
        </w:r>
        <w:r>
          <w:t>43</w:t>
        </w:r>
        <w:r>
          <w:fldChar w:fldCharType="end"/>
        </w:r>
      </w:hyperlink>
    </w:p>
    <w:p>
      <w:pPr>
        <w:pStyle w:val="TOC2"/>
        <w:tabs>
          <w:tab w:val="right" w:leader="dot" w:pos="8306"/>
        </w:tabs>
      </w:pPr>
      <w:hyperlink w:anchor="_Toc1725" w:history="1">
        <w:r>
          <w:rPr>
            <w:rFonts w:ascii="仿宋" w:eastAsia="仿宋" w:hAnsi="仿宋" w:cs="仿宋" w:hint="eastAsia"/>
            <w:lang w:eastAsia="zh-CN"/>
          </w:rPr>
          <w:t>(一)、环境保护措施</w:t>
        </w:r>
        <w:r>
          <w:tab/>
        </w:r>
        <w:r>
          <w:fldChar w:fldCharType="begin"/>
        </w:r>
        <w:r>
          <w:instrText xml:space="preserve"> PAGEREF _Toc1725 \h </w:instrText>
        </w:r>
        <w:r>
          <w:fldChar w:fldCharType="separate"/>
        </w:r>
        <w:r>
          <w:t>43</w:t>
        </w:r>
        <w:r>
          <w:fldChar w:fldCharType="end"/>
        </w:r>
      </w:hyperlink>
    </w:p>
    <w:p>
      <w:pPr>
        <w:pStyle w:val="TOC2"/>
        <w:tabs>
          <w:tab w:val="right" w:leader="dot" w:pos="8306"/>
        </w:tabs>
      </w:pPr>
      <w:hyperlink w:anchor="_Toc10216" w:history="1">
        <w:r>
          <w:rPr>
            <w:rFonts w:ascii="仿宋" w:eastAsia="仿宋" w:hAnsi="仿宋" w:cs="仿宋" w:hint="eastAsia"/>
            <w:lang w:eastAsia="zh-CN"/>
          </w:rPr>
          <w:t>(二)、绿色发展与可持续发展策略</w:t>
        </w:r>
        <w:r>
          <w:tab/>
        </w:r>
        <w:r>
          <w:fldChar w:fldCharType="begin"/>
        </w:r>
        <w:r>
          <w:instrText xml:space="preserve"> PAGEREF _Toc10216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13" w:history="1">
        <w:r>
          <w:rPr>
            <w:rFonts w:ascii="仿宋" w:eastAsia="仿宋" w:hAnsi="仿宋" w:cs="仿宋" w:hint="eastAsia"/>
            <w:lang w:eastAsia="zh-CN"/>
          </w:rPr>
          <w:t>十、经济效益与社会效益优化</w:t>
        </w:r>
        <w:r>
          <w:tab/>
        </w:r>
        <w:r>
          <w:fldChar w:fldCharType="begin"/>
        </w:r>
        <w:r>
          <w:instrText xml:space="preserve"> PAGEREF _Toc25313 \h </w:instrText>
        </w:r>
        <w:r>
          <w:fldChar w:fldCharType="separate"/>
        </w:r>
        <w:r>
          <w:t>46</w:t>
        </w:r>
        <w:r>
          <w:fldChar w:fldCharType="end"/>
        </w:r>
      </w:hyperlink>
    </w:p>
    <w:p>
      <w:pPr>
        <w:pStyle w:val="TOC2"/>
        <w:tabs>
          <w:tab w:val="right" w:leader="dot" w:pos="8306"/>
        </w:tabs>
      </w:pPr>
      <w:hyperlink w:anchor="_Toc16637" w:history="1">
        <w:r>
          <w:rPr>
            <w:rFonts w:ascii="仿宋" w:eastAsia="仿宋" w:hAnsi="仿宋" w:cs="仿宋" w:hint="eastAsia"/>
            <w:lang w:eastAsia="zh-CN"/>
          </w:rPr>
          <w:t>(一)、经济效益提升策略</w:t>
        </w:r>
        <w:r>
          <w:tab/>
        </w:r>
        <w:r>
          <w:fldChar w:fldCharType="begin"/>
        </w:r>
        <w:r>
          <w:instrText xml:space="preserve"> PAGEREF _Toc16637 \h </w:instrText>
        </w:r>
        <w:r>
          <w:fldChar w:fldCharType="separate"/>
        </w:r>
        <w:r>
          <w:t>46</w:t>
        </w:r>
        <w:r>
          <w:fldChar w:fldCharType="end"/>
        </w:r>
      </w:hyperlink>
    </w:p>
    <w:p>
      <w:pPr>
        <w:pStyle w:val="TOC2"/>
        <w:tabs>
          <w:tab w:val="right" w:leader="dot" w:pos="8306"/>
        </w:tabs>
      </w:pPr>
      <w:hyperlink w:anchor="_Toc31296" w:history="1">
        <w:r>
          <w:rPr>
            <w:rFonts w:ascii="仿宋" w:eastAsia="仿宋" w:hAnsi="仿宋" w:cs="仿宋" w:hint="eastAsia"/>
            <w:lang w:eastAsia="zh-CN"/>
          </w:rPr>
          <w:t>(二)、社会效益增强方案</w:t>
        </w:r>
        <w:r>
          <w:tab/>
        </w:r>
        <w:r>
          <w:fldChar w:fldCharType="begin"/>
        </w:r>
        <w:r>
          <w:instrText xml:space="preserve"> PAGEREF _Toc31296 \h </w:instrText>
        </w:r>
        <w:r>
          <w:fldChar w:fldCharType="separate"/>
        </w:r>
        <w:r>
          <w:t>47</w:t>
        </w:r>
        <w:r>
          <w:fldChar w:fldCharType="end"/>
        </w:r>
      </w:hyperlink>
    </w:p>
    <w:p>
      <w:pPr>
        <w:pStyle w:val="TOC1"/>
        <w:tabs>
          <w:tab w:val="right" w:leader="dot" w:pos="8306"/>
        </w:tabs>
      </w:pPr>
      <w:hyperlink w:anchor="_Toc4516" w:history="1">
        <w:r>
          <w:rPr>
            <w:rFonts w:ascii="仿宋" w:eastAsia="仿宋" w:hAnsi="仿宋" w:cs="仿宋" w:hint="eastAsia"/>
            <w:lang w:eastAsia="zh-CN"/>
          </w:rPr>
          <w:t>十一、客户关系管理与市场拓展</w:t>
        </w:r>
        <w:r>
          <w:tab/>
        </w:r>
        <w:r>
          <w:fldChar w:fldCharType="begin"/>
        </w:r>
        <w:r>
          <w:instrText xml:space="preserve"> PAGEREF _Toc4516 \h </w:instrText>
        </w:r>
        <w:r>
          <w:fldChar w:fldCharType="separate"/>
        </w:r>
        <w:r>
          <w:t>48</w:t>
        </w:r>
        <w:r>
          <w:fldChar w:fldCharType="end"/>
        </w:r>
      </w:hyperlink>
    </w:p>
    <w:p>
      <w:pPr>
        <w:pStyle w:val="TOC2"/>
        <w:tabs>
          <w:tab w:val="right" w:leader="dot" w:pos="8306"/>
        </w:tabs>
      </w:pPr>
      <w:hyperlink w:anchor="_Toc2083" w:history="1">
        <w:r>
          <w:rPr>
            <w:rFonts w:ascii="仿宋" w:eastAsia="仿宋" w:hAnsi="仿宋" w:cs="仿宋" w:hint="eastAsia"/>
            <w:lang w:eastAsia="zh-CN"/>
          </w:rPr>
          <w:t>(一)、客户关系管理策略</w:t>
        </w:r>
        <w:r>
          <w:tab/>
        </w:r>
        <w:r>
          <w:fldChar w:fldCharType="begin"/>
        </w:r>
        <w:r>
          <w:instrText xml:space="preserve"> PAGEREF _Toc2083 \h </w:instrText>
        </w:r>
        <w:r>
          <w:fldChar w:fldCharType="separate"/>
        </w:r>
        <w:r>
          <w:t>48</w:t>
        </w:r>
        <w:r>
          <w:fldChar w:fldCharType="end"/>
        </w:r>
      </w:hyperlink>
    </w:p>
    <w:p>
      <w:pPr>
        <w:pStyle w:val="TOC2"/>
        <w:tabs>
          <w:tab w:val="right" w:leader="dot" w:pos="8306"/>
        </w:tabs>
      </w:pPr>
      <w:hyperlink w:anchor="_Toc7185" w:history="1">
        <w:r>
          <w:rPr>
            <w:rFonts w:ascii="仿宋" w:eastAsia="仿宋" w:hAnsi="仿宋" w:cs="仿宋" w:hint="eastAsia"/>
            <w:lang w:eastAsia="zh-CN"/>
          </w:rPr>
          <w:t>(二)、市场拓展方案</w:t>
        </w:r>
        <w:r>
          <w:tab/>
        </w:r>
        <w:r>
          <w:fldChar w:fldCharType="begin"/>
        </w:r>
        <w:r>
          <w:instrText xml:space="preserve"> PAGEREF _Toc7185 \h </w:instrText>
        </w:r>
        <w:r>
          <w:fldChar w:fldCharType="separate"/>
        </w:r>
        <w:r>
          <w:t>49</w:t>
        </w:r>
        <w:r>
          <w:fldChar w:fldCharType="end"/>
        </w:r>
      </w:hyperlink>
    </w:p>
    <w:p>
      <w:pPr>
        <w:pStyle w:val="TOC1"/>
        <w:tabs>
          <w:tab w:val="right" w:leader="dot" w:pos="8306"/>
        </w:tabs>
      </w:pPr>
      <w:hyperlink w:anchor="_Toc12728" w:history="1">
        <w:r>
          <w:rPr>
            <w:rFonts w:ascii="仿宋" w:eastAsia="仿宋" w:hAnsi="仿宋" w:cs="仿宋" w:hint="eastAsia"/>
            <w:lang w:eastAsia="zh-CN"/>
          </w:rPr>
          <w:t>十二、安全与应急管理</w:t>
        </w:r>
        <w:r>
          <w:tab/>
        </w:r>
        <w:r>
          <w:fldChar w:fldCharType="begin"/>
        </w:r>
        <w:r>
          <w:instrText xml:space="preserve"> PAGEREF _Toc12728 \h </w:instrText>
        </w:r>
        <w:r>
          <w:fldChar w:fldCharType="separate"/>
        </w:r>
        <w:r>
          <w:t>50</w:t>
        </w:r>
        <w:r>
          <w:fldChar w:fldCharType="end"/>
        </w:r>
      </w:hyperlink>
    </w:p>
    <w:p>
      <w:pPr>
        <w:pStyle w:val="TOC2"/>
        <w:tabs>
          <w:tab w:val="right" w:leader="dot" w:pos="8306"/>
        </w:tabs>
      </w:pPr>
      <w:hyperlink w:anchor="_Toc5472" w:history="1">
        <w:r>
          <w:rPr>
            <w:rFonts w:ascii="仿宋" w:eastAsia="仿宋" w:hAnsi="仿宋" w:cs="仿宋" w:hint="eastAsia"/>
            <w:lang w:eastAsia="zh-CN"/>
          </w:rPr>
          <w:t>(一)、安全生产管理</w:t>
        </w:r>
        <w:r>
          <w:tab/>
        </w:r>
        <w:r>
          <w:fldChar w:fldCharType="begin"/>
        </w:r>
        <w:r>
          <w:instrText xml:space="preserve"> PAGEREF _Toc5472 \h </w:instrText>
        </w:r>
        <w:r>
          <w:fldChar w:fldCharType="separate"/>
        </w:r>
        <w:r>
          <w:t>50</w:t>
        </w:r>
        <w:r>
          <w:fldChar w:fldCharType="end"/>
        </w:r>
      </w:hyperlink>
    </w:p>
    <w:p>
      <w:pPr>
        <w:pStyle w:val="TOC2"/>
        <w:tabs>
          <w:tab w:val="right" w:leader="dot" w:pos="8306"/>
        </w:tabs>
      </w:pPr>
      <w:hyperlink w:anchor="_Toc29125" w:history="1">
        <w:r>
          <w:rPr>
            <w:rFonts w:ascii="仿宋" w:eastAsia="仿宋" w:hAnsi="仿宋" w:cs="仿宋" w:hint="eastAsia"/>
            <w:lang w:eastAsia="zh-CN"/>
          </w:rPr>
          <w:t>(二)、应急预案与响应</w:t>
        </w:r>
        <w:r>
          <w:tab/>
        </w:r>
        <w:r>
          <w:fldChar w:fldCharType="begin"/>
        </w:r>
        <w:r>
          <w:instrText xml:space="preserve"> PAGEREF _Toc29125 \h </w:instrText>
        </w:r>
        <w:r>
          <w:fldChar w:fldCharType="separate"/>
        </w:r>
        <w:r>
          <w:t>52</w:t>
        </w:r>
        <w:r>
          <w:fldChar w:fldCharType="end"/>
        </w:r>
      </w:hyperlink>
    </w:p>
    <w:p>
      <w:pPr>
        <w:pStyle w:val="TOC1"/>
        <w:tabs>
          <w:tab w:val="right" w:leader="dot" w:pos="8306"/>
        </w:tabs>
      </w:pPr>
      <w:hyperlink w:anchor="_Toc9966" w:history="1">
        <w:r>
          <w:rPr>
            <w:rFonts w:ascii="仿宋" w:eastAsia="仿宋" w:hAnsi="仿宋" w:cs="仿宋" w:hint="eastAsia"/>
            <w:lang w:eastAsia="zh-CN"/>
          </w:rPr>
          <w:t>十三、成果转化与推广应用</w:t>
        </w:r>
        <w:r>
          <w:tab/>
        </w:r>
        <w:r>
          <w:fldChar w:fldCharType="begin"/>
        </w:r>
        <w:r>
          <w:instrText xml:space="preserve"> PAGEREF _Toc9966 \h </w:instrText>
        </w:r>
        <w:r>
          <w:fldChar w:fldCharType="separate"/>
        </w:r>
        <w:r>
          <w:t>54</w:t>
        </w:r>
        <w:r>
          <w:fldChar w:fldCharType="end"/>
        </w:r>
      </w:hyperlink>
    </w:p>
    <w:p>
      <w:pPr>
        <w:pStyle w:val="TOC2"/>
        <w:tabs>
          <w:tab w:val="right" w:leader="dot" w:pos="8306"/>
        </w:tabs>
      </w:pPr>
      <w:hyperlink w:anchor="_Toc18203" w:history="1">
        <w:r>
          <w:rPr>
            <w:rFonts w:ascii="仿宋" w:eastAsia="仿宋" w:hAnsi="仿宋" w:cs="仿宋" w:hint="eastAsia"/>
            <w:lang w:eastAsia="zh-CN"/>
          </w:rPr>
          <w:t>(一)、成果转化策略制定</w:t>
        </w:r>
        <w:r>
          <w:tab/>
        </w:r>
        <w:r>
          <w:fldChar w:fldCharType="begin"/>
        </w:r>
        <w:r>
          <w:instrText xml:space="preserve"> PAGEREF _Toc18203 \h </w:instrText>
        </w:r>
        <w:r>
          <w:fldChar w:fldCharType="separate"/>
        </w:r>
        <w:r>
          <w:t>54</w:t>
        </w:r>
        <w:r>
          <w:fldChar w:fldCharType="end"/>
        </w:r>
      </w:hyperlink>
    </w:p>
    <w:p>
      <w:pPr>
        <w:pStyle w:val="TOC2"/>
        <w:tabs>
          <w:tab w:val="right" w:leader="dot" w:pos="8306"/>
        </w:tabs>
      </w:pPr>
      <w:hyperlink w:anchor="_Toc2954" w:history="1">
        <w:r>
          <w:rPr>
            <w:rFonts w:ascii="仿宋" w:eastAsia="仿宋" w:hAnsi="仿宋" w:cs="仿宋" w:hint="eastAsia"/>
            <w:lang w:eastAsia="zh-CN"/>
          </w:rPr>
          <w:t>(二)、成果推广应用方案</w:t>
        </w:r>
        <w:r>
          <w:tab/>
        </w:r>
        <w:r>
          <w:fldChar w:fldCharType="begin"/>
        </w:r>
        <w:r>
          <w:instrText xml:space="preserve"> PAGEREF _Toc2954 \h </w:instrText>
        </w:r>
        <w:r>
          <w:fldChar w:fldCharType="separate"/>
        </w:r>
        <w:r>
          <w:t>55</w:t>
        </w:r>
        <w:r>
          <w:fldChar w:fldCharType="end"/>
        </w:r>
      </w:hyperlink>
    </w:p>
    <w:p>
      <w:pPr>
        <w:pStyle w:val="TOC1"/>
        <w:tabs>
          <w:tab w:val="right" w:leader="dot" w:pos="8306"/>
        </w:tabs>
      </w:pPr>
      <w:hyperlink w:anchor="_Toc25479" w:history="1">
        <w:r>
          <w:rPr>
            <w:rFonts w:ascii="仿宋" w:eastAsia="仿宋" w:hAnsi="仿宋" w:cs="仿宋" w:hint="eastAsia"/>
            <w:lang w:eastAsia="zh-CN"/>
          </w:rPr>
          <w:t>十四、产业协同与集群发展</w:t>
        </w:r>
        <w:r>
          <w:tab/>
        </w:r>
        <w:r>
          <w:fldChar w:fldCharType="begin"/>
        </w:r>
        <w:r>
          <w:instrText xml:space="preserve"> PAGEREF _Toc25479 \h </w:instrText>
        </w:r>
        <w:r>
          <w:fldChar w:fldCharType="separate"/>
        </w:r>
        <w:r>
          <w:t>57</w:t>
        </w:r>
        <w:r>
          <w:fldChar w:fldCharType="end"/>
        </w:r>
      </w:hyperlink>
    </w:p>
    <w:p>
      <w:pPr>
        <w:pStyle w:val="TOC2"/>
        <w:tabs>
          <w:tab w:val="right" w:leader="dot" w:pos="8306"/>
        </w:tabs>
      </w:pPr>
      <w:hyperlink w:anchor="_Toc28451" w:history="1">
        <w:r>
          <w:rPr>
            <w:rFonts w:ascii="仿宋" w:eastAsia="仿宋" w:hAnsi="仿宋" w:cs="仿宋" w:hint="eastAsia"/>
            <w:lang w:eastAsia="zh-CN"/>
          </w:rPr>
          <w:t>(一)、产业协同机制建设</w:t>
        </w:r>
        <w:r>
          <w:tab/>
        </w:r>
        <w:r>
          <w:fldChar w:fldCharType="begin"/>
        </w:r>
        <w:r>
          <w:instrText xml:space="preserve"> PAGEREF _Toc28451 \h </w:instrText>
        </w:r>
        <w:r>
          <w:fldChar w:fldCharType="separate"/>
        </w:r>
        <w:r>
          <w:t>57</w:t>
        </w:r>
        <w:r>
          <w:fldChar w:fldCharType="end"/>
        </w:r>
      </w:hyperlink>
    </w:p>
    <w:p>
      <w:pPr>
        <w:pStyle w:val="TOC2"/>
        <w:tabs>
          <w:tab w:val="right" w:leader="dot" w:pos="8306"/>
        </w:tabs>
      </w:pPr>
      <w:hyperlink w:anchor="_Toc18249" w:history="1">
        <w:r>
          <w:rPr>
            <w:rFonts w:ascii="仿宋" w:eastAsia="仿宋" w:hAnsi="仿宋" w:cs="仿宋" w:hint="eastAsia"/>
            <w:lang w:eastAsia="zh-CN"/>
          </w:rPr>
          <w:t>(二)、产业集群培育与发展</w:t>
        </w:r>
        <w:r>
          <w:tab/>
        </w:r>
        <w:r>
          <w:fldChar w:fldCharType="begin"/>
        </w:r>
        <w:r>
          <w:instrText xml:space="preserve"> PAGEREF _Toc18249 \h </w:instrText>
        </w:r>
        <w:r>
          <w:fldChar w:fldCharType="separate"/>
        </w:r>
        <w:r>
          <w:t>58</w:t>
        </w:r>
        <w:r>
          <w:fldChar w:fldCharType="end"/>
        </w:r>
      </w:hyperlink>
    </w:p>
    <w:p>
      <w:pPr>
        <w:pStyle w:val="TOC1"/>
        <w:tabs>
          <w:tab w:val="right" w:leader="dot" w:pos="8306"/>
        </w:tabs>
      </w:pPr>
      <w:hyperlink w:anchor="_Toc27861" w:history="1">
        <w:r>
          <w:rPr>
            <w:rFonts w:ascii="仿宋" w:eastAsia="仿宋" w:hAnsi="仿宋" w:cs="仿宋" w:hint="eastAsia"/>
            <w:lang w:eastAsia="zh-CN"/>
          </w:rPr>
          <w:t>十五、企业合规与伦理</w:t>
        </w:r>
        <w:r>
          <w:tab/>
        </w:r>
        <w:r>
          <w:fldChar w:fldCharType="begin"/>
        </w:r>
        <w:r>
          <w:instrText xml:space="preserve"> PAGEREF _Toc27861 \h </w:instrText>
        </w:r>
        <w:r>
          <w:fldChar w:fldCharType="separate"/>
        </w:r>
        <w:r>
          <w:t>59</w:t>
        </w:r>
        <w:r>
          <w:fldChar w:fldCharType="end"/>
        </w:r>
      </w:hyperlink>
    </w:p>
    <w:p>
      <w:pPr>
        <w:pStyle w:val="TOC2"/>
        <w:tabs>
          <w:tab w:val="right" w:leader="dot" w:pos="8306"/>
        </w:tabs>
      </w:pPr>
      <w:hyperlink w:anchor="_Toc21861" w:history="1">
        <w:r>
          <w:rPr>
            <w:rFonts w:ascii="仿宋" w:eastAsia="仿宋" w:hAnsi="仿宋" w:cs="仿宋" w:hint="eastAsia"/>
            <w:lang w:eastAsia="zh-CN"/>
          </w:rPr>
          <w:t>(一)、合规政策与程序</w:t>
        </w:r>
        <w:r>
          <w:tab/>
        </w:r>
        <w:r>
          <w:fldChar w:fldCharType="begin"/>
        </w:r>
        <w:r>
          <w:instrText xml:space="preserve"> PAGEREF _Toc21861 \h </w:instrText>
        </w:r>
        <w:r>
          <w:fldChar w:fldCharType="separate"/>
        </w:r>
        <w:r>
          <w:t>59</w:t>
        </w:r>
        <w:r>
          <w:fldChar w:fldCharType="end"/>
        </w:r>
      </w:hyperlink>
    </w:p>
    <w:p>
      <w:pPr>
        <w:pStyle w:val="TOC2"/>
        <w:tabs>
          <w:tab w:val="right" w:leader="dot" w:pos="8306"/>
        </w:tabs>
      </w:pPr>
      <w:hyperlink w:anchor="_Toc9868" w:history="1">
        <w:r>
          <w:rPr>
            <w:rFonts w:ascii="仿宋" w:eastAsia="仿宋" w:hAnsi="仿宋" w:cs="仿宋" w:hint="eastAsia"/>
            <w:lang w:eastAsia="zh-CN"/>
          </w:rPr>
          <w:t>(二)、伦理规范与培训</w:t>
        </w:r>
        <w:r>
          <w:tab/>
        </w:r>
        <w:r>
          <w:fldChar w:fldCharType="begin"/>
        </w:r>
        <w:r>
          <w:instrText xml:space="preserve"> PAGEREF _Toc9868 \h </w:instrText>
        </w:r>
        <w:r>
          <w:fldChar w:fldCharType="separate"/>
        </w:r>
        <w:r>
          <w:t>60</w:t>
        </w:r>
        <w:r>
          <w:fldChar w:fldCharType="end"/>
        </w:r>
      </w:hyperlink>
    </w:p>
    <w:p>
      <w:pPr>
        <w:pStyle w:val="TOC2"/>
        <w:tabs>
          <w:tab w:val="right" w:leader="dot" w:pos="8306"/>
        </w:tabs>
      </w:pPr>
      <w:hyperlink w:anchor="_Toc3904" w:history="1">
        <w:r>
          <w:rPr>
            <w:rFonts w:ascii="仿宋" w:eastAsia="仿宋" w:hAnsi="仿宋" w:cs="仿宋" w:hint="eastAsia"/>
            <w:lang w:eastAsia="zh-CN"/>
          </w:rPr>
          <w:t>(三)、合规风险评估</w:t>
        </w:r>
        <w:r>
          <w:tab/>
        </w:r>
        <w:r>
          <w:fldChar w:fldCharType="begin"/>
        </w:r>
        <w:r>
          <w:instrText xml:space="preserve"> PAGEREF _Toc3904 \h </w:instrText>
        </w:r>
        <w:r>
          <w:fldChar w:fldCharType="separate"/>
        </w:r>
        <w:r>
          <w:t>61</w:t>
        </w:r>
        <w:r>
          <w:fldChar w:fldCharType="end"/>
        </w:r>
      </w:hyperlink>
    </w:p>
    <w:p>
      <w:pPr>
        <w:pStyle w:val="TOC2"/>
        <w:tabs>
          <w:tab w:val="right" w:leader="dot" w:pos="8306"/>
        </w:tabs>
      </w:pPr>
      <w:hyperlink w:anchor="_Toc2710" w:history="1">
        <w:r>
          <w:rPr>
            <w:rFonts w:ascii="仿宋" w:eastAsia="仿宋" w:hAnsi="仿宋" w:cs="仿宋" w:hint="eastAsia"/>
            <w:lang w:eastAsia="zh-CN"/>
          </w:rPr>
          <w:t>(四)、合规监督与执行</w:t>
        </w:r>
        <w:r>
          <w:tab/>
        </w:r>
        <w:r>
          <w:fldChar w:fldCharType="begin"/>
        </w:r>
        <w:r>
          <w:instrText xml:space="preserve"> PAGEREF _Toc2710 \h </w:instrText>
        </w:r>
        <w:r>
          <w:fldChar w:fldCharType="separate"/>
        </w:r>
        <w:r>
          <w:t>62</w:t>
        </w:r>
        <w:r>
          <w:fldChar w:fldCharType="end"/>
        </w:r>
      </w:hyperlink>
    </w:p>
    <w:p>
      <w:pPr>
        <w:pStyle w:val="TOC1"/>
        <w:tabs>
          <w:tab w:val="right" w:leader="dot" w:pos="8306"/>
        </w:tabs>
      </w:pPr>
      <w:hyperlink w:anchor="_Toc23148" w:history="1">
        <w:r>
          <w:rPr>
            <w:rFonts w:ascii="仿宋" w:eastAsia="仿宋" w:hAnsi="仿宋" w:cs="仿宋" w:hint="eastAsia"/>
            <w:lang w:eastAsia="zh-CN"/>
          </w:rPr>
          <w:t>十六、质量管理与控制</w:t>
        </w:r>
        <w:r>
          <w:tab/>
        </w:r>
        <w:r>
          <w:fldChar w:fldCharType="begin"/>
        </w:r>
        <w:r>
          <w:instrText xml:space="preserve"> PAGEREF _Toc23148 \h </w:instrText>
        </w:r>
        <w:r>
          <w:fldChar w:fldCharType="separate"/>
        </w:r>
        <w:r>
          <w:t>63</w:t>
        </w:r>
        <w:r>
          <w:fldChar w:fldCharType="end"/>
        </w:r>
      </w:hyperlink>
    </w:p>
    <w:p>
      <w:pPr>
        <w:pStyle w:val="TOC2"/>
        <w:tabs>
          <w:tab w:val="right" w:leader="dot" w:pos="8306"/>
        </w:tabs>
      </w:pPr>
      <w:hyperlink w:anchor="_Toc16084" w:history="1">
        <w:r>
          <w:rPr>
            <w:rFonts w:ascii="仿宋" w:eastAsia="仿宋" w:hAnsi="仿宋" w:cs="仿宋" w:hint="eastAsia"/>
            <w:lang w:eastAsia="zh-CN"/>
          </w:rPr>
          <w:t>(一)、质量管理体系建设</w:t>
        </w:r>
        <w:r>
          <w:tab/>
        </w:r>
        <w:r>
          <w:fldChar w:fldCharType="begin"/>
        </w:r>
        <w:r>
          <w:instrText xml:space="preserve"> PAGEREF _Toc16084 \h </w:instrText>
        </w:r>
        <w:r>
          <w:fldChar w:fldCharType="separate"/>
        </w:r>
        <w:r>
          <w:t>63</w:t>
        </w:r>
        <w:r>
          <w:fldChar w:fldCharType="end"/>
        </w:r>
      </w:hyperlink>
    </w:p>
    <w:p>
      <w:pPr>
        <w:pStyle w:val="TOC2"/>
        <w:tabs>
          <w:tab w:val="right" w:leader="dot" w:pos="8306"/>
        </w:tabs>
      </w:pPr>
      <w:hyperlink w:anchor="_Toc2448" w:history="1">
        <w:r>
          <w:rPr>
            <w:rFonts w:ascii="仿宋" w:eastAsia="仿宋" w:hAnsi="仿宋" w:cs="仿宋" w:hint="eastAsia"/>
            <w:lang w:eastAsia="zh-CN"/>
          </w:rPr>
          <w:t>(二)、质量控制措施</w:t>
        </w:r>
        <w:r>
          <w:tab/>
        </w:r>
        <w:r>
          <w:fldChar w:fldCharType="begin"/>
        </w:r>
        <w:r>
          <w:instrText xml:space="preserve"> PAGEREF _Toc2448 \h </w:instrText>
        </w:r>
        <w:r>
          <w:fldChar w:fldCharType="separate"/>
        </w:r>
        <w:r>
          <w:t>64</w:t>
        </w:r>
        <w:r>
          <w:fldChar w:fldCharType="end"/>
        </w:r>
      </w:hyperlink>
    </w:p>
    <w:p>
      <w:pPr>
        <w:pStyle w:val="TOC1"/>
        <w:tabs>
          <w:tab w:val="right" w:leader="dot" w:pos="8306"/>
        </w:tabs>
      </w:pPr>
      <w:hyperlink w:anchor="_Toc9838" w:history="1">
        <w:r>
          <w:rPr>
            <w:rFonts w:ascii="仿宋" w:eastAsia="仿宋" w:hAnsi="仿宋" w:cs="仿宋" w:hint="eastAsia"/>
            <w:lang w:eastAsia="zh-CN"/>
          </w:rPr>
          <w:t>十七、项目施工方案</w:t>
        </w:r>
        <w:r>
          <w:tab/>
        </w:r>
        <w:r>
          <w:fldChar w:fldCharType="begin"/>
        </w:r>
        <w:r>
          <w:instrText xml:space="preserve"> PAGEREF _Toc9838 \h </w:instrText>
        </w:r>
        <w:r>
          <w:fldChar w:fldCharType="separate"/>
        </w:r>
        <w:r>
          <w:t>65</w:t>
        </w:r>
        <w:r>
          <w:fldChar w:fldCharType="end"/>
        </w:r>
      </w:hyperlink>
    </w:p>
    <w:p>
      <w:pPr>
        <w:pStyle w:val="TOC2"/>
        <w:tabs>
          <w:tab w:val="right" w:leader="dot" w:pos="8306"/>
        </w:tabs>
      </w:pPr>
      <w:hyperlink w:anchor="_Toc27085" w:history="1">
        <w:r>
          <w:rPr>
            <w:rFonts w:ascii="仿宋" w:eastAsia="仿宋" w:hAnsi="仿宋" w:cs="仿宋" w:hint="eastAsia"/>
            <w:lang w:eastAsia="zh-CN"/>
          </w:rPr>
          <w:t>(一)、施工组织设计</w:t>
        </w:r>
        <w:r>
          <w:tab/>
        </w:r>
        <w:r>
          <w:fldChar w:fldCharType="begin"/>
        </w:r>
        <w:r>
          <w:instrText xml:space="preserve"> PAGEREF _Toc27085 \h </w:instrText>
        </w:r>
        <w:r>
          <w:fldChar w:fldCharType="separate"/>
        </w:r>
        <w:r>
          <w:t>65</w:t>
        </w:r>
        <w:r>
          <w:fldChar w:fldCharType="end"/>
        </w:r>
      </w:hyperlink>
    </w:p>
    <w:p>
      <w:pPr>
        <w:pStyle w:val="TOC2"/>
        <w:tabs>
          <w:tab w:val="right" w:leader="dot" w:pos="8306"/>
        </w:tabs>
      </w:pPr>
      <w:hyperlink w:anchor="_Toc24121" w:history="1">
        <w:r>
          <w:rPr>
            <w:rFonts w:ascii="仿宋" w:eastAsia="仿宋" w:hAnsi="仿宋" w:cs="仿宋" w:hint="eastAsia"/>
            <w:lang w:eastAsia="zh-CN"/>
          </w:rPr>
          <w:t>(二)、施工工艺与技术路线</w:t>
        </w:r>
        <w:r>
          <w:tab/>
        </w:r>
        <w:r>
          <w:fldChar w:fldCharType="begin"/>
        </w:r>
        <w:r>
          <w:instrText xml:space="preserve"> PAGEREF _Toc24121 \h </w:instrText>
        </w:r>
        <w:r>
          <w:fldChar w:fldCharType="separate"/>
        </w:r>
        <w:r>
          <w:t>67</w:t>
        </w:r>
        <w:r>
          <w:fldChar w:fldCharType="end"/>
        </w:r>
      </w:hyperlink>
    </w:p>
    <w:p>
      <w:pPr>
        <w:pStyle w:val="TOC2"/>
        <w:tabs>
          <w:tab w:val="right" w:leader="dot" w:pos="8306"/>
        </w:tabs>
      </w:pPr>
      <w:hyperlink w:anchor="_Toc24592" w:history="1">
        <w:r>
          <w:rPr>
            <w:rFonts w:ascii="仿宋" w:eastAsia="仿宋" w:hAnsi="仿宋" w:cs="仿宋" w:hint="eastAsia"/>
            <w:lang w:eastAsia="zh-CN"/>
          </w:rPr>
          <w:t>(三)、关键节点施工计划</w:t>
        </w:r>
        <w:r>
          <w:tab/>
        </w:r>
        <w:r>
          <w:fldChar w:fldCharType="begin"/>
        </w:r>
        <w:r>
          <w:instrText xml:space="preserve"> PAGEREF _Toc24592 \h </w:instrText>
        </w:r>
        <w:r>
          <w:fldChar w:fldCharType="separate"/>
        </w:r>
        <w:r>
          <w:t>68</w:t>
        </w:r>
        <w:r>
          <w:fldChar w:fldCharType="end"/>
        </w:r>
      </w:hyperlink>
    </w:p>
    <w:p>
      <w:pPr>
        <w:pStyle w:val="TOC2"/>
        <w:tabs>
          <w:tab w:val="right" w:leader="dot" w:pos="8306"/>
        </w:tabs>
      </w:pPr>
      <w:hyperlink w:anchor="_Toc11562" w:history="1">
        <w:r>
          <w:rPr>
            <w:rFonts w:ascii="仿宋" w:eastAsia="仿宋" w:hAnsi="仿宋" w:cs="仿宋" w:hint="eastAsia"/>
            <w:lang w:eastAsia="zh-CN"/>
          </w:rPr>
          <w:t>(四)、施工现场管理</w:t>
        </w:r>
        <w:r>
          <w:tab/>
        </w:r>
        <w:r>
          <w:fldChar w:fldCharType="begin"/>
        </w:r>
        <w:r>
          <w:instrText xml:space="preserve"> PAGEREF _Toc11562 \h </w:instrText>
        </w:r>
        <w:r>
          <w:fldChar w:fldCharType="separate"/>
        </w:r>
        <w:r>
          <w:t>70</w:t>
        </w:r>
        <w:r>
          <w:fldChar w:fldCharType="end"/>
        </w:r>
      </w:hyperlink>
    </w:p>
    <w:p>
      <w:pPr>
        <w:pStyle w:val="TOC1"/>
        <w:tabs>
          <w:tab w:val="right" w:leader="dot" w:pos="8306"/>
        </w:tabs>
      </w:pPr>
      <w:hyperlink w:anchor="_Toc15920" w:history="1">
        <w:r>
          <w:rPr>
            <w:rFonts w:ascii="仿宋" w:eastAsia="仿宋" w:hAnsi="仿宋" w:cs="仿宋" w:hint="eastAsia"/>
            <w:lang w:eastAsia="zh-CN"/>
          </w:rPr>
          <w:t>十八、知识产权管理与保护</w:t>
        </w:r>
        <w:r>
          <w:tab/>
        </w:r>
        <w:r>
          <w:fldChar w:fldCharType="begin"/>
        </w:r>
        <w:r>
          <w:instrText xml:space="preserve"> PAGEREF _Toc15920 \h </w:instrText>
        </w:r>
        <w:r>
          <w:fldChar w:fldCharType="separate"/>
        </w:r>
        <w:r>
          <w:t>72</w:t>
        </w:r>
        <w:r>
          <w:fldChar w:fldCharType="end"/>
        </w:r>
      </w:hyperlink>
    </w:p>
    <w:p>
      <w:pPr>
        <w:pStyle w:val="TOC2"/>
        <w:tabs>
          <w:tab w:val="right" w:leader="dot" w:pos="8306"/>
        </w:tabs>
      </w:pPr>
      <w:hyperlink w:anchor="_Toc4495" w:history="1">
        <w:r>
          <w:rPr>
            <w:rFonts w:ascii="仿宋" w:eastAsia="仿宋" w:hAnsi="仿宋" w:cs="仿宋" w:hint="eastAsia"/>
            <w:lang w:eastAsia="zh-CN"/>
          </w:rPr>
          <w:t>(一)、知识产权管理体系建设</w:t>
        </w:r>
        <w:r>
          <w:tab/>
        </w:r>
        <w:r>
          <w:fldChar w:fldCharType="begin"/>
        </w:r>
        <w:r>
          <w:instrText xml:space="preserve"> PAGEREF _Toc4495 \h </w:instrText>
        </w:r>
        <w:r>
          <w:fldChar w:fldCharType="separate"/>
        </w:r>
        <w:r>
          <w:t>72</w:t>
        </w:r>
        <w:r>
          <w:fldChar w:fldCharType="end"/>
        </w:r>
      </w:hyperlink>
    </w:p>
    <w:p>
      <w:pPr>
        <w:pStyle w:val="TOC2"/>
        <w:tabs>
          <w:tab w:val="right" w:leader="dot" w:pos="8306"/>
        </w:tabs>
      </w:pPr>
      <w:hyperlink w:anchor="_Toc30158" w:history="1">
        <w:r>
          <w:rPr>
            <w:rFonts w:ascii="仿宋" w:eastAsia="仿宋" w:hAnsi="仿宋" w:cs="仿宋" w:hint="eastAsia"/>
            <w:lang w:eastAsia="zh-CN"/>
          </w:rPr>
          <w:t>(二)、知识产权保护措施</w:t>
        </w:r>
        <w:r>
          <w:tab/>
        </w:r>
        <w:r>
          <w:fldChar w:fldCharType="begin"/>
        </w:r>
        <w:r>
          <w:instrText xml:space="preserve"> PAGEREF _Toc30158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87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10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89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39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57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白炽灯：普通照明白炽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白炽灯：普通照明白炽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炽灯：普通照明白炽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白炽灯：普通照明白炽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569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白炽灯：普通照明白炽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白炽灯：普通照明白炽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炽灯：普通照明白炽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白炽灯：普通照明白炽灯项目还致力于提升当地居民的技能和就业能力，通过与当地教育机构合作提供培训和教育机会，从而提高社区整体的生活水平和社会福祉。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白炽灯：普通照明白炽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68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白炽灯：普通照明白炽灯项目的建设和发展得益于一系列有利条件，这些条件涵盖了技术优势、市场潜力、政策支持、人力资源、基础设施以及投资和合作伙伴的支持，共同构成了项目成功的坚实基础。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白炽灯：普通照明白炽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白炽灯：普通照明白炽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255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012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直接收益：假设白炽灯：普通照明白炽灯项目的产品或服务年销售收入为XX万元。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648"/>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炽灯：普通照明白炽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https://d.book118.com/808003064124006023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42BE4"/>
    <w:rsid w:val="19042B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0306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2023-12-24T22:21:00Z</dcterms:created>
  <dcterms:modified xsi:type="dcterms:W3CDTF">2023-12-24T22:21:28Z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1064BE1D96954C19A896066CFE8D0F51_11</vt:lpwstr>
  </property>
  <property fmtid="{D5CDD505-2E9C-101B-9397-08002B2CF9AE}" pid="3" name="KSOProductBuildVer">
    <vt:lpwstr>2052-12.1.0.16120</vt:lpwstr>
  </property>
</Properties>
</file>