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计算机机房设备项目规划设计纲要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19" w:history="1">
        <w:r>
          <w:rPr>
            <w:rFonts w:ascii="仿宋" w:eastAsia="仿宋" w:hAnsi="仿宋" w:cs="仿宋" w:hint="eastAsia"/>
            <w:lang w:eastAsia="zh-CN"/>
          </w:rPr>
          <w:t>概论</w:t>
        </w:r>
        <w:r>
          <w:tab/>
        </w:r>
        <w:r>
          <w:fldChar w:fldCharType="begin"/>
        </w:r>
        <w:r>
          <w:instrText xml:space="preserve"> PAGEREF _Toc919 \h </w:instrText>
        </w:r>
        <w:r>
          <w:fldChar w:fldCharType="separate"/>
        </w:r>
        <w:r>
          <w:t>3</w:t>
        </w:r>
        <w:r>
          <w:fldChar w:fldCharType="end"/>
        </w:r>
      </w:hyperlink>
    </w:p>
    <w:p>
      <w:pPr>
        <w:pStyle w:val="TOC1"/>
        <w:tabs>
          <w:tab w:val="right" w:leader="dot" w:pos="8306"/>
        </w:tabs>
      </w:pPr>
      <w:hyperlink w:anchor="_Toc31826" w:history="1">
        <w:r>
          <w:rPr>
            <w:rFonts w:ascii="仿宋" w:eastAsia="仿宋" w:hAnsi="仿宋" w:cs="仿宋" w:hint="eastAsia"/>
            <w:lang w:eastAsia="zh-CN"/>
          </w:rPr>
          <w:t>一、工艺说明</w:t>
        </w:r>
        <w:r>
          <w:tab/>
        </w:r>
        <w:r>
          <w:fldChar w:fldCharType="begin"/>
        </w:r>
        <w:r>
          <w:instrText xml:space="preserve"> PAGEREF _Toc31826 \h </w:instrText>
        </w:r>
        <w:r>
          <w:fldChar w:fldCharType="separate"/>
        </w:r>
        <w:r>
          <w:t>3</w:t>
        </w:r>
        <w:r>
          <w:fldChar w:fldCharType="end"/>
        </w:r>
      </w:hyperlink>
    </w:p>
    <w:p>
      <w:pPr>
        <w:pStyle w:val="TOC2"/>
        <w:tabs>
          <w:tab w:val="right" w:leader="dot" w:pos="8306"/>
        </w:tabs>
      </w:pPr>
      <w:hyperlink w:anchor="_Toc26456" w:history="1">
        <w:r>
          <w:rPr>
            <w:rFonts w:ascii="仿宋" w:eastAsia="仿宋" w:hAnsi="仿宋" w:cs="仿宋" w:hint="eastAsia"/>
            <w:lang w:eastAsia="zh-CN"/>
          </w:rPr>
          <w:t>(一)、技术管理特点</w:t>
        </w:r>
        <w:r>
          <w:tab/>
        </w:r>
        <w:r>
          <w:fldChar w:fldCharType="begin"/>
        </w:r>
        <w:r>
          <w:instrText xml:space="preserve"> PAGEREF _Toc26456 \h </w:instrText>
        </w:r>
        <w:r>
          <w:fldChar w:fldCharType="separate"/>
        </w:r>
        <w:r>
          <w:t>3</w:t>
        </w:r>
        <w:r>
          <w:fldChar w:fldCharType="end"/>
        </w:r>
      </w:hyperlink>
    </w:p>
    <w:p>
      <w:pPr>
        <w:pStyle w:val="TOC2"/>
        <w:tabs>
          <w:tab w:val="right" w:leader="dot" w:pos="8306"/>
        </w:tabs>
      </w:pPr>
      <w:hyperlink w:anchor="_Toc1680" w:history="1">
        <w:r>
          <w:rPr>
            <w:rFonts w:ascii="仿宋" w:eastAsia="仿宋" w:hAnsi="仿宋" w:cs="仿宋" w:hint="eastAsia"/>
            <w:lang w:eastAsia="zh-CN"/>
          </w:rPr>
          <w:t>(二)、计算机机房设备项目工艺技术设计方案</w:t>
        </w:r>
        <w:r>
          <w:tab/>
        </w:r>
        <w:r>
          <w:fldChar w:fldCharType="begin"/>
        </w:r>
        <w:r>
          <w:instrText xml:space="preserve"> PAGEREF _Toc1680 \h </w:instrText>
        </w:r>
        <w:r>
          <w:fldChar w:fldCharType="separate"/>
        </w:r>
        <w:r>
          <w:t>4</w:t>
        </w:r>
        <w:r>
          <w:fldChar w:fldCharType="end"/>
        </w:r>
      </w:hyperlink>
    </w:p>
    <w:p>
      <w:pPr>
        <w:pStyle w:val="TOC2"/>
        <w:tabs>
          <w:tab w:val="right" w:leader="dot" w:pos="8306"/>
        </w:tabs>
      </w:pPr>
      <w:hyperlink w:anchor="_Toc10297" w:history="1">
        <w:r>
          <w:rPr>
            <w:rFonts w:ascii="仿宋" w:eastAsia="仿宋" w:hAnsi="仿宋" w:cs="仿宋" w:hint="eastAsia"/>
            <w:lang w:eastAsia="zh-CN"/>
          </w:rPr>
          <w:t>(三)、设备选型方案</w:t>
        </w:r>
        <w:r>
          <w:tab/>
        </w:r>
        <w:r>
          <w:fldChar w:fldCharType="begin"/>
        </w:r>
        <w:r>
          <w:instrText xml:space="preserve"> PAGEREF _Toc10297 \h </w:instrText>
        </w:r>
        <w:r>
          <w:fldChar w:fldCharType="separate"/>
        </w:r>
        <w:r>
          <w:t>5</w:t>
        </w:r>
        <w:r>
          <w:fldChar w:fldCharType="end"/>
        </w:r>
      </w:hyperlink>
    </w:p>
    <w:p>
      <w:pPr>
        <w:pStyle w:val="TOC1"/>
        <w:tabs>
          <w:tab w:val="right" w:leader="dot" w:pos="8306"/>
        </w:tabs>
      </w:pPr>
      <w:hyperlink w:anchor="_Toc9403" w:history="1">
        <w:r>
          <w:rPr>
            <w:rFonts w:ascii="仿宋" w:eastAsia="仿宋" w:hAnsi="仿宋" w:cs="仿宋" w:hint="eastAsia"/>
            <w:lang w:eastAsia="zh-CN"/>
          </w:rPr>
          <w:t>二、计算机机房设备项目文档管理</w:t>
        </w:r>
        <w:r>
          <w:tab/>
        </w:r>
        <w:r>
          <w:fldChar w:fldCharType="begin"/>
        </w:r>
        <w:r>
          <w:instrText xml:space="preserve"> PAGEREF _Toc9403 \h </w:instrText>
        </w:r>
        <w:r>
          <w:fldChar w:fldCharType="separate"/>
        </w:r>
        <w:r>
          <w:t>7</w:t>
        </w:r>
        <w:r>
          <w:fldChar w:fldCharType="end"/>
        </w:r>
      </w:hyperlink>
    </w:p>
    <w:p>
      <w:pPr>
        <w:pStyle w:val="TOC2"/>
        <w:tabs>
          <w:tab w:val="right" w:leader="dot" w:pos="8306"/>
        </w:tabs>
      </w:pPr>
      <w:hyperlink w:anchor="_Toc11376" w:history="1">
        <w:r>
          <w:rPr>
            <w:rFonts w:ascii="仿宋" w:eastAsia="仿宋" w:hAnsi="仿宋" w:cs="仿宋" w:hint="eastAsia"/>
            <w:lang w:eastAsia="zh-CN"/>
          </w:rPr>
          <w:t>(一)、文档编制与审查</w:t>
        </w:r>
        <w:r>
          <w:tab/>
        </w:r>
        <w:r>
          <w:fldChar w:fldCharType="begin"/>
        </w:r>
        <w:r>
          <w:instrText xml:space="preserve"> PAGEREF _Toc11376 \h </w:instrText>
        </w:r>
        <w:r>
          <w:fldChar w:fldCharType="separate"/>
        </w:r>
        <w:r>
          <w:t>7</w:t>
        </w:r>
        <w:r>
          <w:fldChar w:fldCharType="end"/>
        </w:r>
      </w:hyperlink>
    </w:p>
    <w:p>
      <w:pPr>
        <w:pStyle w:val="TOC2"/>
        <w:tabs>
          <w:tab w:val="right" w:leader="dot" w:pos="8306"/>
        </w:tabs>
      </w:pPr>
      <w:hyperlink w:anchor="_Toc30867" w:history="1">
        <w:r>
          <w:rPr>
            <w:rFonts w:ascii="仿宋" w:eastAsia="仿宋" w:hAnsi="仿宋" w:cs="仿宋" w:hint="eastAsia"/>
            <w:lang w:eastAsia="zh-CN"/>
          </w:rPr>
          <w:t>(二)、文档发布与分发</w:t>
        </w:r>
        <w:r>
          <w:tab/>
        </w:r>
        <w:r>
          <w:fldChar w:fldCharType="begin"/>
        </w:r>
        <w:r>
          <w:instrText xml:space="preserve"> PAGEREF _Toc30867 \h </w:instrText>
        </w:r>
        <w:r>
          <w:fldChar w:fldCharType="separate"/>
        </w:r>
        <w:r>
          <w:t>8</w:t>
        </w:r>
        <w:r>
          <w:fldChar w:fldCharType="end"/>
        </w:r>
      </w:hyperlink>
    </w:p>
    <w:p>
      <w:pPr>
        <w:pStyle w:val="TOC2"/>
        <w:tabs>
          <w:tab w:val="right" w:leader="dot" w:pos="8306"/>
        </w:tabs>
      </w:pPr>
      <w:hyperlink w:anchor="_Toc6547" w:history="1">
        <w:r>
          <w:rPr>
            <w:rFonts w:ascii="仿宋" w:eastAsia="仿宋" w:hAnsi="仿宋" w:cs="仿宋" w:hint="eastAsia"/>
            <w:lang w:eastAsia="zh-CN"/>
          </w:rPr>
          <w:t>(三)、文档存档与归档</w:t>
        </w:r>
        <w:r>
          <w:tab/>
        </w:r>
        <w:r>
          <w:fldChar w:fldCharType="begin"/>
        </w:r>
        <w:r>
          <w:instrText xml:space="preserve"> PAGEREF _Toc6547 \h </w:instrText>
        </w:r>
        <w:r>
          <w:fldChar w:fldCharType="separate"/>
        </w:r>
        <w:r>
          <w:t>9</w:t>
        </w:r>
        <w:r>
          <w:fldChar w:fldCharType="end"/>
        </w:r>
      </w:hyperlink>
    </w:p>
    <w:p>
      <w:pPr>
        <w:pStyle w:val="TOC1"/>
        <w:tabs>
          <w:tab w:val="right" w:leader="dot" w:pos="8306"/>
        </w:tabs>
      </w:pPr>
      <w:hyperlink w:anchor="_Toc22725" w:history="1">
        <w:r>
          <w:rPr>
            <w:rFonts w:ascii="仿宋" w:eastAsia="仿宋" w:hAnsi="仿宋" w:cs="仿宋" w:hint="eastAsia"/>
            <w:lang w:eastAsia="zh-CN"/>
          </w:rPr>
          <w:t>三、计算机机房设备项目绩效评估</w:t>
        </w:r>
        <w:r>
          <w:tab/>
        </w:r>
        <w:r>
          <w:fldChar w:fldCharType="begin"/>
        </w:r>
        <w:r>
          <w:instrText xml:space="preserve"> PAGEREF _Toc22725 \h </w:instrText>
        </w:r>
        <w:r>
          <w:fldChar w:fldCharType="separate"/>
        </w:r>
        <w:r>
          <w:t>10</w:t>
        </w:r>
        <w:r>
          <w:fldChar w:fldCharType="end"/>
        </w:r>
      </w:hyperlink>
    </w:p>
    <w:p>
      <w:pPr>
        <w:pStyle w:val="TOC2"/>
        <w:tabs>
          <w:tab w:val="right" w:leader="dot" w:pos="8306"/>
        </w:tabs>
      </w:pPr>
      <w:hyperlink w:anchor="_Toc23881" w:history="1">
        <w:r>
          <w:rPr>
            <w:rFonts w:ascii="仿宋" w:eastAsia="仿宋" w:hAnsi="仿宋" w:cs="仿宋" w:hint="eastAsia"/>
            <w:lang w:eastAsia="zh-CN"/>
          </w:rPr>
          <w:t>(一)、绩效评估指标</w:t>
        </w:r>
        <w:r>
          <w:tab/>
        </w:r>
        <w:r>
          <w:fldChar w:fldCharType="begin"/>
        </w:r>
        <w:r>
          <w:instrText xml:space="preserve"> PAGEREF _Toc23881 \h </w:instrText>
        </w:r>
        <w:r>
          <w:fldChar w:fldCharType="separate"/>
        </w:r>
        <w:r>
          <w:t>10</w:t>
        </w:r>
        <w:r>
          <w:fldChar w:fldCharType="end"/>
        </w:r>
      </w:hyperlink>
    </w:p>
    <w:p>
      <w:pPr>
        <w:pStyle w:val="TOC2"/>
        <w:tabs>
          <w:tab w:val="right" w:leader="dot" w:pos="8306"/>
        </w:tabs>
      </w:pPr>
      <w:hyperlink w:anchor="_Toc20325" w:history="1">
        <w:r>
          <w:rPr>
            <w:rFonts w:ascii="仿宋" w:eastAsia="仿宋" w:hAnsi="仿宋" w:cs="仿宋" w:hint="eastAsia"/>
            <w:lang w:eastAsia="zh-CN"/>
          </w:rPr>
          <w:t>(二)、绩效评估方法</w:t>
        </w:r>
        <w:r>
          <w:tab/>
        </w:r>
        <w:r>
          <w:fldChar w:fldCharType="begin"/>
        </w:r>
        <w:r>
          <w:instrText xml:space="preserve"> PAGEREF _Toc20325 \h </w:instrText>
        </w:r>
        <w:r>
          <w:fldChar w:fldCharType="separate"/>
        </w:r>
        <w:r>
          <w:t>11</w:t>
        </w:r>
        <w:r>
          <w:fldChar w:fldCharType="end"/>
        </w:r>
      </w:hyperlink>
    </w:p>
    <w:p>
      <w:pPr>
        <w:pStyle w:val="TOC2"/>
        <w:tabs>
          <w:tab w:val="right" w:leader="dot" w:pos="8306"/>
        </w:tabs>
      </w:pPr>
      <w:hyperlink w:anchor="_Toc26703" w:history="1">
        <w:r>
          <w:rPr>
            <w:rFonts w:ascii="仿宋" w:eastAsia="仿宋" w:hAnsi="仿宋" w:cs="仿宋" w:hint="eastAsia"/>
            <w:lang w:eastAsia="zh-CN"/>
          </w:rPr>
          <w:t>(三)、绩效评估周期</w:t>
        </w:r>
        <w:r>
          <w:tab/>
        </w:r>
        <w:r>
          <w:fldChar w:fldCharType="begin"/>
        </w:r>
        <w:r>
          <w:instrText xml:space="preserve"> PAGEREF _Toc26703 \h </w:instrText>
        </w:r>
        <w:r>
          <w:fldChar w:fldCharType="separate"/>
        </w:r>
        <w:r>
          <w:t>12</w:t>
        </w:r>
        <w:r>
          <w:fldChar w:fldCharType="end"/>
        </w:r>
      </w:hyperlink>
    </w:p>
    <w:p>
      <w:pPr>
        <w:pStyle w:val="TOC1"/>
        <w:tabs>
          <w:tab w:val="right" w:leader="dot" w:pos="8306"/>
        </w:tabs>
      </w:pPr>
      <w:hyperlink w:anchor="_Toc17733" w:history="1">
        <w:r>
          <w:rPr>
            <w:rFonts w:ascii="仿宋" w:eastAsia="仿宋" w:hAnsi="仿宋" w:cs="仿宋" w:hint="eastAsia"/>
            <w:lang w:eastAsia="zh-CN"/>
          </w:rPr>
          <w:t>四、计算机机房设备项目危机管理</w:t>
        </w:r>
        <w:r>
          <w:tab/>
        </w:r>
        <w:r>
          <w:fldChar w:fldCharType="begin"/>
        </w:r>
        <w:r>
          <w:instrText xml:space="preserve"> PAGEREF _Toc17733 \h </w:instrText>
        </w:r>
        <w:r>
          <w:fldChar w:fldCharType="separate"/>
        </w:r>
        <w:r>
          <w:t>14</w:t>
        </w:r>
        <w:r>
          <w:fldChar w:fldCharType="end"/>
        </w:r>
      </w:hyperlink>
    </w:p>
    <w:p>
      <w:pPr>
        <w:pStyle w:val="TOC2"/>
        <w:tabs>
          <w:tab w:val="right" w:leader="dot" w:pos="8306"/>
        </w:tabs>
      </w:pPr>
      <w:hyperlink w:anchor="_Toc5879" w:history="1">
        <w:r>
          <w:rPr>
            <w:rFonts w:ascii="仿宋" w:eastAsia="仿宋" w:hAnsi="仿宋" w:cs="仿宋" w:hint="eastAsia"/>
            <w:lang w:eastAsia="zh-CN"/>
          </w:rPr>
          <w:t>(一)、危机预警与识别</w:t>
        </w:r>
        <w:r>
          <w:tab/>
        </w:r>
        <w:r>
          <w:fldChar w:fldCharType="begin"/>
        </w:r>
        <w:r>
          <w:instrText xml:space="preserve"> PAGEREF _Toc5879 \h </w:instrText>
        </w:r>
        <w:r>
          <w:fldChar w:fldCharType="separate"/>
        </w:r>
        <w:r>
          <w:t>14</w:t>
        </w:r>
        <w:r>
          <w:fldChar w:fldCharType="end"/>
        </w:r>
      </w:hyperlink>
    </w:p>
    <w:p>
      <w:pPr>
        <w:pStyle w:val="TOC2"/>
        <w:tabs>
          <w:tab w:val="right" w:leader="dot" w:pos="8306"/>
        </w:tabs>
      </w:pPr>
      <w:hyperlink w:anchor="_Toc2325" w:history="1">
        <w:r>
          <w:rPr>
            <w:rFonts w:ascii="仿宋" w:eastAsia="仿宋" w:hAnsi="仿宋" w:cs="仿宋" w:hint="eastAsia"/>
            <w:lang w:eastAsia="zh-CN"/>
          </w:rPr>
          <w:t>(二)、危机应对与恢复</w:t>
        </w:r>
        <w:r>
          <w:tab/>
        </w:r>
        <w:r>
          <w:fldChar w:fldCharType="begin"/>
        </w:r>
        <w:r>
          <w:instrText xml:space="preserve"> PAGEREF _Toc2325 \h </w:instrText>
        </w:r>
        <w:r>
          <w:fldChar w:fldCharType="separate"/>
        </w:r>
        <w:r>
          <w:t>15</w:t>
        </w:r>
        <w:r>
          <w:fldChar w:fldCharType="end"/>
        </w:r>
      </w:hyperlink>
    </w:p>
    <w:p>
      <w:pPr>
        <w:pStyle w:val="TOC1"/>
        <w:tabs>
          <w:tab w:val="right" w:leader="dot" w:pos="8306"/>
        </w:tabs>
      </w:pPr>
      <w:hyperlink w:anchor="_Toc23113" w:history="1">
        <w:r>
          <w:rPr>
            <w:rFonts w:ascii="仿宋" w:eastAsia="仿宋" w:hAnsi="仿宋" w:cs="仿宋" w:hint="eastAsia"/>
            <w:lang w:eastAsia="zh-CN"/>
          </w:rPr>
          <w:t>五、计算机机房设备项目概论</w:t>
        </w:r>
        <w:r>
          <w:tab/>
        </w:r>
        <w:r>
          <w:fldChar w:fldCharType="begin"/>
        </w:r>
        <w:r>
          <w:instrText xml:space="preserve"> PAGEREF _Toc23113 \h </w:instrText>
        </w:r>
        <w:r>
          <w:fldChar w:fldCharType="separate"/>
        </w:r>
        <w:r>
          <w:t>16</w:t>
        </w:r>
        <w:r>
          <w:fldChar w:fldCharType="end"/>
        </w:r>
      </w:hyperlink>
    </w:p>
    <w:p>
      <w:pPr>
        <w:pStyle w:val="TOC2"/>
        <w:tabs>
          <w:tab w:val="right" w:leader="dot" w:pos="8306"/>
        </w:tabs>
      </w:pPr>
      <w:hyperlink w:anchor="_Toc6256" w:history="1">
        <w:r>
          <w:rPr>
            <w:rFonts w:ascii="仿宋" w:eastAsia="仿宋" w:hAnsi="仿宋" w:cs="仿宋" w:hint="eastAsia"/>
            <w:lang w:eastAsia="zh-CN"/>
          </w:rPr>
          <w:t>(一)、计算机机房设备项目概况</w:t>
        </w:r>
        <w:r>
          <w:tab/>
        </w:r>
        <w:r>
          <w:fldChar w:fldCharType="begin"/>
        </w:r>
        <w:r>
          <w:instrText xml:space="preserve"> PAGEREF _Toc6256 \h </w:instrText>
        </w:r>
        <w:r>
          <w:fldChar w:fldCharType="separate"/>
        </w:r>
        <w:r>
          <w:t>16</w:t>
        </w:r>
        <w:r>
          <w:fldChar w:fldCharType="end"/>
        </w:r>
      </w:hyperlink>
    </w:p>
    <w:p>
      <w:pPr>
        <w:pStyle w:val="TOC2"/>
        <w:tabs>
          <w:tab w:val="right" w:leader="dot" w:pos="8306"/>
        </w:tabs>
      </w:pPr>
      <w:hyperlink w:anchor="_Toc3942" w:history="1">
        <w:r>
          <w:rPr>
            <w:rFonts w:ascii="仿宋" w:eastAsia="仿宋" w:hAnsi="仿宋" w:cs="仿宋" w:hint="eastAsia"/>
            <w:lang w:eastAsia="zh-CN"/>
          </w:rPr>
          <w:t>(二)、计算机机房设备项目目标</w:t>
        </w:r>
        <w:r>
          <w:tab/>
        </w:r>
        <w:r>
          <w:fldChar w:fldCharType="begin"/>
        </w:r>
        <w:r>
          <w:instrText xml:space="preserve"> PAGEREF _Toc3942 \h </w:instrText>
        </w:r>
        <w:r>
          <w:fldChar w:fldCharType="separate"/>
        </w:r>
        <w:r>
          <w:t>19</w:t>
        </w:r>
        <w:r>
          <w:fldChar w:fldCharType="end"/>
        </w:r>
      </w:hyperlink>
    </w:p>
    <w:p>
      <w:pPr>
        <w:pStyle w:val="TOC2"/>
        <w:tabs>
          <w:tab w:val="right" w:leader="dot" w:pos="8306"/>
        </w:tabs>
      </w:pPr>
      <w:hyperlink w:anchor="_Toc563" w:history="1">
        <w:r>
          <w:rPr>
            <w:rFonts w:ascii="仿宋" w:eastAsia="仿宋" w:hAnsi="仿宋" w:cs="仿宋" w:hint="eastAsia"/>
            <w:lang w:eastAsia="zh-CN"/>
          </w:rPr>
          <w:t>(三)、计算机机房设备项目提出的理由</w:t>
        </w:r>
        <w:r>
          <w:tab/>
        </w:r>
        <w:r>
          <w:fldChar w:fldCharType="begin"/>
        </w:r>
        <w:r>
          <w:instrText xml:space="preserve"> PAGEREF _Toc563 \h </w:instrText>
        </w:r>
        <w:r>
          <w:fldChar w:fldCharType="separate"/>
        </w:r>
        <w:r>
          <w:t>19</w:t>
        </w:r>
        <w:r>
          <w:fldChar w:fldCharType="end"/>
        </w:r>
      </w:hyperlink>
    </w:p>
    <w:p>
      <w:pPr>
        <w:pStyle w:val="TOC2"/>
        <w:tabs>
          <w:tab w:val="right" w:leader="dot" w:pos="8306"/>
        </w:tabs>
      </w:pPr>
      <w:hyperlink w:anchor="_Toc7913" w:history="1">
        <w:r>
          <w:rPr>
            <w:rFonts w:ascii="仿宋" w:eastAsia="仿宋" w:hAnsi="仿宋" w:cs="仿宋" w:hint="eastAsia"/>
            <w:lang w:eastAsia="zh-CN"/>
          </w:rPr>
          <w:t>(四)、计算机机房设备项目意义</w:t>
        </w:r>
        <w:r>
          <w:tab/>
        </w:r>
        <w:r>
          <w:fldChar w:fldCharType="begin"/>
        </w:r>
        <w:r>
          <w:instrText xml:space="preserve"> PAGEREF _Toc7913 \h </w:instrText>
        </w:r>
        <w:r>
          <w:fldChar w:fldCharType="separate"/>
        </w:r>
        <w:r>
          <w:t>21</w:t>
        </w:r>
        <w:r>
          <w:fldChar w:fldCharType="end"/>
        </w:r>
      </w:hyperlink>
    </w:p>
    <w:p>
      <w:pPr>
        <w:pStyle w:val="TOC2"/>
        <w:tabs>
          <w:tab w:val="right" w:leader="dot" w:pos="8306"/>
        </w:tabs>
      </w:pPr>
      <w:hyperlink w:anchor="_Toc13541" w:history="1">
        <w:r>
          <w:rPr>
            <w:rFonts w:ascii="仿宋" w:eastAsia="仿宋" w:hAnsi="仿宋" w:cs="仿宋" w:hint="eastAsia"/>
            <w:lang w:eastAsia="zh-CN"/>
          </w:rPr>
          <w:t>(五)、计算机机房设备项目背景</w:t>
        </w:r>
        <w:r>
          <w:tab/>
        </w:r>
        <w:r>
          <w:fldChar w:fldCharType="begin"/>
        </w:r>
        <w:r>
          <w:instrText xml:space="preserve"> PAGEREF _Toc13541 \h </w:instrText>
        </w:r>
        <w:r>
          <w:fldChar w:fldCharType="separate"/>
        </w:r>
        <w:r>
          <w:t>22</w:t>
        </w:r>
        <w:r>
          <w:fldChar w:fldCharType="end"/>
        </w:r>
      </w:hyperlink>
    </w:p>
    <w:p>
      <w:pPr>
        <w:pStyle w:val="TOC1"/>
        <w:tabs>
          <w:tab w:val="right" w:leader="dot" w:pos="8306"/>
        </w:tabs>
      </w:pPr>
      <w:hyperlink w:anchor="_Toc3149" w:history="1">
        <w:r>
          <w:rPr>
            <w:rFonts w:ascii="仿宋" w:eastAsia="仿宋" w:hAnsi="仿宋" w:cs="仿宋" w:hint="eastAsia"/>
            <w:lang w:eastAsia="zh-CN"/>
          </w:rPr>
          <w:t>六、计算机机房设备项目选址可行性分析</w:t>
        </w:r>
        <w:r>
          <w:tab/>
        </w:r>
        <w:r>
          <w:fldChar w:fldCharType="begin"/>
        </w:r>
        <w:r>
          <w:instrText xml:space="preserve"> PAGEREF _Toc3149 \h </w:instrText>
        </w:r>
        <w:r>
          <w:fldChar w:fldCharType="separate"/>
        </w:r>
        <w:r>
          <w:t>23</w:t>
        </w:r>
        <w:r>
          <w:fldChar w:fldCharType="end"/>
        </w:r>
      </w:hyperlink>
    </w:p>
    <w:p>
      <w:pPr>
        <w:pStyle w:val="TOC2"/>
        <w:tabs>
          <w:tab w:val="right" w:leader="dot" w:pos="8306"/>
        </w:tabs>
      </w:pPr>
      <w:hyperlink w:anchor="_Toc24814" w:history="1">
        <w:r>
          <w:rPr>
            <w:rFonts w:ascii="仿宋" w:eastAsia="仿宋" w:hAnsi="仿宋" w:cs="仿宋" w:hint="eastAsia"/>
            <w:lang w:eastAsia="zh-CN"/>
          </w:rPr>
          <w:t>(一)、计算机机房设备项目选址</w:t>
        </w:r>
        <w:r>
          <w:tab/>
        </w:r>
        <w:r>
          <w:fldChar w:fldCharType="begin"/>
        </w:r>
        <w:r>
          <w:instrText xml:space="preserve"> PAGEREF _Toc24814 \h </w:instrText>
        </w:r>
        <w:r>
          <w:fldChar w:fldCharType="separate"/>
        </w:r>
        <w:r>
          <w:t>23</w:t>
        </w:r>
        <w:r>
          <w:fldChar w:fldCharType="end"/>
        </w:r>
      </w:hyperlink>
    </w:p>
    <w:p>
      <w:pPr>
        <w:pStyle w:val="TOC2"/>
        <w:tabs>
          <w:tab w:val="right" w:leader="dot" w:pos="8306"/>
        </w:tabs>
      </w:pPr>
      <w:hyperlink w:anchor="_Toc7599" w:history="1">
        <w:r>
          <w:rPr>
            <w:rFonts w:ascii="仿宋" w:eastAsia="仿宋" w:hAnsi="仿宋" w:cs="仿宋" w:hint="eastAsia"/>
            <w:lang w:eastAsia="zh-CN"/>
          </w:rPr>
          <w:t>(二)、用地控制指标</w:t>
        </w:r>
        <w:r>
          <w:tab/>
        </w:r>
        <w:r>
          <w:fldChar w:fldCharType="begin"/>
        </w:r>
        <w:r>
          <w:instrText xml:space="preserve"> PAGEREF _Toc7599 \h </w:instrText>
        </w:r>
        <w:r>
          <w:fldChar w:fldCharType="separate"/>
        </w:r>
        <w:r>
          <w:t>23</w:t>
        </w:r>
        <w:r>
          <w:fldChar w:fldCharType="end"/>
        </w:r>
      </w:hyperlink>
    </w:p>
    <w:p>
      <w:pPr>
        <w:pStyle w:val="TOC2"/>
        <w:tabs>
          <w:tab w:val="right" w:leader="dot" w:pos="8306"/>
        </w:tabs>
      </w:pPr>
      <w:hyperlink w:anchor="_Toc5614" w:history="1">
        <w:r>
          <w:rPr>
            <w:rFonts w:ascii="仿宋" w:eastAsia="仿宋" w:hAnsi="仿宋" w:cs="仿宋" w:hint="eastAsia"/>
            <w:lang w:eastAsia="zh-CN"/>
          </w:rPr>
          <w:t>(三)、节约用地措施</w:t>
        </w:r>
        <w:r>
          <w:tab/>
        </w:r>
        <w:r>
          <w:fldChar w:fldCharType="begin"/>
        </w:r>
        <w:r>
          <w:instrText xml:space="preserve"> PAGEREF _Toc5614 \h </w:instrText>
        </w:r>
        <w:r>
          <w:fldChar w:fldCharType="separate"/>
        </w:r>
        <w:r>
          <w:t>25</w:t>
        </w:r>
        <w:r>
          <w:fldChar w:fldCharType="end"/>
        </w:r>
      </w:hyperlink>
    </w:p>
    <w:p>
      <w:pPr>
        <w:pStyle w:val="TOC2"/>
        <w:tabs>
          <w:tab w:val="right" w:leader="dot" w:pos="8306"/>
        </w:tabs>
      </w:pPr>
      <w:hyperlink w:anchor="_Toc18014" w:history="1">
        <w:r>
          <w:rPr>
            <w:rFonts w:ascii="仿宋" w:eastAsia="仿宋" w:hAnsi="仿宋" w:cs="仿宋" w:hint="eastAsia"/>
            <w:lang w:eastAsia="zh-CN"/>
          </w:rPr>
          <w:t>(四)、总图布置方案</w:t>
        </w:r>
        <w:r>
          <w:tab/>
        </w:r>
        <w:r>
          <w:fldChar w:fldCharType="begin"/>
        </w:r>
        <w:r>
          <w:instrText xml:space="preserve"> PAGEREF _Toc18014 \h </w:instrText>
        </w:r>
        <w:r>
          <w:fldChar w:fldCharType="separate"/>
        </w:r>
        <w:r>
          <w:t>26</w:t>
        </w:r>
        <w:r>
          <w:fldChar w:fldCharType="end"/>
        </w:r>
      </w:hyperlink>
    </w:p>
    <w:p>
      <w:pPr>
        <w:pStyle w:val="TOC2"/>
        <w:tabs>
          <w:tab w:val="right" w:leader="dot" w:pos="8306"/>
        </w:tabs>
      </w:pPr>
      <w:hyperlink w:anchor="_Toc15226" w:history="1">
        <w:r>
          <w:rPr>
            <w:rFonts w:ascii="仿宋" w:eastAsia="仿宋" w:hAnsi="仿宋" w:cs="仿宋" w:hint="eastAsia"/>
            <w:lang w:eastAsia="zh-CN"/>
          </w:rPr>
          <w:t>(五)、选址综合评价</w:t>
        </w:r>
        <w:r>
          <w:tab/>
        </w:r>
        <w:r>
          <w:fldChar w:fldCharType="begin"/>
        </w:r>
        <w:r>
          <w:instrText xml:space="preserve"> PAGEREF _Toc15226 \h </w:instrText>
        </w:r>
        <w:r>
          <w:fldChar w:fldCharType="separate"/>
        </w:r>
        <w:r>
          <w:t>27</w:t>
        </w:r>
        <w:r>
          <w:fldChar w:fldCharType="end"/>
        </w:r>
      </w:hyperlink>
    </w:p>
    <w:p>
      <w:pPr>
        <w:pStyle w:val="TOC1"/>
        <w:tabs>
          <w:tab w:val="right" w:leader="dot" w:pos="8306"/>
        </w:tabs>
      </w:pPr>
      <w:hyperlink w:anchor="_Toc4879" w:history="1">
        <w:r>
          <w:rPr>
            <w:rFonts w:ascii="仿宋" w:eastAsia="仿宋" w:hAnsi="仿宋" w:cs="仿宋" w:hint="eastAsia"/>
            <w:lang w:eastAsia="zh-CN"/>
          </w:rPr>
          <w:t>七、计算机机房设备项目投资规划</w:t>
        </w:r>
        <w:r>
          <w:tab/>
        </w:r>
        <w:r>
          <w:fldChar w:fldCharType="begin"/>
        </w:r>
        <w:r>
          <w:instrText xml:space="preserve"> PAGEREF _Toc4879 \h </w:instrText>
        </w:r>
        <w:r>
          <w:fldChar w:fldCharType="separate"/>
        </w:r>
        <w:r>
          <w:t>28</w:t>
        </w:r>
        <w:r>
          <w:fldChar w:fldCharType="end"/>
        </w:r>
      </w:hyperlink>
    </w:p>
    <w:p>
      <w:pPr>
        <w:pStyle w:val="TOC2"/>
        <w:tabs>
          <w:tab w:val="right" w:leader="dot" w:pos="8306"/>
        </w:tabs>
      </w:pPr>
      <w:hyperlink w:anchor="_Toc18690" w:history="1">
        <w:r>
          <w:rPr>
            <w:rFonts w:ascii="仿宋" w:eastAsia="仿宋" w:hAnsi="仿宋" w:cs="仿宋" w:hint="eastAsia"/>
            <w:lang w:eastAsia="zh-CN"/>
          </w:rPr>
          <w:t>(一)、计算机机房设备项目总投资估算</w:t>
        </w:r>
        <w:r>
          <w:tab/>
        </w:r>
        <w:r>
          <w:fldChar w:fldCharType="begin"/>
        </w:r>
        <w:r>
          <w:instrText xml:space="preserve"> PAGEREF _Toc18690 \h </w:instrText>
        </w:r>
        <w:r>
          <w:fldChar w:fldCharType="separate"/>
        </w:r>
        <w:r>
          <w:t>28</w:t>
        </w:r>
        <w:r>
          <w:fldChar w:fldCharType="end"/>
        </w:r>
      </w:hyperlink>
    </w:p>
    <w:p>
      <w:pPr>
        <w:pStyle w:val="TOC2"/>
        <w:tabs>
          <w:tab w:val="right" w:leader="dot" w:pos="8306"/>
        </w:tabs>
      </w:pPr>
      <w:hyperlink w:anchor="_Toc3264" w:history="1">
        <w:r>
          <w:rPr>
            <w:rFonts w:ascii="仿宋" w:eastAsia="仿宋" w:hAnsi="仿宋" w:cs="仿宋" w:hint="eastAsia"/>
            <w:lang w:eastAsia="zh-CN"/>
          </w:rPr>
          <w:t>(二)、资金筹措</w:t>
        </w:r>
        <w:r>
          <w:tab/>
        </w:r>
        <w:r>
          <w:fldChar w:fldCharType="begin"/>
        </w:r>
        <w:r>
          <w:instrText xml:space="preserve"> PAGEREF _Toc3264 \h </w:instrText>
        </w:r>
        <w:r>
          <w:fldChar w:fldCharType="separate"/>
        </w:r>
        <w:r>
          <w:t>30</w:t>
        </w:r>
        <w:r>
          <w:fldChar w:fldCharType="end"/>
        </w:r>
      </w:hyperlink>
    </w:p>
    <w:p>
      <w:pPr>
        <w:pStyle w:val="TOC1"/>
        <w:tabs>
          <w:tab w:val="right" w:leader="dot" w:pos="8306"/>
        </w:tabs>
      </w:pPr>
      <w:hyperlink w:anchor="_Toc32181" w:history="1">
        <w:r>
          <w:rPr>
            <w:rFonts w:ascii="仿宋" w:eastAsia="仿宋" w:hAnsi="仿宋" w:cs="仿宋" w:hint="eastAsia"/>
            <w:lang w:eastAsia="zh-CN"/>
          </w:rPr>
          <w:t>八、计算机机房设备项目人力资源培养与发展</w:t>
        </w:r>
        <w:r>
          <w:tab/>
        </w:r>
        <w:r>
          <w:fldChar w:fldCharType="begin"/>
        </w:r>
        <w:r>
          <w:instrText xml:space="preserve"> PAGEREF _Toc32181 \h </w:instrText>
        </w:r>
        <w:r>
          <w:fldChar w:fldCharType="separate"/>
        </w:r>
        <w:r>
          <w:t>30</w:t>
        </w:r>
        <w:r>
          <w:fldChar w:fldCharType="end"/>
        </w:r>
      </w:hyperlink>
    </w:p>
    <w:p>
      <w:pPr>
        <w:pStyle w:val="TOC2"/>
        <w:tabs>
          <w:tab w:val="right" w:leader="dot" w:pos="8306"/>
        </w:tabs>
      </w:pPr>
      <w:hyperlink w:anchor="_Toc28544" w:history="1">
        <w:r>
          <w:rPr>
            <w:rFonts w:ascii="仿宋" w:eastAsia="仿宋" w:hAnsi="仿宋" w:cs="仿宋" w:hint="eastAsia"/>
            <w:lang w:eastAsia="zh-CN"/>
          </w:rPr>
          <w:t>(一)、人才需求与规划</w:t>
        </w:r>
        <w:r>
          <w:tab/>
        </w:r>
        <w:r>
          <w:fldChar w:fldCharType="begin"/>
        </w:r>
        <w:r>
          <w:instrText xml:space="preserve"> PAGEREF _Toc28544 \h </w:instrText>
        </w:r>
        <w:r>
          <w:fldChar w:fldCharType="separate"/>
        </w:r>
        <w:r>
          <w:t>30</w:t>
        </w:r>
        <w:r>
          <w:fldChar w:fldCharType="end"/>
        </w:r>
      </w:hyperlink>
    </w:p>
    <w:p>
      <w:pPr>
        <w:pStyle w:val="TOC2"/>
        <w:tabs>
          <w:tab w:val="right" w:leader="dot" w:pos="8306"/>
        </w:tabs>
      </w:pPr>
      <w:hyperlink w:anchor="_Toc8335" w:history="1">
        <w:r>
          <w:rPr>
            <w:rFonts w:ascii="仿宋" w:eastAsia="仿宋" w:hAnsi="仿宋" w:cs="仿宋" w:hint="eastAsia"/>
            <w:lang w:eastAsia="zh-CN"/>
          </w:rPr>
          <w:t>(二)、培训与发展计划</w:t>
        </w:r>
        <w:r>
          <w:tab/>
        </w:r>
        <w:r>
          <w:fldChar w:fldCharType="begin"/>
        </w:r>
        <w:r>
          <w:instrText xml:space="preserve"> PAGEREF _Toc8335 \h </w:instrText>
        </w:r>
        <w:r>
          <w:fldChar w:fldCharType="separate"/>
        </w:r>
        <w:r>
          <w:t>31</w:t>
        </w:r>
        <w:r>
          <w:fldChar w:fldCharType="end"/>
        </w:r>
      </w:hyperlink>
    </w:p>
    <w:p>
      <w:pPr>
        <w:pStyle w:val="TOC1"/>
        <w:tabs>
          <w:tab w:val="right" w:leader="dot" w:pos="8306"/>
        </w:tabs>
      </w:pPr>
      <w:hyperlink w:anchor="_Toc15550" w:history="1">
        <w:r>
          <w:rPr>
            <w:rFonts w:ascii="仿宋" w:eastAsia="仿宋" w:hAnsi="仿宋" w:cs="仿宋" w:hint="eastAsia"/>
            <w:lang w:eastAsia="zh-CN"/>
          </w:rPr>
          <w:t>九、计算机机房设备项目环境影响分析</w:t>
        </w:r>
        <w:r>
          <w:tab/>
        </w:r>
        <w:r>
          <w:fldChar w:fldCharType="begin"/>
        </w:r>
        <w:r>
          <w:instrText xml:space="preserve"> PAGEREF _Toc15550 \h </w:instrText>
        </w:r>
        <w:r>
          <w:fldChar w:fldCharType="separate"/>
        </w:r>
        <w:r>
          <w:t>32</w:t>
        </w:r>
        <w:r>
          <w:fldChar w:fldCharType="end"/>
        </w:r>
      </w:hyperlink>
    </w:p>
    <w:p>
      <w:pPr>
        <w:pStyle w:val="TOC2"/>
        <w:tabs>
          <w:tab w:val="right" w:leader="dot" w:pos="8306"/>
        </w:tabs>
      </w:pPr>
      <w:hyperlink w:anchor="_Toc21001" w:history="1">
        <w:r>
          <w:rPr>
            <w:rFonts w:ascii="仿宋" w:eastAsia="仿宋" w:hAnsi="仿宋" w:cs="仿宋" w:hint="eastAsia"/>
            <w:lang w:eastAsia="zh-CN"/>
          </w:rPr>
          <w:t>(一)、建设区域环境质量现状</w:t>
        </w:r>
        <w:r>
          <w:tab/>
        </w:r>
        <w:r>
          <w:fldChar w:fldCharType="begin"/>
        </w:r>
        <w:r>
          <w:instrText xml:space="preserve"> PAGEREF _Toc21001 \h </w:instrText>
        </w:r>
        <w:r>
          <w:fldChar w:fldCharType="separate"/>
        </w:r>
        <w:r>
          <w:t>32</w:t>
        </w:r>
        <w:r>
          <w:fldChar w:fldCharType="end"/>
        </w:r>
      </w:hyperlink>
    </w:p>
    <w:p>
      <w:pPr>
        <w:pStyle w:val="TOC2"/>
        <w:tabs>
          <w:tab w:val="right" w:leader="dot" w:pos="8306"/>
        </w:tabs>
      </w:pPr>
      <w:hyperlink w:anchor="_Toc11472" w:history="1">
        <w:r>
          <w:rPr>
            <w:rFonts w:ascii="仿宋" w:eastAsia="仿宋" w:hAnsi="仿宋" w:cs="仿宋" w:hint="eastAsia"/>
            <w:lang w:eastAsia="zh-CN"/>
          </w:rPr>
          <w:t>(二)、建设期环境保护</w:t>
        </w:r>
        <w:r>
          <w:tab/>
        </w:r>
        <w:r>
          <w:fldChar w:fldCharType="begin"/>
        </w:r>
        <w:r>
          <w:instrText xml:space="preserve"> PAGEREF _Toc11472 \h </w:instrText>
        </w:r>
        <w:r>
          <w:fldChar w:fldCharType="separate"/>
        </w:r>
        <w:r>
          <w:t>33</w:t>
        </w:r>
        <w:r>
          <w:fldChar w:fldCharType="end"/>
        </w:r>
      </w:hyperlink>
    </w:p>
    <w:p>
      <w:pPr>
        <w:pStyle w:val="TOC2"/>
        <w:tabs>
          <w:tab w:val="right" w:leader="dot" w:pos="8306"/>
        </w:tabs>
      </w:pPr>
      <w:hyperlink w:anchor="_Toc1015" w:history="1">
        <w:r>
          <w:rPr>
            <w:rFonts w:ascii="仿宋" w:eastAsia="仿宋" w:hAnsi="仿宋" w:cs="仿宋" w:hint="eastAsia"/>
            <w:lang w:eastAsia="zh-CN"/>
          </w:rPr>
          <w:t>(三)、运营期环境保护</w:t>
        </w:r>
        <w:r>
          <w:tab/>
        </w:r>
        <w:r>
          <w:fldChar w:fldCharType="begin"/>
        </w:r>
        <w:r>
          <w:instrText xml:space="preserve"> PAGEREF _Toc1015 \h </w:instrText>
        </w:r>
        <w:r>
          <w:fldChar w:fldCharType="separate"/>
        </w:r>
        <w:r>
          <w:t>34</w:t>
        </w:r>
        <w:r>
          <w:fldChar w:fldCharType="end"/>
        </w:r>
      </w:hyperlink>
    </w:p>
    <w:p>
      <w:pPr>
        <w:pStyle w:val="TOC2"/>
        <w:tabs>
          <w:tab w:val="right" w:leader="dot" w:pos="8306"/>
        </w:tabs>
      </w:pPr>
      <w:hyperlink w:anchor="_Toc25025" w:history="1">
        <w:r>
          <w:rPr>
            <w:rFonts w:ascii="仿宋" w:eastAsia="仿宋" w:hAnsi="仿宋" w:cs="仿宋" w:hint="eastAsia"/>
            <w:lang w:eastAsia="zh-CN"/>
          </w:rPr>
          <w:t>(四)、计算机机房设备项目建设对区域经济的影响</w:t>
        </w:r>
        <w:r>
          <w:tab/>
        </w:r>
        <w:r>
          <w:fldChar w:fldCharType="begin"/>
        </w:r>
        <w:r>
          <w:instrText xml:space="preserve"> PAGEREF _Toc25025 \h </w:instrText>
        </w:r>
        <w:r>
          <w:fldChar w:fldCharType="separate"/>
        </w:r>
        <w:r>
          <w:t>36</w:t>
        </w:r>
        <w:r>
          <w:fldChar w:fldCharType="end"/>
        </w:r>
      </w:hyperlink>
    </w:p>
    <w:p>
      <w:pPr>
        <w:pStyle w:val="TOC2"/>
        <w:tabs>
          <w:tab w:val="right" w:leader="dot" w:pos="8306"/>
        </w:tabs>
      </w:pPr>
      <w:hyperlink w:anchor="_Toc4500" w:history="1">
        <w:r>
          <w:rPr>
            <w:rFonts w:ascii="仿宋" w:eastAsia="仿宋" w:hAnsi="仿宋" w:cs="仿宋" w:hint="eastAsia"/>
            <w:lang w:eastAsia="zh-CN"/>
          </w:rPr>
          <w:t>(五)、废弃物处理</w:t>
        </w:r>
        <w:r>
          <w:tab/>
        </w:r>
        <w:r>
          <w:fldChar w:fldCharType="begin"/>
        </w:r>
        <w:r>
          <w:instrText xml:space="preserve"> PAGEREF _Toc4500 \h </w:instrText>
        </w:r>
        <w:r>
          <w:fldChar w:fldCharType="separate"/>
        </w:r>
        <w:r>
          <w:t>38</w:t>
        </w:r>
        <w:r>
          <w:fldChar w:fldCharType="end"/>
        </w:r>
      </w:hyperlink>
    </w:p>
    <w:p>
      <w:pPr>
        <w:pStyle w:val="TOC2"/>
        <w:tabs>
          <w:tab w:val="right" w:leader="dot" w:pos="8306"/>
        </w:tabs>
      </w:pPr>
      <w:hyperlink w:anchor="_Toc3514" w:history="1">
        <w:r>
          <w:rPr>
            <w:rFonts w:ascii="仿宋" w:eastAsia="仿宋" w:hAnsi="仿宋" w:cs="仿宋" w:hint="eastAsia"/>
            <w:lang w:eastAsia="zh-CN"/>
          </w:rPr>
          <w:t>(六)、特殊环境影响分析</w:t>
        </w:r>
        <w:r>
          <w:tab/>
        </w:r>
        <w:r>
          <w:fldChar w:fldCharType="begin"/>
        </w:r>
        <w:r>
          <w:instrText xml:space="preserve"> PAGEREF _Toc3514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6" w:history="1">
        <w:r>
          <w:rPr>
            <w:rFonts w:ascii="仿宋" w:eastAsia="仿宋" w:hAnsi="仿宋" w:cs="仿宋" w:hint="eastAsia"/>
            <w:lang w:eastAsia="zh-CN"/>
          </w:rPr>
          <w:t>(七)、清洁生产</w:t>
        </w:r>
        <w:r>
          <w:tab/>
        </w:r>
        <w:r>
          <w:fldChar w:fldCharType="begin"/>
        </w:r>
        <w:r>
          <w:instrText xml:space="preserve"> PAGEREF _Toc216 \h </w:instrText>
        </w:r>
        <w:r>
          <w:fldChar w:fldCharType="separate"/>
        </w:r>
        <w:r>
          <w:t>40</w:t>
        </w:r>
        <w:r>
          <w:fldChar w:fldCharType="end"/>
        </w:r>
      </w:hyperlink>
    </w:p>
    <w:p>
      <w:pPr>
        <w:pStyle w:val="TOC2"/>
        <w:tabs>
          <w:tab w:val="right" w:leader="dot" w:pos="8306"/>
        </w:tabs>
      </w:pPr>
      <w:hyperlink w:anchor="_Toc4475" w:history="1">
        <w:r>
          <w:rPr>
            <w:rFonts w:ascii="仿宋" w:eastAsia="仿宋" w:hAnsi="仿宋" w:cs="仿宋" w:hint="eastAsia"/>
            <w:lang w:eastAsia="zh-CN"/>
          </w:rPr>
          <w:t>(八)、环境保护综合评价</w:t>
        </w:r>
        <w:r>
          <w:tab/>
        </w:r>
        <w:r>
          <w:fldChar w:fldCharType="begin"/>
        </w:r>
        <w:r>
          <w:instrText xml:space="preserve"> PAGEREF _Toc4475 \h </w:instrText>
        </w:r>
        <w:r>
          <w:fldChar w:fldCharType="separate"/>
        </w:r>
        <w:r>
          <w:t>41</w:t>
        </w:r>
        <w:r>
          <w:fldChar w:fldCharType="end"/>
        </w:r>
      </w:hyperlink>
    </w:p>
    <w:p>
      <w:pPr>
        <w:pStyle w:val="TOC1"/>
        <w:tabs>
          <w:tab w:val="right" w:leader="dot" w:pos="8306"/>
        </w:tabs>
      </w:pPr>
      <w:hyperlink w:anchor="_Toc32646" w:history="1">
        <w:r>
          <w:rPr>
            <w:rFonts w:ascii="仿宋" w:eastAsia="仿宋" w:hAnsi="仿宋" w:cs="仿宋" w:hint="eastAsia"/>
            <w:lang w:eastAsia="zh-CN"/>
          </w:rPr>
          <w:t>十、生产安全保护</w:t>
        </w:r>
        <w:r>
          <w:tab/>
        </w:r>
        <w:r>
          <w:fldChar w:fldCharType="begin"/>
        </w:r>
        <w:r>
          <w:instrText xml:space="preserve"> PAGEREF _Toc32646 \h </w:instrText>
        </w:r>
        <w:r>
          <w:fldChar w:fldCharType="separate"/>
        </w:r>
        <w:r>
          <w:t>43</w:t>
        </w:r>
        <w:r>
          <w:fldChar w:fldCharType="end"/>
        </w:r>
      </w:hyperlink>
    </w:p>
    <w:p>
      <w:pPr>
        <w:pStyle w:val="TOC2"/>
        <w:tabs>
          <w:tab w:val="right" w:leader="dot" w:pos="8306"/>
        </w:tabs>
      </w:pPr>
      <w:hyperlink w:anchor="_Toc31674" w:history="1">
        <w:r>
          <w:rPr>
            <w:rFonts w:ascii="仿宋" w:eastAsia="仿宋" w:hAnsi="仿宋" w:cs="仿宋" w:hint="eastAsia"/>
            <w:lang w:eastAsia="zh-CN"/>
          </w:rPr>
          <w:t>(一)、消防安全</w:t>
        </w:r>
        <w:r>
          <w:tab/>
        </w:r>
        <w:r>
          <w:fldChar w:fldCharType="begin"/>
        </w:r>
        <w:r>
          <w:instrText xml:space="preserve"> PAGEREF _Toc31674 \h </w:instrText>
        </w:r>
        <w:r>
          <w:fldChar w:fldCharType="separate"/>
        </w:r>
        <w:r>
          <w:t>43</w:t>
        </w:r>
        <w:r>
          <w:fldChar w:fldCharType="end"/>
        </w:r>
      </w:hyperlink>
    </w:p>
    <w:p>
      <w:pPr>
        <w:pStyle w:val="TOC2"/>
        <w:tabs>
          <w:tab w:val="right" w:leader="dot" w:pos="8306"/>
        </w:tabs>
      </w:pPr>
      <w:hyperlink w:anchor="_Toc401" w:history="1">
        <w:r>
          <w:rPr>
            <w:rFonts w:ascii="仿宋" w:eastAsia="仿宋" w:hAnsi="仿宋" w:cs="仿宋" w:hint="eastAsia"/>
            <w:lang w:eastAsia="zh-CN"/>
          </w:rPr>
          <w:t>(二)、防火防爆总图布置措施</w:t>
        </w:r>
        <w:r>
          <w:tab/>
        </w:r>
        <w:r>
          <w:fldChar w:fldCharType="begin"/>
        </w:r>
        <w:r>
          <w:instrText xml:space="preserve"> PAGEREF _Toc401 \h </w:instrText>
        </w:r>
        <w:r>
          <w:fldChar w:fldCharType="separate"/>
        </w:r>
        <w:r>
          <w:t>44</w:t>
        </w:r>
        <w:r>
          <w:fldChar w:fldCharType="end"/>
        </w:r>
      </w:hyperlink>
    </w:p>
    <w:p>
      <w:pPr>
        <w:pStyle w:val="TOC2"/>
        <w:tabs>
          <w:tab w:val="right" w:leader="dot" w:pos="8306"/>
        </w:tabs>
      </w:pPr>
      <w:hyperlink w:anchor="_Toc22630" w:history="1">
        <w:r>
          <w:rPr>
            <w:rFonts w:ascii="仿宋" w:eastAsia="仿宋" w:hAnsi="仿宋" w:cs="仿宋" w:hint="eastAsia"/>
            <w:lang w:eastAsia="zh-CN"/>
          </w:rPr>
          <w:t>(三)、自然灾害防范措施</w:t>
        </w:r>
        <w:r>
          <w:tab/>
        </w:r>
        <w:r>
          <w:fldChar w:fldCharType="begin"/>
        </w:r>
        <w:r>
          <w:instrText xml:space="preserve"> PAGEREF _Toc22630 \h </w:instrText>
        </w:r>
        <w:r>
          <w:fldChar w:fldCharType="separate"/>
        </w:r>
        <w:r>
          <w:t>45</w:t>
        </w:r>
        <w:r>
          <w:fldChar w:fldCharType="end"/>
        </w:r>
      </w:hyperlink>
    </w:p>
    <w:p>
      <w:pPr>
        <w:pStyle w:val="TOC2"/>
        <w:tabs>
          <w:tab w:val="right" w:leader="dot" w:pos="8306"/>
        </w:tabs>
      </w:pPr>
      <w:hyperlink w:anchor="_Toc21451" w:history="1">
        <w:r>
          <w:rPr>
            <w:rFonts w:ascii="仿宋" w:eastAsia="仿宋" w:hAnsi="仿宋" w:cs="仿宋" w:hint="eastAsia"/>
            <w:lang w:eastAsia="zh-CN"/>
          </w:rPr>
          <w:t>(四)、安全色及安全标志使用要求</w:t>
        </w:r>
        <w:r>
          <w:tab/>
        </w:r>
        <w:r>
          <w:fldChar w:fldCharType="begin"/>
        </w:r>
        <w:r>
          <w:instrText xml:space="preserve"> PAGEREF _Toc21451 \h </w:instrText>
        </w:r>
        <w:r>
          <w:fldChar w:fldCharType="separate"/>
        </w:r>
        <w:r>
          <w:t>46</w:t>
        </w:r>
        <w:r>
          <w:fldChar w:fldCharType="end"/>
        </w:r>
      </w:hyperlink>
    </w:p>
    <w:p>
      <w:pPr>
        <w:pStyle w:val="TOC2"/>
        <w:tabs>
          <w:tab w:val="right" w:leader="dot" w:pos="8306"/>
        </w:tabs>
      </w:pPr>
      <w:hyperlink w:anchor="_Toc30496" w:history="1">
        <w:r>
          <w:rPr>
            <w:rFonts w:ascii="仿宋" w:eastAsia="仿宋" w:hAnsi="仿宋" w:cs="仿宋" w:hint="eastAsia"/>
            <w:lang w:eastAsia="zh-CN"/>
          </w:rPr>
          <w:t>(五)、防尘防毒措施</w:t>
        </w:r>
        <w:r>
          <w:tab/>
        </w:r>
        <w:r>
          <w:fldChar w:fldCharType="begin"/>
        </w:r>
        <w:r>
          <w:instrText xml:space="preserve"> PAGEREF _Toc30496 \h </w:instrText>
        </w:r>
        <w:r>
          <w:fldChar w:fldCharType="separate"/>
        </w:r>
        <w:r>
          <w:t>47</w:t>
        </w:r>
        <w:r>
          <w:fldChar w:fldCharType="end"/>
        </w:r>
      </w:hyperlink>
    </w:p>
    <w:p>
      <w:pPr>
        <w:pStyle w:val="TOC2"/>
        <w:tabs>
          <w:tab w:val="right" w:leader="dot" w:pos="8306"/>
        </w:tabs>
      </w:pPr>
      <w:hyperlink w:anchor="_Toc19714" w:history="1">
        <w:r>
          <w:rPr>
            <w:rFonts w:ascii="仿宋" w:eastAsia="仿宋" w:hAnsi="仿宋" w:cs="仿宋" w:hint="eastAsia"/>
            <w:lang w:eastAsia="zh-CN"/>
          </w:rPr>
          <w:t>(六)、防静电、触电防护及防雷措施</w:t>
        </w:r>
        <w:r>
          <w:tab/>
        </w:r>
        <w:r>
          <w:fldChar w:fldCharType="begin"/>
        </w:r>
        <w:r>
          <w:instrText xml:space="preserve"> PAGEREF _Toc19714 \h </w:instrText>
        </w:r>
        <w:r>
          <w:fldChar w:fldCharType="separate"/>
        </w:r>
        <w:r>
          <w:t>48</w:t>
        </w:r>
        <w:r>
          <w:fldChar w:fldCharType="end"/>
        </w:r>
      </w:hyperlink>
    </w:p>
    <w:p>
      <w:pPr>
        <w:pStyle w:val="TOC2"/>
        <w:tabs>
          <w:tab w:val="right" w:leader="dot" w:pos="8306"/>
        </w:tabs>
      </w:pPr>
      <w:hyperlink w:anchor="_Toc19053" w:history="1">
        <w:r>
          <w:rPr>
            <w:rFonts w:ascii="仿宋" w:eastAsia="仿宋" w:hAnsi="仿宋" w:cs="仿宋" w:hint="eastAsia"/>
            <w:lang w:eastAsia="zh-CN"/>
          </w:rPr>
          <w:t>(七)、机械设备安全保障措施</w:t>
        </w:r>
        <w:r>
          <w:tab/>
        </w:r>
        <w:r>
          <w:fldChar w:fldCharType="begin"/>
        </w:r>
        <w:r>
          <w:instrText xml:space="preserve"> PAGEREF _Toc19053 \h </w:instrText>
        </w:r>
        <w:r>
          <w:fldChar w:fldCharType="separate"/>
        </w:r>
        <w:r>
          <w:t>49</w:t>
        </w:r>
        <w:r>
          <w:fldChar w:fldCharType="end"/>
        </w:r>
      </w:hyperlink>
    </w:p>
    <w:p>
      <w:pPr>
        <w:pStyle w:val="TOC1"/>
        <w:tabs>
          <w:tab w:val="right" w:leader="dot" w:pos="8306"/>
        </w:tabs>
      </w:pPr>
      <w:hyperlink w:anchor="_Toc22763" w:history="1">
        <w:r>
          <w:rPr>
            <w:rFonts w:ascii="仿宋" w:eastAsia="仿宋" w:hAnsi="仿宋" w:cs="仿宋" w:hint="eastAsia"/>
            <w:lang w:eastAsia="zh-CN"/>
          </w:rPr>
          <w:t>十一、计算机机房设备项目经营效益</w:t>
        </w:r>
        <w:r>
          <w:tab/>
        </w:r>
        <w:r>
          <w:fldChar w:fldCharType="begin"/>
        </w:r>
        <w:r>
          <w:instrText xml:space="preserve"> PAGEREF _Toc22763 \h </w:instrText>
        </w:r>
        <w:r>
          <w:fldChar w:fldCharType="separate"/>
        </w:r>
        <w:r>
          <w:t>51</w:t>
        </w:r>
        <w:r>
          <w:fldChar w:fldCharType="end"/>
        </w:r>
      </w:hyperlink>
    </w:p>
    <w:p>
      <w:pPr>
        <w:pStyle w:val="TOC2"/>
        <w:tabs>
          <w:tab w:val="right" w:leader="dot" w:pos="8306"/>
        </w:tabs>
      </w:pPr>
      <w:hyperlink w:anchor="_Toc19812" w:history="1">
        <w:r>
          <w:rPr>
            <w:rFonts w:ascii="仿宋" w:eastAsia="仿宋" w:hAnsi="仿宋" w:cs="仿宋" w:hint="eastAsia"/>
            <w:lang w:eastAsia="zh-CN"/>
          </w:rPr>
          <w:t>(一)、经济评价财务测算</w:t>
        </w:r>
        <w:r>
          <w:tab/>
        </w:r>
        <w:r>
          <w:fldChar w:fldCharType="begin"/>
        </w:r>
        <w:r>
          <w:instrText xml:space="preserve"> PAGEREF _Toc19812 \h </w:instrText>
        </w:r>
        <w:r>
          <w:fldChar w:fldCharType="separate"/>
        </w:r>
        <w:r>
          <w:t>51</w:t>
        </w:r>
        <w:r>
          <w:fldChar w:fldCharType="end"/>
        </w:r>
      </w:hyperlink>
    </w:p>
    <w:p>
      <w:pPr>
        <w:pStyle w:val="TOC2"/>
        <w:tabs>
          <w:tab w:val="right" w:leader="dot" w:pos="8306"/>
        </w:tabs>
      </w:pPr>
      <w:hyperlink w:anchor="_Toc13203" w:history="1">
        <w:r>
          <w:rPr>
            <w:rFonts w:ascii="仿宋" w:eastAsia="仿宋" w:hAnsi="仿宋" w:cs="仿宋" w:hint="eastAsia"/>
            <w:lang w:eastAsia="zh-CN"/>
          </w:rPr>
          <w:t>(二)、计算机机房设备项目盈利能力分析</w:t>
        </w:r>
        <w:r>
          <w:tab/>
        </w:r>
        <w:r>
          <w:fldChar w:fldCharType="begin"/>
        </w:r>
        <w:r>
          <w:instrText xml:space="preserve"> PAGEREF _Toc13203 \h </w:instrText>
        </w:r>
        <w:r>
          <w:fldChar w:fldCharType="separate"/>
        </w:r>
        <w:r>
          <w:t>52</w:t>
        </w:r>
        <w:r>
          <w:fldChar w:fldCharType="end"/>
        </w:r>
      </w:hyperlink>
    </w:p>
    <w:p>
      <w:pPr>
        <w:pStyle w:val="TOC1"/>
        <w:tabs>
          <w:tab w:val="right" w:leader="dot" w:pos="8306"/>
        </w:tabs>
      </w:pPr>
      <w:hyperlink w:anchor="_Toc3048" w:history="1">
        <w:r>
          <w:rPr>
            <w:rFonts w:ascii="仿宋" w:eastAsia="仿宋" w:hAnsi="仿宋" w:cs="仿宋" w:hint="eastAsia"/>
            <w:lang w:eastAsia="zh-CN"/>
          </w:rPr>
          <w:t>十二、计算机机房设备项目创新与研发</w:t>
        </w:r>
        <w:r>
          <w:tab/>
        </w:r>
        <w:r>
          <w:fldChar w:fldCharType="begin"/>
        </w:r>
        <w:r>
          <w:instrText xml:space="preserve"> PAGEREF _Toc3048 \h </w:instrText>
        </w:r>
        <w:r>
          <w:fldChar w:fldCharType="separate"/>
        </w:r>
        <w:r>
          <w:t>53</w:t>
        </w:r>
        <w:r>
          <w:fldChar w:fldCharType="end"/>
        </w:r>
      </w:hyperlink>
    </w:p>
    <w:p>
      <w:pPr>
        <w:pStyle w:val="TOC2"/>
        <w:tabs>
          <w:tab w:val="right" w:leader="dot" w:pos="8306"/>
        </w:tabs>
      </w:pPr>
      <w:hyperlink w:anchor="_Toc8494" w:history="1">
        <w:r>
          <w:rPr>
            <w:rFonts w:ascii="仿宋" w:eastAsia="仿宋" w:hAnsi="仿宋" w:cs="仿宋" w:hint="eastAsia"/>
            <w:lang w:eastAsia="zh-CN"/>
          </w:rPr>
          <w:t>(一)、创新策略与方向</w:t>
        </w:r>
        <w:r>
          <w:tab/>
        </w:r>
        <w:r>
          <w:fldChar w:fldCharType="begin"/>
        </w:r>
        <w:r>
          <w:instrText xml:space="preserve"> PAGEREF _Toc8494 \h </w:instrText>
        </w:r>
        <w:r>
          <w:fldChar w:fldCharType="separate"/>
        </w:r>
        <w:r>
          <w:t>53</w:t>
        </w:r>
        <w:r>
          <w:fldChar w:fldCharType="end"/>
        </w:r>
      </w:hyperlink>
    </w:p>
    <w:p>
      <w:pPr>
        <w:pStyle w:val="TOC2"/>
        <w:tabs>
          <w:tab w:val="right" w:leader="dot" w:pos="8306"/>
        </w:tabs>
      </w:pPr>
      <w:hyperlink w:anchor="_Toc2489" w:history="1">
        <w:r>
          <w:rPr>
            <w:rFonts w:ascii="仿宋" w:eastAsia="仿宋" w:hAnsi="仿宋" w:cs="仿宋" w:hint="eastAsia"/>
            <w:lang w:eastAsia="zh-CN"/>
          </w:rPr>
          <w:t>(二)、研发规划与投入</w:t>
        </w:r>
        <w:r>
          <w:tab/>
        </w:r>
        <w:r>
          <w:fldChar w:fldCharType="begin"/>
        </w:r>
        <w:r>
          <w:instrText xml:space="preserve"> PAGEREF _Toc2489 \h </w:instrText>
        </w:r>
        <w:r>
          <w:fldChar w:fldCharType="separate"/>
        </w:r>
        <w:r>
          <w:t>54</w:t>
        </w:r>
        <w:r>
          <w:fldChar w:fldCharType="end"/>
        </w:r>
      </w:hyperlink>
    </w:p>
    <w:p>
      <w:pPr>
        <w:pStyle w:val="TOC1"/>
        <w:tabs>
          <w:tab w:val="right" w:leader="dot" w:pos="8306"/>
        </w:tabs>
      </w:pPr>
      <w:hyperlink w:anchor="_Toc3447" w:history="1">
        <w:r>
          <w:rPr>
            <w:rFonts w:ascii="仿宋" w:eastAsia="仿宋" w:hAnsi="仿宋" w:cs="仿宋" w:hint="eastAsia"/>
            <w:lang w:eastAsia="zh-CN"/>
          </w:rPr>
          <w:t>十三、计算机机房设备项目实施保障措施</w:t>
        </w:r>
        <w:r>
          <w:tab/>
        </w:r>
        <w:r>
          <w:fldChar w:fldCharType="begin"/>
        </w:r>
        <w:r>
          <w:instrText xml:space="preserve"> PAGEREF _Toc3447 \h </w:instrText>
        </w:r>
        <w:r>
          <w:fldChar w:fldCharType="separate"/>
        </w:r>
        <w:r>
          <w:t>56</w:t>
        </w:r>
        <w:r>
          <w:fldChar w:fldCharType="end"/>
        </w:r>
      </w:hyperlink>
    </w:p>
    <w:p>
      <w:pPr>
        <w:pStyle w:val="TOC2"/>
        <w:tabs>
          <w:tab w:val="right" w:leader="dot" w:pos="8306"/>
        </w:tabs>
      </w:pPr>
      <w:hyperlink w:anchor="_Toc26318" w:history="1">
        <w:r>
          <w:rPr>
            <w:rFonts w:ascii="仿宋" w:eastAsia="仿宋" w:hAnsi="仿宋" w:cs="仿宋" w:hint="eastAsia"/>
            <w:lang w:eastAsia="zh-CN"/>
          </w:rPr>
          <w:t>(一)、计算机机房设备项目实施保障机制</w:t>
        </w:r>
        <w:r>
          <w:tab/>
        </w:r>
        <w:r>
          <w:fldChar w:fldCharType="begin"/>
        </w:r>
        <w:r>
          <w:instrText xml:space="preserve"> PAGEREF _Toc26318 \h </w:instrText>
        </w:r>
        <w:r>
          <w:fldChar w:fldCharType="separate"/>
        </w:r>
        <w:r>
          <w:t>56</w:t>
        </w:r>
        <w:r>
          <w:fldChar w:fldCharType="end"/>
        </w:r>
      </w:hyperlink>
    </w:p>
    <w:p>
      <w:pPr>
        <w:pStyle w:val="TOC2"/>
        <w:tabs>
          <w:tab w:val="right" w:leader="dot" w:pos="8306"/>
        </w:tabs>
      </w:pPr>
      <w:hyperlink w:anchor="_Toc5891" w:history="1">
        <w:r>
          <w:rPr>
            <w:rFonts w:ascii="仿宋" w:eastAsia="仿宋" w:hAnsi="仿宋" w:cs="仿宋" w:hint="eastAsia"/>
            <w:lang w:eastAsia="zh-CN"/>
          </w:rPr>
          <w:t>(二)、计算机机房设备项目法律合规要求</w:t>
        </w:r>
        <w:r>
          <w:tab/>
        </w:r>
        <w:r>
          <w:fldChar w:fldCharType="begin"/>
        </w:r>
        <w:r>
          <w:instrText xml:space="preserve"> PAGEREF _Toc5891 \h </w:instrText>
        </w:r>
        <w:r>
          <w:fldChar w:fldCharType="separate"/>
        </w:r>
        <w:r>
          <w:t>60</w:t>
        </w:r>
        <w:r>
          <w:fldChar w:fldCharType="end"/>
        </w:r>
      </w:hyperlink>
    </w:p>
    <w:p>
      <w:pPr>
        <w:pStyle w:val="TOC2"/>
        <w:tabs>
          <w:tab w:val="right" w:leader="dot" w:pos="8306"/>
        </w:tabs>
      </w:pPr>
      <w:hyperlink w:anchor="_Toc21476" w:history="1">
        <w:r>
          <w:rPr>
            <w:rFonts w:ascii="仿宋" w:eastAsia="仿宋" w:hAnsi="仿宋" w:cs="仿宋" w:hint="eastAsia"/>
            <w:lang w:eastAsia="zh-CN"/>
          </w:rPr>
          <w:t>(三)、计算机机房设备项目合同管理与法律事务</w:t>
        </w:r>
        <w:r>
          <w:tab/>
        </w:r>
        <w:r>
          <w:fldChar w:fldCharType="begin"/>
        </w:r>
        <w:r>
          <w:instrText xml:space="preserve"> PAGEREF _Toc21476 \h </w:instrText>
        </w:r>
        <w:r>
          <w:fldChar w:fldCharType="separate"/>
        </w:r>
        <w:r>
          <w:t>64</w:t>
        </w:r>
        <w:r>
          <w:fldChar w:fldCharType="end"/>
        </w:r>
      </w:hyperlink>
    </w:p>
    <w:p>
      <w:pPr>
        <w:pStyle w:val="TOC2"/>
        <w:tabs>
          <w:tab w:val="right" w:leader="dot" w:pos="8306"/>
        </w:tabs>
      </w:pPr>
      <w:hyperlink w:anchor="_Toc28210" w:history="1">
        <w:r>
          <w:rPr>
            <w:rFonts w:ascii="仿宋" w:eastAsia="仿宋" w:hAnsi="仿宋" w:cs="仿宋" w:hint="eastAsia"/>
            <w:lang w:eastAsia="zh-CN"/>
          </w:rPr>
          <w:t>(四)、计算机机房设备项目知识产权保护策略</w:t>
        </w:r>
        <w:r>
          <w:tab/>
        </w:r>
        <w:r>
          <w:fldChar w:fldCharType="begin"/>
        </w:r>
        <w:r>
          <w:instrText xml:space="preserve"> PAGEREF _Toc28210 \h </w:instrText>
        </w:r>
        <w:r>
          <w:fldChar w:fldCharType="separate"/>
        </w:r>
        <w:r>
          <w:t>71</w:t>
        </w:r>
        <w:r>
          <w:fldChar w:fldCharType="end"/>
        </w:r>
      </w:hyperlink>
    </w:p>
    <w:p>
      <w:pPr>
        <w:pStyle w:val="TOC1"/>
        <w:tabs>
          <w:tab w:val="right" w:leader="dot" w:pos="8306"/>
        </w:tabs>
      </w:pPr>
      <w:hyperlink w:anchor="_Toc16422" w:history="1">
        <w:r>
          <w:rPr>
            <w:rFonts w:ascii="仿宋" w:eastAsia="仿宋" w:hAnsi="仿宋" w:cs="仿宋" w:hint="eastAsia"/>
            <w:lang w:eastAsia="zh-CN"/>
          </w:rPr>
          <w:t>十四、风险识别与分类</w:t>
        </w:r>
        <w:r>
          <w:tab/>
        </w:r>
        <w:r>
          <w:fldChar w:fldCharType="begin"/>
        </w:r>
        <w:r>
          <w:instrText xml:space="preserve"> PAGEREF _Toc16422 \h </w:instrText>
        </w:r>
        <w:r>
          <w:fldChar w:fldCharType="separate"/>
        </w:r>
        <w:r>
          <w:t>73</w:t>
        </w:r>
        <w:r>
          <w:fldChar w:fldCharType="end"/>
        </w:r>
      </w:hyperlink>
    </w:p>
    <w:p>
      <w:pPr>
        <w:pStyle w:val="TOC2"/>
        <w:tabs>
          <w:tab w:val="right" w:leader="dot" w:pos="8306"/>
        </w:tabs>
      </w:pPr>
      <w:hyperlink w:anchor="_Toc27810" w:history="1">
        <w:r>
          <w:rPr>
            <w:rFonts w:ascii="仿宋" w:eastAsia="仿宋" w:hAnsi="仿宋" w:cs="仿宋" w:hint="eastAsia"/>
            <w:lang w:eastAsia="zh-CN"/>
          </w:rPr>
          <w:t>(一)、风险识别</w:t>
        </w:r>
        <w:r>
          <w:tab/>
        </w:r>
        <w:r>
          <w:fldChar w:fldCharType="begin"/>
        </w:r>
        <w:r>
          <w:instrText xml:space="preserve"> PAGEREF _Toc27810 \h </w:instrText>
        </w:r>
        <w:r>
          <w:fldChar w:fldCharType="separate"/>
        </w:r>
        <w:r>
          <w:t>73</w:t>
        </w:r>
        <w:r>
          <w:fldChar w:fldCharType="end"/>
        </w:r>
      </w:hyperlink>
    </w:p>
    <w:p>
      <w:pPr>
        <w:pStyle w:val="TOC2"/>
        <w:tabs>
          <w:tab w:val="right" w:leader="dot" w:pos="8306"/>
        </w:tabs>
      </w:pPr>
      <w:hyperlink w:anchor="_Toc12623" w:history="1">
        <w:r>
          <w:rPr>
            <w:rFonts w:ascii="仿宋" w:eastAsia="仿宋" w:hAnsi="仿宋" w:cs="仿宋" w:hint="eastAsia"/>
            <w:lang w:eastAsia="zh-CN"/>
          </w:rPr>
          <w:t>(二)、风险分类</w:t>
        </w:r>
        <w:r>
          <w:tab/>
        </w:r>
        <w:r>
          <w:fldChar w:fldCharType="begin"/>
        </w:r>
        <w:r>
          <w:instrText xml:space="preserve"> PAGEREF _Toc12623 \h </w:instrText>
        </w:r>
        <w:r>
          <w:fldChar w:fldCharType="separate"/>
        </w:r>
        <w:r>
          <w:t>75</w:t>
        </w:r>
        <w:r>
          <w:fldChar w:fldCharType="end"/>
        </w:r>
      </w:hyperlink>
    </w:p>
    <w:p>
      <w:pPr>
        <w:pStyle w:val="TOC1"/>
        <w:tabs>
          <w:tab w:val="right" w:leader="dot" w:pos="8306"/>
        </w:tabs>
      </w:pPr>
      <w:hyperlink w:anchor="_Toc12632" w:history="1">
        <w:r>
          <w:rPr>
            <w:rFonts w:ascii="仿宋" w:eastAsia="仿宋" w:hAnsi="仿宋" w:cs="仿宋" w:hint="eastAsia"/>
            <w:lang w:eastAsia="zh-CN"/>
          </w:rPr>
          <w:t>十五、供应链管理</w:t>
        </w:r>
        <w:r>
          <w:tab/>
        </w:r>
        <w:r>
          <w:fldChar w:fldCharType="begin"/>
        </w:r>
        <w:r>
          <w:instrText xml:space="preserve"> PAGEREF _Toc12632 \h </w:instrText>
        </w:r>
        <w:r>
          <w:fldChar w:fldCharType="separate"/>
        </w:r>
        <w:r>
          <w:t>77</w:t>
        </w:r>
        <w:r>
          <w:fldChar w:fldCharType="end"/>
        </w:r>
      </w:hyperlink>
    </w:p>
    <w:p>
      <w:pPr>
        <w:pStyle w:val="TOC2"/>
        <w:tabs>
          <w:tab w:val="right" w:leader="dot" w:pos="8306"/>
        </w:tabs>
      </w:pPr>
      <w:hyperlink w:anchor="_Toc447" w:history="1">
        <w:r>
          <w:rPr>
            <w:rFonts w:ascii="仿宋" w:eastAsia="仿宋" w:hAnsi="仿宋" w:cs="仿宋" w:hint="eastAsia"/>
            <w:lang w:eastAsia="zh-CN"/>
          </w:rPr>
          <w:t>(一)、供应链战略规划</w:t>
        </w:r>
        <w:r>
          <w:tab/>
        </w:r>
        <w:r>
          <w:fldChar w:fldCharType="begin"/>
        </w:r>
        <w:r>
          <w:instrText xml:space="preserve"> PAGEREF _Toc447 \h </w:instrText>
        </w:r>
        <w:r>
          <w:fldChar w:fldCharType="separate"/>
        </w:r>
        <w:r>
          <w:t>77</w:t>
        </w:r>
        <w:r>
          <w:fldChar w:fldCharType="end"/>
        </w:r>
      </w:hyperlink>
    </w:p>
    <w:p>
      <w:pPr>
        <w:pStyle w:val="TOC2"/>
        <w:tabs>
          <w:tab w:val="right" w:leader="dot" w:pos="8306"/>
        </w:tabs>
      </w:pPr>
      <w:hyperlink w:anchor="_Toc12017" w:history="1">
        <w:r>
          <w:rPr>
            <w:rFonts w:ascii="仿宋" w:eastAsia="仿宋" w:hAnsi="仿宋" w:cs="仿宋" w:hint="eastAsia"/>
            <w:lang w:eastAsia="zh-CN"/>
          </w:rPr>
          <w:t>(二)、供应商选择与合作</w:t>
        </w:r>
        <w:r>
          <w:tab/>
        </w:r>
        <w:r>
          <w:fldChar w:fldCharType="begin"/>
        </w:r>
        <w:r>
          <w:instrText xml:space="preserve"> PAGEREF _Toc12017 \h </w:instrText>
        </w:r>
        <w:r>
          <w:fldChar w:fldCharType="separate"/>
        </w:r>
        <w:r>
          <w:t>78</w:t>
        </w:r>
        <w:r>
          <w:fldChar w:fldCharType="end"/>
        </w:r>
      </w:hyperlink>
    </w:p>
    <w:p>
      <w:pPr>
        <w:pStyle w:val="TOC2"/>
        <w:tabs>
          <w:tab w:val="right" w:leader="dot" w:pos="8306"/>
        </w:tabs>
      </w:pPr>
      <w:hyperlink w:anchor="_Toc23641" w:history="1">
        <w:r>
          <w:rPr>
            <w:rFonts w:ascii="仿宋" w:eastAsia="仿宋" w:hAnsi="仿宋" w:cs="仿宋" w:hint="eastAsia"/>
            <w:lang w:eastAsia="zh-CN"/>
          </w:rPr>
          <w:t>(三)、物流与库存管理</w:t>
        </w:r>
        <w:r>
          <w:tab/>
        </w:r>
        <w:r>
          <w:fldChar w:fldCharType="begin"/>
        </w:r>
        <w:r>
          <w:instrText xml:space="preserve"> PAGEREF _Toc23641 \h </w:instrText>
        </w:r>
        <w:r>
          <w:fldChar w:fldCharType="separate"/>
        </w:r>
        <w:r>
          <w:t>79</w:t>
        </w:r>
        <w:r>
          <w:fldChar w:fldCharType="end"/>
        </w:r>
      </w:hyperlink>
    </w:p>
    <w:p>
      <w:pPr>
        <w:pStyle w:val="TOC1"/>
        <w:tabs>
          <w:tab w:val="right" w:leader="dot" w:pos="8306"/>
        </w:tabs>
      </w:pPr>
      <w:hyperlink w:anchor="_Toc17560" w:history="1">
        <w:r>
          <w:rPr>
            <w:rFonts w:ascii="仿宋" w:eastAsia="仿宋" w:hAnsi="仿宋" w:cs="仿宋" w:hint="eastAsia"/>
            <w:lang w:eastAsia="zh-CN"/>
          </w:rPr>
          <w:t>十六、利益相关者分析与沟通计划</w:t>
        </w:r>
        <w:r>
          <w:tab/>
        </w:r>
        <w:r>
          <w:fldChar w:fldCharType="begin"/>
        </w:r>
        <w:r>
          <w:instrText xml:space="preserve"> PAGEREF _Toc17560 \h </w:instrText>
        </w:r>
        <w:r>
          <w:fldChar w:fldCharType="separate"/>
        </w:r>
        <w:r>
          <w:t>81</w:t>
        </w:r>
        <w:r>
          <w:fldChar w:fldCharType="end"/>
        </w:r>
      </w:hyperlink>
    </w:p>
    <w:p>
      <w:pPr>
        <w:pStyle w:val="TOC2"/>
        <w:tabs>
          <w:tab w:val="right" w:leader="dot" w:pos="8306"/>
        </w:tabs>
      </w:pPr>
      <w:hyperlink w:anchor="_Toc19489" w:history="1">
        <w:r>
          <w:rPr>
            <w:rFonts w:ascii="仿宋" w:eastAsia="仿宋" w:hAnsi="仿宋" w:cs="仿宋" w:hint="eastAsia"/>
            <w:lang w:eastAsia="zh-CN"/>
          </w:rPr>
          <w:t>(一)、利益相关者分析</w:t>
        </w:r>
        <w:r>
          <w:tab/>
        </w:r>
        <w:r>
          <w:fldChar w:fldCharType="begin"/>
        </w:r>
        <w:r>
          <w:instrText xml:space="preserve"> PAGEREF _Toc19489 \h </w:instrText>
        </w:r>
        <w:r>
          <w:fldChar w:fldCharType="separate"/>
        </w:r>
        <w:r>
          <w:t>81</w:t>
        </w:r>
        <w:r>
          <w:fldChar w:fldCharType="end"/>
        </w:r>
      </w:hyperlink>
    </w:p>
    <w:p>
      <w:pPr>
        <w:pStyle w:val="TOC2"/>
        <w:tabs>
          <w:tab w:val="right" w:leader="dot" w:pos="8306"/>
        </w:tabs>
      </w:pPr>
      <w:hyperlink w:anchor="_Toc32676" w:history="1">
        <w:r>
          <w:rPr>
            <w:rFonts w:ascii="仿宋" w:eastAsia="仿宋" w:hAnsi="仿宋" w:cs="仿宋" w:hint="eastAsia"/>
            <w:lang w:eastAsia="zh-CN"/>
          </w:rPr>
          <w:t>(二)、沟通计划</w:t>
        </w:r>
        <w:r>
          <w:tab/>
        </w:r>
        <w:r>
          <w:fldChar w:fldCharType="begin"/>
        </w:r>
        <w:r>
          <w:instrText xml:space="preserve"> PAGEREF _Toc32676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1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826"/>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6456"/>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计算机机房设备项目的技术管理特点体现在其创新导向。通过引入最先进的技术趋势和解决方案，计算机机房设备项目致力于提升科技含量、提高质量和效率水平。这意味着我们将采用最新的工具和方法，确保计算机机房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计算机机房设备项目技术管理的显著特征。通过整合不同领域的技术资源，我们实现了跨学科的协同工作。这有助于优化技术架构，提高整体效能。此外，整合性策略还促进了不同技术团队之间的紧密沟通和高效合作，确保计算机机房设备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计算机机房设备项目所采用的技术。通过不断优化技术方案，计算机机房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计算机机房设备项目团队将在计算机机房设备项目初期识别可能的技术风险，并采取相应的预防和应对措施。通过建立健全的风险评估机制，计算机机房设备项目能够在实施过程中及时发现并解决潜在的技术问题，保障计算机机房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计算机机房设备项目中，技术将成为计算机机房设备项目成功的有力支持。这一深度剖析揭示了技术管理在计算机机房设备项目实施中的关键作用，为计算机机房设备项目的技术基础奠定了坚实的基础。</w:t>
      </w:r>
    </w:p>
    <w:p>
      <w:pPr>
        <w:pStyle w:val="Heading2"/>
        <w:ind w:firstLine="560" w:firstLineChars="200"/>
        <w:rPr>
          <w:rFonts w:ascii="仿宋" w:eastAsia="仿宋" w:hAnsi="仿宋" w:cs="仿宋" w:hint="eastAsia"/>
          <w:sz w:val="28"/>
          <w:lang w:eastAsia="zh-CN"/>
        </w:rPr>
      </w:pPr>
      <w:bookmarkStart w:id="4" w:name="_Toc1680"/>
      <w:r>
        <w:rPr>
          <w:rFonts w:ascii="仿宋" w:eastAsia="仿宋" w:hAnsi="仿宋" w:cs="仿宋" w:hint="eastAsia"/>
          <w:sz w:val="28"/>
          <w:lang w:eastAsia="zh-CN"/>
        </w:rPr>
        <w:t>(二)、计算机机房设备项目工艺技术设计方案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计算机机房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计算机机房设备项目将严格按照相关行业规范要求进行组织。通过有效控制产品质量，计算机机房设备项目将致力于为顾客提供优质的计算机机房设备项目产品和良好的服务。这体现了计算机机房设备项目对于生产活动合规性和质量标准的高度重视，为计算机机房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计算机机房设备项目注重生态效益和清洁生产原则。计算机机房设备项目建设将紧密结合地方特色经济发展，与社会经济发展规划和区域环境保护规划方案相协调一致。通过与当地区域自然生态系统的结合，计算机机房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计算机机房设备项目产品具有多样化的客户需求和个性化的特点。因此，计算机机房设备项目产品规格品种多样，且单批生产数量较小。为满足这一特点，计算机机房设备项目承办单位将建设先进的柔性制造生产线。通过广泛应用柔性制造技术，计算机机房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计算机机房设备项目采用的技术具有较高的技术含量和自动化水平，处于国内先进水平。这一技术选用不仅体现了对生产效率、质量和环境友好性的高标准要求，同时为计算机机房设备项目的可持续发展奠定了坚实的基础。</w:t>
      </w:r>
    </w:p>
    <w:p>
      <w:pPr>
        <w:pStyle w:val="Heading2"/>
        <w:ind w:firstLine="560" w:firstLineChars="200"/>
        <w:rPr>
          <w:rFonts w:ascii="仿宋" w:eastAsia="仿宋" w:hAnsi="仿宋" w:cs="仿宋" w:hint="eastAsia"/>
          <w:sz w:val="28"/>
          <w:lang w:eastAsia="zh-CN"/>
        </w:rPr>
      </w:pPr>
      <w:bookmarkStart w:id="5" w:name="_Toc1029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为确保计算机机房设备项目的高效生产和技术实施，我们制定了一套精心设计的设备选型方案，以满足计算机机房设备项目生产、质量和环保的要求。该方案的主要特点如下：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计算机机房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针对计算机机房设备项目产品的多样性和小批量生产的特点，我们将建设柔性制造生产线。通过在设备选型中考虑柔性制造技术，可以灵活应对不同产品规格和生产需求，实现生产线的高度灵活性和适应性。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9403"/>
      <w:r>
        <w:rPr>
          <w:rFonts w:ascii="仿宋" w:eastAsia="仿宋" w:hAnsi="仿宋" w:cs="仿宋" w:hint="eastAsia"/>
          <w:sz w:val="28"/>
          <w:lang w:eastAsia="zh-CN"/>
        </w:rPr>
        <w:t>二、计算机机房设备项目文档管理</w:t>
      </w:r>
      <w:bookmarkEnd w:id="6"/>
    </w:p>
    <w:p>
      <w:pPr>
        <w:pStyle w:val="Heading2"/>
        <w:rPr>
          <w:rFonts w:ascii="仿宋" w:eastAsia="仿宋" w:hAnsi="仿宋" w:cs="仿宋" w:hint="eastAsia"/>
          <w:lang w:eastAsia="zh-CN"/>
        </w:rPr>
      </w:pPr>
      <w:bookmarkStart w:id="7" w:name="_Toc11376"/>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计算机机房设备项目高度重视文档的质量和准确性，以支持计算机机房设备项目的各项活动和决策。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机房设备项目文档的编制始于计算机机房设备项目计划的初期，我们制定了详细的文档编制计划，明确了每个文档的内容、格式和编写责任人。在计算机机房设备项目启动阶段，我们首先编制了计算机机房设备项目章程，明确定义了计算机机房设备项目的目标、范围、风险等关键要素。随后，计算机机房设备项目团队根据计划陆续编制了需求文档、设计文档、测试文档等各类文档，确保计算机机房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计算机机房设备项目管理中的重要环节，旨在确保计算机机房设备项目文档符合质量标准和计算机机房设备项目需求。在计算机机房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计算机机房设备项目相关利益方和专业领域的专家对文档进行独立审查。这有助于获取更全面、客观的反馈，确保计算机机房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计算机机房设备项目在文档编制与审查方面建立了严格的管理机制，通过规范的流程和多维度的审查，确保计算机机房设备项目文档的质量、准确性和可靠性，为计算机机房设备项目的顺利推进提供了有力支持。</w:t>
      </w:r>
    </w:p>
    <w:p>
      <w:pPr>
        <w:pStyle w:val="Heading2"/>
        <w:ind w:firstLine="560" w:firstLineChars="200"/>
        <w:rPr>
          <w:rFonts w:ascii="仿宋" w:eastAsia="仿宋" w:hAnsi="仿宋" w:cs="仿宋" w:hint="eastAsia"/>
          <w:sz w:val="28"/>
          <w:lang w:eastAsia="zh-CN"/>
        </w:rPr>
      </w:pPr>
      <w:bookmarkStart w:id="8" w:name="_Toc30867"/>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在计算机机房设备项目中，我们致力于优化文档发布与分发过程，以确保信息的高效传递和团队间协作的顺畅进行。以下是我们采取的关键优化策略：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我们通过多渠道发布文档，包括电子邮件、计算机机房设备项目管理平台、内部网站等，以满足不同团队成员的偏好和需求。多渠道发布确保了信息的全面覆盖。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我们采用了精细的权限控制，确保只有授权人员可以访问敏感信息。这种安全措施保护了计算机机房设备项目文档的机密性，防止了未经授权的信息泄露。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6547"/>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计算机机房设备项目生命周期中一个至关重要的环节，直接关系到计算机机房设备项目信息的长期保存和历史记录的完整性。在计算机机房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22725"/>
      <w:r>
        <w:rPr>
          <w:rFonts w:ascii="仿宋" w:eastAsia="仿宋" w:hAnsi="仿宋" w:cs="仿宋" w:hint="eastAsia"/>
          <w:sz w:val="28"/>
          <w:lang w:eastAsia="zh-CN"/>
        </w:rPr>
        <w:t>三、计算机机房设备项目绩效评估</w:t>
      </w:r>
      <w:bookmarkEnd w:id="10"/>
    </w:p>
    <w:p>
      <w:pPr>
        <w:pStyle w:val="Heading2"/>
        <w:rPr>
          <w:rFonts w:ascii="仿宋" w:eastAsia="仿宋" w:hAnsi="仿宋" w:cs="仿宋" w:hint="eastAsia"/>
          <w:lang w:eastAsia="zh-CN"/>
        </w:rPr>
      </w:pPr>
      <w:bookmarkStart w:id="11" w:name="_Toc23881"/>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计算机机房设备项目中，我们设计了一套全面的绩效评估指标，以确保计算机机房设备项目的可控和成功交付。这些指标跨足计算机机房设备项目目标、成本、进度和质量等多个维度，为我们提供了全面洞察计算机机房设备项目的健康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机房设备项目目标达成率是我们关注的首要指标。我们设定了明确的目标，并通过定期监测和评估，迅速发现并应对潜在的目标偏差。这为计算机机房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成本绩效是另一个核心关注点。通过实际成本与预算成本的对比分析，我们深入了解成本差异的原因，及时调整资源分配，保持计算机机房设备项目在经济效益方面的合理水平。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机房设备项目进度作为关键的绩效指标之一，得到了精心的关注。我们制定了详细的计算机机房设备项目进度计划，并设立了进度符合度指标，确保实际进度与计划进度保持一致。这使我们能够快速发现和解决潜在的进度问题，保持计算机机房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计算机机房设备项目绩效的不可或缺的一环。我们引入了一系列的质量标准和客户满意度指标，以确保计算机机房设备项目交付的成果在质量上达到或超越预期水平。通过持续监测这些指标，我们努力提升计算机机房设备项目整体质量水平，为计算机机房设备项目的成功交付提供有力保障。通过这些科学且全面的绩效评估，我们能够更好地引导计算机机房设备项目的持续改进，确保计算机机房设备项目目标的顺利达成。</w:t>
      </w:r>
    </w:p>
    <w:p>
      <w:pPr>
        <w:pStyle w:val="Heading2"/>
        <w:ind w:firstLine="560" w:firstLineChars="200"/>
        <w:rPr>
          <w:rFonts w:ascii="仿宋" w:eastAsia="仿宋" w:hAnsi="仿宋" w:cs="仿宋" w:hint="eastAsia"/>
          <w:sz w:val="28"/>
          <w:lang w:eastAsia="zh-CN"/>
        </w:rPr>
      </w:pPr>
      <w:bookmarkStart w:id="12" w:name="_Toc20325"/>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绩效评估是计算机机房设备项目中的关键环节，为确保计算机机房设备项目达到预期目标，我们采用了多层次、多维度的绩效评估方法。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计算机机房设备项目的战略目标对齐，确保每个决策和行动都与计算机机房设备项目整体目标保持一致。团队会定期召开战略对齐会议，审视当前工作与计算机机房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计算机机房设备项目进度、质量、成本和风险等方面。这些指标通过数据收集和分析，为计算机机房设备项目管理团队提供了客观的评估依据。例如，我们通过计算机机房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计算机机房设备项目内部，还考虑了计算机机房设备项目对外部环境的影响。我们定期进行干系人满意度调查，以了解各利益相关方对计算机机房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这种多层次、多角度的绩效评估方法，使得我们能够全面了解计算机机房设备项目的运行状态，及时做出调整，确保计算机机房设备项目在不断变化的环境中保持稳健前行。</w:t>
      </w:r>
    </w:p>
    <w:p>
      <w:pPr>
        <w:pStyle w:val="Heading2"/>
        <w:ind w:firstLine="560" w:firstLineChars="200"/>
        <w:rPr>
          <w:rFonts w:ascii="仿宋" w:eastAsia="仿宋" w:hAnsi="仿宋" w:cs="仿宋" w:hint="eastAsia"/>
          <w:sz w:val="28"/>
          <w:lang w:eastAsia="zh-CN"/>
        </w:rPr>
      </w:pPr>
      <w:bookmarkStart w:id="13" w:name="_Toc26703"/>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为了确保计算机机房设备项目的有效管理和不断优化，我们采用了精心设计的绩效评估周期。这个周期旨在实现灵活、实时和全面的评估，以适应计算机机房设备项目执行中的各种挑战。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计算机机房设备项目的不同需求，分为短期、中期和长期。短期评估关注每个迭代或工作周期，以及时发现和解决当前任务中的问题。中期评估涵盖几个迭代，深入了解整体计算机机房设备项目的趋势和性能。长期评估则着眼于整个计算机机房设备项目阶段，确保计算机机房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计算机机房设备项目管理工具和协作平台，团队成员能够随时更新和分享计算机机房设备项目数据。这种实时性的反馈机制使我们能够及时察觉潜在问题，快速调整，保持计算机机房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周期与计算机机房设备项目的决策制定密不可分。每个周期的计算机机房设备项目回顾会议成为集体总结经验、识别问题深层次原因并找到创新解决方案的平台。这种定期的反思与调整机制使计算机机房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17733"/>
      <w:r>
        <w:rPr>
          <w:rFonts w:ascii="仿宋" w:eastAsia="仿宋" w:hAnsi="仿宋" w:cs="仿宋" w:hint="eastAsia"/>
          <w:sz w:val="28"/>
          <w:lang w:eastAsia="zh-CN"/>
        </w:rPr>
        <w:t>四、计算机机房设备项目危机管理</w:t>
      </w:r>
      <w:bookmarkEnd w:id="14"/>
    </w:p>
    <w:p>
      <w:pPr>
        <w:pStyle w:val="Heading2"/>
        <w:rPr>
          <w:rFonts w:ascii="仿宋" w:eastAsia="仿宋" w:hAnsi="仿宋" w:cs="仿宋" w:hint="eastAsia"/>
          <w:lang w:eastAsia="zh-CN"/>
        </w:rPr>
      </w:pPr>
      <w:bookmarkStart w:id="15" w:name="_Toc5879"/>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计算机机房设备项目危机管理中，危机预警与识别是确保计算机机房设备项目稳健运行的核心步骤。通过建立全面的监测机制，计算机机房设备项目团队旨在及时发现和理解潜在的风险和危机因素，以便采取及时的预防和应对措施，确保计算机机房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计算机机房设备项目团队全面分析了整个计算机机房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计算机机房设备项目团队着重于明确定义计算机机房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计算机机房设备项目进展的持续监控，团队能够及时发现潜在问题并作出迅速反应。计算机机房设备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在这一阶段，团队的专业素养和反应速度将发挥至关重要的作用，以确保潜在危机能够在初期得到有效的处理，最大程度地减轻负面影响。通过危机预警与识别，计算机机房设备项目得以更有序、可控地推进。</w:t>
      </w:r>
    </w:p>
    <w:p>
      <w:pPr>
        <w:pStyle w:val="Heading2"/>
        <w:ind w:firstLine="560" w:firstLineChars="200"/>
        <w:rPr>
          <w:rFonts w:ascii="仿宋" w:eastAsia="仿宋" w:hAnsi="仿宋" w:cs="仿宋" w:hint="eastAsia"/>
          <w:sz w:val="28"/>
          <w:lang w:eastAsia="zh-CN"/>
        </w:rPr>
      </w:pPr>
      <w:bookmarkStart w:id="16" w:name="_Toc2325"/>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在危机发生时，计算机机房设备项目团队立即行动，成立了应急小组。该小组的任务是迅速制定并实施紧急应对措施，以最小化潜在损失。以下是采取的主要措施：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暂停计算机机房设备项目进度：为遏制危机蔓延，计算机机房设备项目暂时停止进行，以便全面评估当前状况。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资源重新分配：重新评估计算机机房设备项目资源的分配，确保最大限度地减小损失。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实时沟通：与关键利益相关者建立实时沟通机制，向他们传递计算机机房设备项目危机的实际状况，保障计算机机房设备项目核心利益。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在紧急应对的同时，计算机机房设备项目团队强调了团队协作和有效沟通的重要性。以下是团队协作的关键举措：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信息共享机制：建立了信息共享平台，确保团队成员能够及时获取计算机机房设备项目危机的实时信息。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领导者沟通：计算机机房设备项目领导者通过定期会议和即时沟通工具，指导团队应对危机，保持团队稳定运行。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随着危机得到初步控制，计算机机房设备项目团队转向制定恢复计划，以确保计算机机房设备项目能够从中迅速恢复。主要恢复计划包括：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修复受损的进度计划：重新评估计算机机房设备项目进度，制定修复计划，确保计算机机房设备项目尽快回归正常进程。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重新调整资源分配：优化资源分配，确保计算机机房设备项目在有限资源下高效运转。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风险管理机制加强：对计算机机房设备项目风险进行全面评估，制定更强化的风险管理策略，以预防未来可能的危机。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3113"/>
      <w:r>
        <w:rPr>
          <w:rFonts w:ascii="仿宋" w:eastAsia="仿宋" w:hAnsi="仿宋" w:cs="仿宋" w:hint="eastAsia"/>
          <w:sz w:val="28"/>
          <w:lang w:eastAsia="zh-CN"/>
        </w:rPr>
        <w:t>五、计算机机房设备项目概论</w:t>
      </w:r>
      <w:bookmarkEnd w:id="17"/>
    </w:p>
    <w:p>
      <w:pPr>
        <w:pStyle w:val="Heading2"/>
        <w:rPr>
          <w:rFonts w:ascii="仿宋" w:eastAsia="仿宋" w:hAnsi="仿宋" w:cs="仿宋" w:hint="eastAsia"/>
          <w:lang w:eastAsia="zh-CN"/>
        </w:rPr>
      </w:pPr>
      <w:bookmarkStart w:id="18" w:name="_Toc6256"/>
      <w:r>
        <w:rPr>
          <w:rFonts w:ascii="仿宋" w:eastAsia="仿宋" w:hAnsi="仿宋" w:cs="仿宋" w:hint="eastAsia"/>
          <w:lang w:eastAsia="zh-CN"/>
        </w:rPr>
        <w:t>(一)、计算机机房设备项目概况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https://d.book118.com/808011110110006044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计算机机房设备项目规划设计纲要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计算机机房设备项目规划设计纲要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计算机机房设备项目规划设计纲要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计算机机房设备项目规划设计纲要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计算机机房设备项目规划设计纲要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计算机机房设备项目规划设计纲要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计算机机房设备项目规划设计纲要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计算机机房设备项目规划设计纲要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计算机机房设备项目规划设计纲要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计算机机房设备项目规划设计纲要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计算机机房设备项目规划设计纲要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计算机机房设备项目规划设计纲要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计算机机房设备项目规划设计纲要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计算机机房设备项目规划设计纲要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计算机机房设备项目规划设计纲要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计算机机房设备项目规划设计纲要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计算机机房设备项目规划设计纲要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053CD7"/>
    <w:rsid w:val="5C053C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8011110110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2024-03-04T01:02:00Z</dcterms:created>
  <dcterms:modified xsi:type="dcterms:W3CDTF">2024-03-04T01:03:19Z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BA37F4E710494D6E9368BC3E1DB4AA8C_11</vt:lpwstr>
  </property>
  <property fmtid="{D5CDD505-2E9C-101B-9397-08002B2CF9AE}" pid="3" name="KSOProductBuildVer">
    <vt:lpwstr>2052-12.1.0.16388</vt:lpwstr>
  </property>
</Properties>
</file>