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排水设备项目规划设计蓝图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1" w:history="1">
        <w:r>
          <w:rPr>
            <w:rFonts w:ascii="仿宋" w:eastAsia="仿宋" w:hAnsi="仿宋" w:cs="仿宋" w:hint="eastAsia"/>
            <w:lang w:eastAsia="zh-CN"/>
          </w:rPr>
          <w:t>前言</w:t>
        </w:r>
        <w:r>
          <w:tab/>
        </w:r>
        <w:r>
          <w:fldChar w:fldCharType="begin"/>
        </w:r>
        <w:r>
          <w:instrText xml:space="preserve"> PAGEREF _Toc23431 \h </w:instrText>
        </w:r>
        <w:r>
          <w:fldChar w:fldCharType="separate"/>
        </w:r>
        <w:r>
          <w:t>3</w:t>
        </w:r>
        <w:r>
          <w:fldChar w:fldCharType="end"/>
        </w:r>
      </w:hyperlink>
    </w:p>
    <w:p>
      <w:pPr>
        <w:pStyle w:val="TOC1"/>
        <w:tabs>
          <w:tab w:val="right" w:leader="dot" w:pos="8306"/>
        </w:tabs>
      </w:pPr>
      <w:hyperlink w:anchor="_Toc28863" w:history="1">
        <w:r>
          <w:rPr>
            <w:rFonts w:ascii="仿宋" w:eastAsia="仿宋" w:hAnsi="仿宋" w:cs="仿宋" w:hint="eastAsia"/>
            <w:lang w:eastAsia="zh-CN"/>
          </w:rPr>
          <w:t>一、排水设备项目土建工程</w:t>
        </w:r>
        <w:r>
          <w:tab/>
        </w:r>
        <w:r>
          <w:fldChar w:fldCharType="begin"/>
        </w:r>
        <w:r>
          <w:instrText xml:space="preserve"> PAGEREF _Toc28863 \h </w:instrText>
        </w:r>
        <w:r>
          <w:fldChar w:fldCharType="separate"/>
        </w:r>
        <w:r>
          <w:t>3</w:t>
        </w:r>
        <w:r>
          <w:fldChar w:fldCharType="end"/>
        </w:r>
      </w:hyperlink>
    </w:p>
    <w:p>
      <w:pPr>
        <w:pStyle w:val="TOC2"/>
        <w:tabs>
          <w:tab w:val="right" w:leader="dot" w:pos="8306"/>
        </w:tabs>
      </w:pPr>
      <w:hyperlink w:anchor="_Toc20754" w:history="1">
        <w:r>
          <w:rPr>
            <w:rFonts w:ascii="仿宋" w:eastAsia="仿宋" w:hAnsi="仿宋" w:cs="仿宋" w:hint="eastAsia"/>
            <w:lang w:eastAsia="zh-CN"/>
          </w:rPr>
          <w:t>(一)、建筑工程设计原则</w:t>
        </w:r>
        <w:r>
          <w:tab/>
        </w:r>
        <w:r>
          <w:fldChar w:fldCharType="begin"/>
        </w:r>
        <w:r>
          <w:instrText xml:space="preserve"> PAGEREF _Toc20754 \h </w:instrText>
        </w:r>
        <w:r>
          <w:fldChar w:fldCharType="separate"/>
        </w:r>
        <w:r>
          <w:t>3</w:t>
        </w:r>
        <w:r>
          <w:fldChar w:fldCharType="end"/>
        </w:r>
      </w:hyperlink>
    </w:p>
    <w:p>
      <w:pPr>
        <w:pStyle w:val="TOC2"/>
        <w:tabs>
          <w:tab w:val="right" w:leader="dot" w:pos="8306"/>
        </w:tabs>
      </w:pPr>
      <w:hyperlink w:anchor="_Toc345" w:history="1">
        <w:r>
          <w:rPr>
            <w:rFonts w:ascii="仿宋" w:eastAsia="仿宋" w:hAnsi="仿宋" w:cs="仿宋" w:hint="eastAsia"/>
            <w:lang w:eastAsia="zh-CN"/>
          </w:rPr>
          <w:t>(二)、土建工程设计年限及安全等级</w:t>
        </w:r>
        <w:r>
          <w:tab/>
        </w:r>
        <w:r>
          <w:fldChar w:fldCharType="begin"/>
        </w:r>
        <w:r>
          <w:instrText xml:space="preserve"> PAGEREF _Toc345 \h </w:instrText>
        </w:r>
        <w:r>
          <w:fldChar w:fldCharType="separate"/>
        </w:r>
        <w:r>
          <w:t>4</w:t>
        </w:r>
        <w:r>
          <w:fldChar w:fldCharType="end"/>
        </w:r>
      </w:hyperlink>
    </w:p>
    <w:p>
      <w:pPr>
        <w:pStyle w:val="TOC2"/>
        <w:tabs>
          <w:tab w:val="right" w:leader="dot" w:pos="8306"/>
        </w:tabs>
      </w:pPr>
      <w:hyperlink w:anchor="_Toc10547" w:history="1">
        <w:r>
          <w:rPr>
            <w:rFonts w:ascii="仿宋" w:eastAsia="仿宋" w:hAnsi="仿宋" w:cs="仿宋" w:hint="eastAsia"/>
            <w:lang w:eastAsia="zh-CN"/>
          </w:rPr>
          <w:t>(三)、建筑工程设计总体要求</w:t>
        </w:r>
        <w:r>
          <w:tab/>
        </w:r>
        <w:r>
          <w:fldChar w:fldCharType="begin"/>
        </w:r>
        <w:r>
          <w:instrText xml:space="preserve"> PAGEREF _Toc10547 \h </w:instrText>
        </w:r>
        <w:r>
          <w:fldChar w:fldCharType="separate"/>
        </w:r>
        <w:r>
          <w:t>5</w:t>
        </w:r>
        <w:r>
          <w:fldChar w:fldCharType="end"/>
        </w:r>
      </w:hyperlink>
    </w:p>
    <w:p>
      <w:pPr>
        <w:pStyle w:val="TOC2"/>
        <w:tabs>
          <w:tab w:val="right" w:leader="dot" w:pos="8306"/>
        </w:tabs>
      </w:pPr>
      <w:hyperlink w:anchor="_Toc16966" w:history="1">
        <w:r>
          <w:rPr>
            <w:rFonts w:ascii="仿宋" w:eastAsia="仿宋" w:hAnsi="仿宋" w:cs="仿宋" w:hint="eastAsia"/>
            <w:lang w:eastAsia="zh-CN"/>
          </w:rPr>
          <w:t>(四)、土建工程建设指标</w:t>
        </w:r>
        <w:r>
          <w:tab/>
        </w:r>
        <w:r>
          <w:fldChar w:fldCharType="begin"/>
        </w:r>
        <w:r>
          <w:instrText xml:space="preserve"> PAGEREF _Toc16966 \h </w:instrText>
        </w:r>
        <w:r>
          <w:fldChar w:fldCharType="separate"/>
        </w:r>
        <w:r>
          <w:t>6</w:t>
        </w:r>
        <w:r>
          <w:fldChar w:fldCharType="end"/>
        </w:r>
      </w:hyperlink>
    </w:p>
    <w:p>
      <w:pPr>
        <w:pStyle w:val="TOC1"/>
        <w:tabs>
          <w:tab w:val="right" w:leader="dot" w:pos="8306"/>
        </w:tabs>
      </w:pPr>
      <w:hyperlink w:anchor="_Toc21781" w:history="1">
        <w:r>
          <w:rPr>
            <w:rFonts w:ascii="仿宋" w:eastAsia="仿宋" w:hAnsi="仿宋" w:cs="仿宋" w:hint="eastAsia"/>
            <w:lang w:eastAsia="zh-CN"/>
          </w:rPr>
          <w:t>二、排水设备项目概论</w:t>
        </w:r>
        <w:r>
          <w:tab/>
        </w:r>
        <w:r>
          <w:fldChar w:fldCharType="begin"/>
        </w:r>
        <w:r>
          <w:instrText xml:space="preserve"> PAGEREF _Toc21781 \h </w:instrText>
        </w:r>
        <w:r>
          <w:fldChar w:fldCharType="separate"/>
        </w:r>
        <w:r>
          <w:t>6</w:t>
        </w:r>
        <w:r>
          <w:fldChar w:fldCharType="end"/>
        </w:r>
      </w:hyperlink>
    </w:p>
    <w:p>
      <w:pPr>
        <w:pStyle w:val="TOC2"/>
        <w:tabs>
          <w:tab w:val="right" w:leader="dot" w:pos="8306"/>
        </w:tabs>
      </w:pPr>
      <w:hyperlink w:anchor="_Toc4804" w:history="1">
        <w:r>
          <w:rPr>
            <w:rFonts w:ascii="仿宋" w:eastAsia="仿宋" w:hAnsi="仿宋" w:cs="仿宋" w:hint="eastAsia"/>
            <w:lang w:eastAsia="zh-CN"/>
          </w:rPr>
          <w:t>(一)、排水设备项目概况</w:t>
        </w:r>
        <w:r>
          <w:tab/>
        </w:r>
        <w:r>
          <w:fldChar w:fldCharType="begin"/>
        </w:r>
        <w:r>
          <w:instrText xml:space="preserve"> PAGEREF _Toc4804 \h </w:instrText>
        </w:r>
        <w:r>
          <w:fldChar w:fldCharType="separate"/>
        </w:r>
        <w:r>
          <w:t>6</w:t>
        </w:r>
        <w:r>
          <w:fldChar w:fldCharType="end"/>
        </w:r>
      </w:hyperlink>
    </w:p>
    <w:p>
      <w:pPr>
        <w:pStyle w:val="TOC2"/>
        <w:tabs>
          <w:tab w:val="right" w:leader="dot" w:pos="8306"/>
        </w:tabs>
      </w:pPr>
      <w:hyperlink w:anchor="_Toc1743" w:history="1">
        <w:r>
          <w:rPr>
            <w:rFonts w:ascii="仿宋" w:eastAsia="仿宋" w:hAnsi="仿宋" w:cs="仿宋" w:hint="eastAsia"/>
            <w:lang w:eastAsia="zh-CN"/>
          </w:rPr>
          <w:t>(二)、排水设备项目目标</w:t>
        </w:r>
        <w:r>
          <w:tab/>
        </w:r>
        <w:r>
          <w:fldChar w:fldCharType="begin"/>
        </w:r>
        <w:r>
          <w:instrText xml:space="preserve"> PAGEREF _Toc1743 \h </w:instrText>
        </w:r>
        <w:r>
          <w:fldChar w:fldCharType="separate"/>
        </w:r>
        <w:r>
          <w:t>8</w:t>
        </w:r>
        <w:r>
          <w:fldChar w:fldCharType="end"/>
        </w:r>
      </w:hyperlink>
    </w:p>
    <w:p>
      <w:pPr>
        <w:pStyle w:val="TOC2"/>
        <w:tabs>
          <w:tab w:val="right" w:leader="dot" w:pos="8306"/>
        </w:tabs>
      </w:pPr>
      <w:hyperlink w:anchor="_Toc13588" w:history="1">
        <w:r>
          <w:rPr>
            <w:rFonts w:ascii="仿宋" w:eastAsia="仿宋" w:hAnsi="仿宋" w:cs="仿宋" w:hint="eastAsia"/>
            <w:lang w:eastAsia="zh-CN"/>
          </w:rPr>
          <w:t>(三)、排水设备项目提出的理由</w:t>
        </w:r>
        <w:r>
          <w:tab/>
        </w:r>
        <w:r>
          <w:fldChar w:fldCharType="begin"/>
        </w:r>
        <w:r>
          <w:instrText xml:space="preserve"> PAGEREF _Toc13588 \h </w:instrText>
        </w:r>
        <w:r>
          <w:fldChar w:fldCharType="separate"/>
        </w:r>
        <w:r>
          <w:t>9</w:t>
        </w:r>
        <w:r>
          <w:fldChar w:fldCharType="end"/>
        </w:r>
      </w:hyperlink>
    </w:p>
    <w:p>
      <w:pPr>
        <w:pStyle w:val="TOC2"/>
        <w:tabs>
          <w:tab w:val="right" w:leader="dot" w:pos="8306"/>
        </w:tabs>
      </w:pPr>
      <w:hyperlink w:anchor="_Toc5636" w:history="1">
        <w:r>
          <w:rPr>
            <w:rFonts w:ascii="仿宋" w:eastAsia="仿宋" w:hAnsi="仿宋" w:cs="仿宋" w:hint="eastAsia"/>
            <w:lang w:eastAsia="zh-CN"/>
          </w:rPr>
          <w:t>(四)、排水设备项目意义</w:t>
        </w:r>
        <w:r>
          <w:tab/>
        </w:r>
        <w:r>
          <w:fldChar w:fldCharType="begin"/>
        </w:r>
        <w:r>
          <w:instrText xml:space="preserve"> PAGEREF _Toc5636 \h </w:instrText>
        </w:r>
        <w:r>
          <w:fldChar w:fldCharType="separate"/>
        </w:r>
        <w:r>
          <w:t>11</w:t>
        </w:r>
        <w:r>
          <w:fldChar w:fldCharType="end"/>
        </w:r>
      </w:hyperlink>
    </w:p>
    <w:p>
      <w:pPr>
        <w:pStyle w:val="TOC2"/>
        <w:tabs>
          <w:tab w:val="right" w:leader="dot" w:pos="8306"/>
        </w:tabs>
      </w:pPr>
      <w:hyperlink w:anchor="_Toc20267" w:history="1">
        <w:r>
          <w:rPr>
            <w:rFonts w:ascii="仿宋" w:eastAsia="仿宋" w:hAnsi="仿宋" w:cs="仿宋" w:hint="eastAsia"/>
            <w:lang w:eastAsia="zh-CN"/>
          </w:rPr>
          <w:t>(五)、排水设备项目背景</w:t>
        </w:r>
        <w:r>
          <w:tab/>
        </w:r>
        <w:r>
          <w:fldChar w:fldCharType="begin"/>
        </w:r>
        <w:r>
          <w:instrText xml:space="preserve"> PAGEREF _Toc20267 \h </w:instrText>
        </w:r>
        <w:r>
          <w:fldChar w:fldCharType="separate"/>
        </w:r>
        <w:r>
          <w:t>12</w:t>
        </w:r>
        <w:r>
          <w:fldChar w:fldCharType="end"/>
        </w:r>
      </w:hyperlink>
    </w:p>
    <w:p>
      <w:pPr>
        <w:pStyle w:val="TOC1"/>
        <w:tabs>
          <w:tab w:val="right" w:leader="dot" w:pos="8306"/>
        </w:tabs>
      </w:pPr>
      <w:hyperlink w:anchor="_Toc29251" w:history="1">
        <w:r>
          <w:rPr>
            <w:rFonts w:ascii="仿宋" w:eastAsia="仿宋" w:hAnsi="仿宋" w:cs="仿宋" w:hint="eastAsia"/>
            <w:lang w:eastAsia="zh-CN"/>
          </w:rPr>
          <w:t>三、排水设备项目文档管理</w:t>
        </w:r>
        <w:r>
          <w:tab/>
        </w:r>
        <w:r>
          <w:fldChar w:fldCharType="begin"/>
        </w:r>
        <w:r>
          <w:instrText xml:space="preserve"> PAGEREF _Toc29251 \h </w:instrText>
        </w:r>
        <w:r>
          <w:fldChar w:fldCharType="separate"/>
        </w:r>
        <w:r>
          <w:t>13</w:t>
        </w:r>
        <w:r>
          <w:fldChar w:fldCharType="end"/>
        </w:r>
      </w:hyperlink>
    </w:p>
    <w:p>
      <w:pPr>
        <w:pStyle w:val="TOC2"/>
        <w:tabs>
          <w:tab w:val="right" w:leader="dot" w:pos="8306"/>
        </w:tabs>
      </w:pPr>
      <w:hyperlink w:anchor="_Toc13825" w:history="1">
        <w:r>
          <w:rPr>
            <w:rFonts w:ascii="仿宋" w:eastAsia="仿宋" w:hAnsi="仿宋" w:cs="仿宋" w:hint="eastAsia"/>
            <w:lang w:eastAsia="zh-CN"/>
          </w:rPr>
          <w:t>(一)、文档编制与审查</w:t>
        </w:r>
        <w:r>
          <w:tab/>
        </w:r>
        <w:r>
          <w:fldChar w:fldCharType="begin"/>
        </w:r>
        <w:r>
          <w:instrText xml:space="preserve"> PAGEREF _Toc13825 \h </w:instrText>
        </w:r>
        <w:r>
          <w:fldChar w:fldCharType="separate"/>
        </w:r>
        <w:r>
          <w:t>13</w:t>
        </w:r>
        <w:r>
          <w:fldChar w:fldCharType="end"/>
        </w:r>
      </w:hyperlink>
    </w:p>
    <w:p>
      <w:pPr>
        <w:pStyle w:val="TOC2"/>
        <w:tabs>
          <w:tab w:val="right" w:leader="dot" w:pos="8306"/>
        </w:tabs>
      </w:pPr>
      <w:hyperlink w:anchor="_Toc22953" w:history="1">
        <w:r>
          <w:rPr>
            <w:rFonts w:ascii="仿宋" w:eastAsia="仿宋" w:hAnsi="仿宋" w:cs="仿宋" w:hint="eastAsia"/>
            <w:lang w:eastAsia="zh-CN"/>
          </w:rPr>
          <w:t>(二)、文档发布与分发</w:t>
        </w:r>
        <w:r>
          <w:tab/>
        </w:r>
        <w:r>
          <w:fldChar w:fldCharType="begin"/>
        </w:r>
        <w:r>
          <w:instrText xml:space="preserve"> PAGEREF _Toc22953 \h </w:instrText>
        </w:r>
        <w:r>
          <w:fldChar w:fldCharType="separate"/>
        </w:r>
        <w:r>
          <w:t>14</w:t>
        </w:r>
        <w:r>
          <w:fldChar w:fldCharType="end"/>
        </w:r>
      </w:hyperlink>
    </w:p>
    <w:p>
      <w:pPr>
        <w:pStyle w:val="TOC2"/>
        <w:tabs>
          <w:tab w:val="right" w:leader="dot" w:pos="8306"/>
        </w:tabs>
      </w:pPr>
      <w:hyperlink w:anchor="_Toc59" w:history="1">
        <w:r>
          <w:rPr>
            <w:rFonts w:ascii="仿宋" w:eastAsia="仿宋" w:hAnsi="仿宋" w:cs="仿宋" w:hint="eastAsia"/>
            <w:lang w:eastAsia="zh-CN"/>
          </w:rPr>
          <w:t>(三)、文档存档与归档</w:t>
        </w:r>
        <w:r>
          <w:tab/>
        </w:r>
        <w:r>
          <w:fldChar w:fldCharType="begin"/>
        </w:r>
        <w:r>
          <w:instrText xml:space="preserve"> PAGEREF _Toc59 \h </w:instrText>
        </w:r>
        <w:r>
          <w:fldChar w:fldCharType="separate"/>
        </w:r>
        <w:r>
          <w:t>15</w:t>
        </w:r>
        <w:r>
          <w:fldChar w:fldCharType="end"/>
        </w:r>
      </w:hyperlink>
    </w:p>
    <w:p>
      <w:pPr>
        <w:pStyle w:val="TOC1"/>
        <w:tabs>
          <w:tab w:val="right" w:leader="dot" w:pos="8306"/>
        </w:tabs>
      </w:pPr>
      <w:hyperlink w:anchor="_Toc32086" w:history="1">
        <w:r>
          <w:rPr>
            <w:rFonts w:ascii="仿宋" w:eastAsia="仿宋" w:hAnsi="仿宋" w:cs="仿宋" w:hint="eastAsia"/>
            <w:lang w:eastAsia="zh-CN"/>
          </w:rPr>
          <w:t>四、排水设备项目建设背景及必要性分析</w:t>
        </w:r>
        <w:r>
          <w:tab/>
        </w:r>
        <w:r>
          <w:fldChar w:fldCharType="begin"/>
        </w:r>
        <w:r>
          <w:instrText xml:space="preserve"> PAGEREF _Toc32086 \h </w:instrText>
        </w:r>
        <w:r>
          <w:fldChar w:fldCharType="separate"/>
        </w:r>
        <w:r>
          <w:t>16</w:t>
        </w:r>
        <w:r>
          <w:fldChar w:fldCharType="end"/>
        </w:r>
      </w:hyperlink>
    </w:p>
    <w:p>
      <w:pPr>
        <w:pStyle w:val="TOC2"/>
        <w:tabs>
          <w:tab w:val="right" w:leader="dot" w:pos="8306"/>
        </w:tabs>
      </w:pPr>
      <w:hyperlink w:anchor="_Toc836" w:history="1">
        <w:r>
          <w:rPr>
            <w:rFonts w:ascii="仿宋" w:eastAsia="仿宋" w:hAnsi="仿宋" w:cs="仿宋" w:hint="eastAsia"/>
            <w:lang w:eastAsia="zh-CN"/>
          </w:rPr>
          <w:t>(一)、排水设备项目背景分析</w:t>
        </w:r>
        <w:r>
          <w:tab/>
        </w:r>
        <w:r>
          <w:fldChar w:fldCharType="begin"/>
        </w:r>
        <w:r>
          <w:instrText xml:space="preserve"> PAGEREF _Toc836 \h </w:instrText>
        </w:r>
        <w:r>
          <w:fldChar w:fldCharType="separate"/>
        </w:r>
        <w:r>
          <w:t>16</w:t>
        </w:r>
        <w:r>
          <w:fldChar w:fldCharType="end"/>
        </w:r>
      </w:hyperlink>
    </w:p>
    <w:p>
      <w:pPr>
        <w:pStyle w:val="TOC2"/>
        <w:tabs>
          <w:tab w:val="right" w:leader="dot" w:pos="8306"/>
        </w:tabs>
      </w:pPr>
      <w:hyperlink w:anchor="_Toc19114" w:history="1">
        <w:r>
          <w:rPr>
            <w:rFonts w:ascii="仿宋" w:eastAsia="仿宋" w:hAnsi="仿宋" w:cs="仿宋" w:hint="eastAsia"/>
            <w:lang w:eastAsia="zh-CN"/>
          </w:rPr>
          <w:t>(二)、排水设备项目建设必要性分析</w:t>
        </w:r>
        <w:r>
          <w:tab/>
        </w:r>
        <w:r>
          <w:fldChar w:fldCharType="begin"/>
        </w:r>
        <w:r>
          <w:instrText xml:space="preserve"> PAGEREF _Toc19114 \h </w:instrText>
        </w:r>
        <w:r>
          <w:fldChar w:fldCharType="separate"/>
        </w:r>
        <w:r>
          <w:t>18</w:t>
        </w:r>
        <w:r>
          <w:fldChar w:fldCharType="end"/>
        </w:r>
      </w:hyperlink>
    </w:p>
    <w:p>
      <w:pPr>
        <w:pStyle w:val="TOC1"/>
        <w:tabs>
          <w:tab w:val="right" w:leader="dot" w:pos="8306"/>
        </w:tabs>
      </w:pPr>
      <w:hyperlink w:anchor="_Toc13845" w:history="1">
        <w:r>
          <w:rPr>
            <w:rFonts w:ascii="仿宋" w:eastAsia="仿宋" w:hAnsi="仿宋" w:cs="仿宋" w:hint="eastAsia"/>
            <w:lang w:eastAsia="zh-CN"/>
          </w:rPr>
          <w:t>五、产品规划分析</w:t>
        </w:r>
        <w:r>
          <w:tab/>
        </w:r>
        <w:r>
          <w:fldChar w:fldCharType="begin"/>
        </w:r>
        <w:r>
          <w:instrText xml:space="preserve"> PAGEREF _Toc13845 \h </w:instrText>
        </w:r>
        <w:r>
          <w:fldChar w:fldCharType="separate"/>
        </w:r>
        <w:r>
          <w:t>19</w:t>
        </w:r>
        <w:r>
          <w:fldChar w:fldCharType="end"/>
        </w:r>
      </w:hyperlink>
    </w:p>
    <w:p>
      <w:pPr>
        <w:pStyle w:val="TOC2"/>
        <w:tabs>
          <w:tab w:val="right" w:leader="dot" w:pos="8306"/>
        </w:tabs>
      </w:pPr>
      <w:hyperlink w:anchor="_Toc1907" w:history="1">
        <w:r>
          <w:rPr>
            <w:rFonts w:ascii="仿宋" w:eastAsia="仿宋" w:hAnsi="仿宋" w:cs="仿宋" w:hint="eastAsia"/>
            <w:lang w:eastAsia="zh-CN"/>
          </w:rPr>
          <w:t>(一)、产品规划</w:t>
        </w:r>
        <w:r>
          <w:tab/>
        </w:r>
        <w:r>
          <w:fldChar w:fldCharType="begin"/>
        </w:r>
        <w:r>
          <w:instrText xml:space="preserve"> PAGEREF _Toc1907 \h </w:instrText>
        </w:r>
        <w:r>
          <w:fldChar w:fldCharType="separate"/>
        </w:r>
        <w:r>
          <w:t>19</w:t>
        </w:r>
        <w:r>
          <w:fldChar w:fldCharType="end"/>
        </w:r>
      </w:hyperlink>
    </w:p>
    <w:p>
      <w:pPr>
        <w:pStyle w:val="TOC2"/>
        <w:tabs>
          <w:tab w:val="right" w:leader="dot" w:pos="8306"/>
        </w:tabs>
      </w:pPr>
      <w:hyperlink w:anchor="_Toc3886" w:history="1">
        <w:r>
          <w:rPr>
            <w:rFonts w:ascii="仿宋" w:eastAsia="仿宋" w:hAnsi="仿宋" w:cs="仿宋" w:hint="eastAsia"/>
            <w:lang w:eastAsia="zh-CN"/>
          </w:rPr>
          <w:t>(二)、建设规模</w:t>
        </w:r>
        <w:r>
          <w:tab/>
        </w:r>
        <w:r>
          <w:fldChar w:fldCharType="begin"/>
        </w:r>
        <w:r>
          <w:instrText xml:space="preserve"> PAGEREF _Toc3886 \h </w:instrText>
        </w:r>
        <w:r>
          <w:fldChar w:fldCharType="separate"/>
        </w:r>
        <w:r>
          <w:t>20</w:t>
        </w:r>
        <w:r>
          <w:fldChar w:fldCharType="end"/>
        </w:r>
      </w:hyperlink>
    </w:p>
    <w:p>
      <w:pPr>
        <w:pStyle w:val="TOC1"/>
        <w:tabs>
          <w:tab w:val="right" w:leader="dot" w:pos="8306"/>
        </w:tabs>
      </w:pPr>
      <w:hyperlink w:anchor="_Toc8296" w:history="1">
        <w:r>
          <w:rPr>
            <w:rFonts w:ascii="仿宋" w:eastAsia="仿宋" w:hAnsi="仿宋" w:cs="仿宋" w:hint="eastAsia"/>
            <w:lang w:eastAsia="zh-CN"/>
          </w:rPr>
          <w:t>六、市场分析、调研</w:t>
        </w:r>
        <w:r>
          <w:tab/>
        </w:r>
        <w:r>
          <w:fldChar w:fldCharType="begin"/>
        </w:r>
        <w:r>
          <w:instrText xml:space="preserve"> PAGEREF _Toc8296 \h </w:instrText>
        </w:r>
        <w:r>
          <w:fldChar w:fldCharType="separate"/>
        </w:r>
        <w:r>
          <w:t>21</w:t>
        </w:r>
        <w:r>
          <w:fldChar w:fldCharType="end"/>
        </w:r>
      </w:hyperlink>
    </w:p>
    <w:p>
      <w:pPr>
        <w:pStyle w:val="TOC2"/>
        <w:tabs>
          <w:tab w:val="right" w:leader="dot" w:pos="8306"/>
        </w:tabs>
      </w:pPr>
      <w:hyperlink w:anchor="_Toc24483" w:history="1">
        <w:r>
          <w:rPr>
            <w:rFonts w:ascii="仿宋" w:eastAsia="仿宋" w:hAnsi="仿宋" w:cs="仿宋" w:hint="eastAsia"/>
            <w:lang w:eastAsia="zh-CN"/>
          </w:rPr>
          <w:t>(一)、排水设备行业分析</w:t>
        </w:r>
        <w:r>
          <w:tab/>
        </w:r>
        <w:r>
          <w:fldChar w:fldCharType="begin"/>
        </w:r>
        <w:r>
          <w:instrText xml:space="preserve"> PAGEREF _Toc24483 \h </w:instrText>
        </w:r>
        <w:r>
          <w:fldChar w:fldCharType="separate"/>
        </w:r>
        <w:r>
          <w:t>21</w:t>
        </w:r>
        <w:r>
          <w:fldChar w:fldCharType="end"/>
        </w:r>
      </w:hyperlink>
    </w:p>
    <w:p>
      <w:pPr>
        <w:pStyle w:val="TOC2"/>
        <w:tabs>
          <w:tab w:val="right" w:leader="dot" w:pos="8306"/>
        </w:tabs>
      </w:pPr>
      <w:hyperlink w:anchor="_Toc17580" w:history="1">
        <w:r>
          <w:rPr>
            <w:rFonts w:ascii="仿宋" w:eastAsia="仿宋" w:hAnsi="仿宋" w:cs="仿宋" w:hint="eastAsia"/>
            <w:lang w:eastAsia="zh-CN"/>
          </w:rPr>
          <w:t>(二)、排水设备市场分析预测</w:t>
        </w:r>
        <w:r>
          <w:tab/>
        </w:r>
        <w:r>
          <w:fldChar w:fldCharType="begin"/>
        </w:r>
        <w:r>
          <w:instrText xml:space="preserve"> PAGEREF _Toc17580 \h </w:instrText>
        </w:r>
        <w:r>
          <w:fldChar w:fldCharType="separate"/>
        </w:r>
        <w:r>
          <w:t>22</w:t>
        </w:r>
        <w:r>
          <w:fldChar w:fldCharType="end"/>
        </w:r>
      </w:hyperlink>
    </w:p>
    <w:p>
      <w:pPr>
        <w:pStyle w:val="TOC1"/>
        <w:tabs>
          <w:tab w:val="right" w:leader="dot" w:pos="8306"/>
        </w:tabs>
      </w:pPr>
      <w:hyperlink w:anchor="_Toc31513" w:history="1">
        <w:r>
          <w:rPr>
            <w:rFonts w:ascii="仿宋" w:eastAsia="仿宋" w:hAnsi="仿宋" w:cs="仿宋" w:hint="eastAsia"/>
            <w:lang w:eastAsia="zh-CN"/>
          </w:rPr>
          <w:t>七、排水设备项目经营效益</w:t>
        </w:r>
        <w:r>
          <w:tab/>
        </w:r>
        <w:r>
          <w:fldChar w:fldCharType="begin"/>
        </w:r>
        <w:r>
          <w:instrText xml:space="preserve"> PAGEREF _Toc31513 \h </w:instrText>
        </w:r>
        <w:r>
          <w:fldChar w:fldCharType="separate"/>
        </w:r>
        <w:r>
          <w:t>22</w:t>
        </w:r>
        <w:r>
          <w:fldChar w:fldCharType="end"/>
        </w:r>
      </w:hyperlink>
    </w:p>
    <w:p>
      <w:pPr>
        <w:pStyle w:val="TOC2"/>
        <w:tabs>
          <w:tab w:val="right" w:leader="dot" w:pos="8306"/>
        </w:tabs>
      </w:pPr>
      <w:hyperlink w:anchor="_Toc32296" w:history="1">
        <w:r>
          <w:rPr>
            <w:rFonts w:ascii="仿宋" w:eastAsia="仿宋" w:hAnsi="仿宋" w:cs="仿宋" w:hint="eastAsia"/>
            <w:lang w:eastAsia="zh-CN"/>
          </w:rPr>
          <w:t>(一)、经济评价财务测算</w:t>
        </w:r>
        <w:r>
          <w:tab/>
        </w:r>
        <w:r>
          <w:fldChar w:fldCharType="begin"/>
        </w:r>
        <w:r>
          <w:instrText xml:space="preserve"> PAGEREF _Toc32296 \h </w:instrText>
        </w:r>
        <w:r>
          <w:fldChar w:fldCharType="separate"/>
        </w:r>
        <w:r>
          <w:t>22</w:t>
        </w:r>
        <w:r>
          <w:fldChar w:fldCharType="end"/>
        </w:r>
      </w:hyperlink>
    </w:p>
    <w:p>
      <w:pPr>
        <w:pStyle w:val="TOC2"/>
        <w:tabs>
          <w:tab w:val="right" w:leader="dot" w:pos="8306"/>
        </w:tabs>
      </w:pPr>
      <w:hyperlink w:anchor="_Toc15659" w:history="1">
        <w:r>
          <w:rPr>
            <w:rFonts w:ascii="仿宋" w:eastAsia="仿宋" w:hAnsi="仿宋" w:cs="仿宋" w:hint="eastAsia"/>
            <w:lang w:eastAsia="zh-CN"/>
          </w:rPr>
          <w:t>(二)、排水设备项目盈利能力分析</w:t>
        </w:r>
        <w:r>
          <w:tab/>
        </w:r>
        <w:r>
          <w:fldChar w:fldCharType="begin"/>
        </w:r>
        <w:r>
          <w:instrText xml:space="preserve"> PAGEREF _Toc15659 \h </w:instrText>
        </w:r>
        <w:r>
          <w:fldChar w:fldCharType="separate"/>
        </w:r>
        <w:r>
          <w:t>24</w:t>
        </w:r>
        <w:r>
          <w:fldChar w:fldCharType="end"/>
        </w:r>
      </w:hyperlink>
    </w:p>
    <w:p>
      <w:pPr>
        <w:pStyle w:val="TOC1"/>
        <w:tabs>
          <w:tab w:val="right" w:leader="dot" w:pos="8306"/>
        </w:tabs>
      </w:pPr>
      <w:hyperlink w:anchor="_Toc13823" w:history="1">
        <w:r>
          <w:rPr>
            <w:rFonts w:ascii="仿宋" w:eastAsia="仿宋" w:hAnsi="仿宋" w:cs="仿宋" w:hint="eastAsia"/>
            <w:lang w:eastAsia="zh-CN"/>
          </w:rPr>
          <w:t>八、排水设备项目财务管理</w:t>
        </w:r>
        <w:r>
          <w:tab/>
        </w:r>
        <w:r>
          <w:fldChar w:fldCharType="begin"/>
        </w:r>
        <w:r>
          <w:instrText xml:space="preserve"> PAGEREF _Toc13823 \h </w:instrText>
        </w:r>
        <w:r>
          <w:fldChar w:fldCharType="separate"/>
        </w:r>
        <w:r>
          <w:t>24</w:t>
        </w:r>
        <w:r>
          <w:fldChar w:fldCharType="end"/>
        </w:r>
      </w:hyperlink>
    </w:p>
    <w:p>
      <w:pPr>
        <w:pStyle w:val="TOC2"/>
        <w:tabs>
          <w:tab w:val="right" w:leader="dot" w:pos="8306"/>
        </w:tabs>
      </w:pPr>
      <w:hyperlink w:anchor="_Toc16027" w:history="1">
        <w:r>
          <w:rPr>
            <w:rFonts w:ascii="仿宋" w:eastAsia="仿宋" w:hAnsi="仿宋" w:cs="仿宋" w:hint="eastAsia"/>
            <w:lang w:eastAsia="zh-CN"/>
          </w:rPr>
          <w:t>(一)、资金需求大</w:t>
        </w:r>
        <w:r>
          <w:tab/>
        </w:r>
        <w:r>
          <w:fldChar w:fldCharType="begin"/>
        </w:r>
        <w:r>
          <w:instrText xml:space="preserve"> PAGEREF _Toc16027 \h </w:instrText>
        </w:r>
        <w:r>
          <w:fldChar w:fldCharType="separate"/>
        </w:r>
        <w:r>
          <w:t>24</w:t>
        </w:r>
        <w:r>
          <w:fldChar w:fldCharType="end"/>
        </w:r>
      </w:hyperlink>
    </w:p>
    <w:p>
      <w:pPr>
        <w:pStyle w:val="TOC2"/>
        <w:tabs>
          <w:tab w:val="right" w:leader="dot" w:pos="8306"/>
        </w:tabs>
      </w:pPr>
      <w:hyperlink w:anchor="_Toc19825" w:history="1">
        <w:r>
          <w:rPr>
            <w:rFonts w:ascii="仿宋" w:eastAsia="仿宋" w:hAnsi="仿宋" w:cs="仿宋" w:hint="eastAsia"/>
            <w:lang w:eastAsia="zh-CN"/>
          </w:rPr>
          <w:t>(二)、研发周期长</w:t>
        </w:r>
        <w:r>
          <w:tab/>
        </w:r>
        <w:r>
          <w:fldChar w:fldCharType="begin"/>
        </w:r>
        <w:r>
          <w:instrText xml:space="preserve"> PAGEREF _Toc19825 \h </w:instrText>
        </w:r>
        <w:r>
          <w:fldChar w:fldCharType="separate"/>
        </w:r>
        <w:r>
          <w:t>26</w:t>
        </w:r>
        <w:r>
          <w:fldChar w:fldCharType="end"/>
        </w:r>
      </w:hyperlink>
    </w:p>
    <w:p>
      <w:pPr>
        <w:pStyle w:val="TOC2"/>
        <w:tabs>
          <w:tab w:val="right" w:leader="dot" w:pos="8306"/>
        </w:tabs>
      </w:pPr>
      <w:hyperlink w:anchor="_Toc24868" w:history="1">
        <w:r>
          <w:rPr>
            <w:rFonts w:ascii="仿宋" w:eastAsia="仿宋" w:hAnsi="仿宋" w:cs="仿宋" w:hint="eastAsia"/>
            <w:lang w:eastAsia="zh-CN"/>
          </w:rPr>
          <w:t>(三)、市场风险大</w:t>
        </w:r>
        <w:r>
          <w:tab/>
        </w:r>
        <w:r>
          <w:fldChar w:fldCharType="begin"/>
        </w:r>
        <w:r>
          <w:instrText xml:space="preserve"> PAGEREF _Toc24868 \h </w:instrText>
        </w:r>
        <w:r>
          <w:fldChar w:fldCharType="separate"/>
        </w:r>
        <w:r>
          <w:t>27</w:t>
        </w:r>
        <w:r>
          <w:fldChar w:fldCharType="end"/>
        </w:r>
      </w:hyperlink>
    </w:p>
    <w:p>
      <w:pPr>
        <w:pStyle w:val="TOC2"/>
        <w:tabs>
          <w:tab w:val="right" w:leader="dot" w:pos="8306"/>
        </w:tabs>
      </w:pPr>
      <w:hyperlink w:anchor="_Toc30424" w:history="1">
        <w:r>
          <w:rPr>
            <w:rFonts w:ascii="仿宋" w:eastAsia="仿宋" w:hAnsi="仿宋" w:cs="仿宋" w:hint="eastAsia"/>
            <w:lang w:eastAsia="zh-CN"/>
          </w:rPr>
          <w:t>(四)、利润率高</w:t>
        </w:r>
        <w:r>
          <w:tab/>
        </w:r>
        <w:r>
          <w:fldChar w:fldCharType="begin"/>
        </w:r>
        <w:r>
          <w:instrText xml:space="preserve"> PAGEREF _Toc30424 \h </w:instrText>
        </w:r>
        <w:r>
          <w:fldChar w:fldCharType="separate"/>
        </w:r>
        <w:r>
          <w:t>29</w:t>
        </w:r>
        <w:r>
          <w:fldChar w:fldCharType="end"/>
        </w:r>
      </w:hyperlink>
    </w:p>
    <w:p>
      <w:pPr>
        <w:pStyle w:val="TOC1"/>
        <w:tabs>
          <w:tab w:val="right" w:leader="dot" w:pos="8306"/>
        </w:tabs>
      </w:pPr>
      <w:hyperlink w:anchor="_Toc20223" w:history="1">
        <w:r>
          <w:rPr>
            <w:rFonts w:ascii="仿宋" w:eastAsia="仿宋" w:hAnsi="仿宋" w:cs="仿宋" w:hint="eastAsia"/>
            <w:lang w:eastAsia="zh-CN"/>
          </w:rPr>
          <w:t>九、排水设备项目人力资源培养与发展</w:t>
        </w:r>
        <w:r>
          <w:tab/>
        </w:r>
        <w:r>
          <w:fldChar w:fldCharType="begin"/>
        </w:r>
        <w:r>
          <w:instrText xml:space="preserve"> PAGEREF _Toc20223 \h </w:instrText>
        </w:r>
        <w:r>
          <w:fldChar w:fldCharType="separate"/>
        </w:r>
        <w:r>
          <w:t>31</w:t>
        </w:r>
        <w:r>
          <w:fldChar w:fldCharType="end"/>
        </w:r>
      </w:hyperlink>
    </w:p>
    <w:p>
      <w:pPr>
        <w:pStyle w:val="TOC2"/>
        <w:tabs>
          <w:tab w:val="right" w:leader="dot" w:pos="8306"/>
        </w:tabs>
      </w:pPr>
      <w:hyperlink w:anchor="_Toc6068" w:history="1">
        <w:r>
          <w:rPr>
            <w:rFonts w:ascii="仿宋" w:eastAsia="仿宋" w:hAnsi="仿宋" w:cs="仿宋" w:hint="eastAsia"/>
            <w:lang w:eastAsia="zh-CN"/>
          </w:rPr>
          <w:t>(一)、人才需求与规划</w:t>
        </w:r>
        <w:r>
          <w:tab/>
        </w:r>
        <w:r>
          <w:fldChar w:fldCharType="begin"/>
        </w:r>
        <w:r>
          <w:instrText xml:space="preserve"> PAGEREF _Toc6068 \h </w:instrText>
        </w:r>
        <w:r>
          <w:fldChar w:fldCharType="separate"/>
        </w:r>
        <w:r>
          <w:t>31</w:t>
        </w:r>
        <w:r>
          <w:fldChar w:fldCharType="end"/>
        </w:r>
      </w:hyperlink>
    </w:p>
    <w:p>
      <w:pPr>
        <w:pStyle w:val="TOC2"/>
        <w:tabs>
          <w:tab w:val="right" w:leader="dot" w:pos="8306"/>
        </w:tabs>
      </w:pPr>
      <w:hyperlink w:anchor="_Toc13129" w:history="1">
        <w:r>
          <w:rPr>
            <w:rFonts w:ascii="仿宋" w:eastAsia="仿宋" w:hAnsi="仿宋" w:cs="仿宋" w:hint="eastAsia"/>
            <w:lang w:eastAsia="zh-CN"/>
          </w:rPr>
          <w:t>(二)、培训与发展计划</w:t>
        </w:r>
        <w:r>
          <w:tab/>
        </w:r>
        <w:r>
          <w:fldChar w:fldCharType="begin"/>
        </w:r>
        <w:r>
          <w:instrText xml:space="preserve"> PAGEREF _Toc13129 \h </w:instrText>
        </w:r>
        <w:r>
          <w:fldChar w:fldCharType="separate"/>
        </w:r>
        <w:r>
          <w:t>32</w:t>
        </w:r>
        <w:r>
          <w:fldChar w:fldCharType="end"/>
        </w:r>
      </w:hyperlink>
    </w:p>
    <w:p>
      <w:pPr>
        <w:pStyle w:val="TOC1"/>
        <w:tabs>
          <w:tab w:val="right" w:leader="dot" w:pos="8306"/>
        </w:tabs>
      </w:pPr>
      <w:hyperlink w:anchor="_Toc984" w:history="1">
        <w:r>
          <w:rPr>
            <w:rFonts w:ascii="仿宋" w:eastAsia="仿宋" w:hAnsi="仿宋" w:cs="仿宋" w:hint="eastAsia"/>
            <w:lang w:eastAsia="zh-CN"/>
          </w:rPr>
          <w:t>十、排水设备项目人力资源管理</w:t>
        </w:r>
        <w:r>
          <w:tab/>
        </w:r>
        <w:r>
          <w:fldChar w:fldCharType="begin"/>
        </w:r>
        <w:r>
          <w:instrText xml:space="preserve"> PAGEREF _Toc984 \h </w:instrText>
        </w:r>
        <w:r>
          <w:fldChar w:fldCharType="separate"/>
        </w:r>
        <w:r>
          <w:t>33</w:t>
        </w:r>
        <w:r>
          <w:fldChar w:fldCharType="end"/>
        </w:r>
      </w:hyperlink>
    </w:p>
    <w:p>
      <w:pPr>
        <w:pStyle w:val="TOC2"/>
        <w:tabs>
          <w:tab w:val="right" w:leader="dot" w:pos="8306"/>
        </w:tabs>
      </w:pPr>
      <w:hyperlink w:anchor="_Toc23285" w:history="1">
        <w:r>
          <w:rPr>
            <w:rFonts w:ascii="仿宋" w:eastAsia="仿宋" w:hAnsi="仿宋" w:cs="仿宋" w:hint="eastAsia"/>
            <w:lang w:eastAsia="zh-CN"/>
          </w:rPr>
          <w:t>(一)、建立健全的预算管理制度</w:t>
        </w:r>
        <w:r>
          <w:tab/>
        </w:r>
        <w:r>
          <w:fldChar w:fldCharType="begin"/>
        </w:r>
        <w:r>
          <w:instrText xml:space="preserve"> PAGEREF _Toc23285 \h </w:instrText>
        </w:r>
        <w:r>
          <w:fldChar w:fldCharType="separate"/>
        </w:r>
        <w:r>
          <w:t>33</w:t>
        </w:r>
        <w:r>
          <w:fldChar w:fldCharType="end"/>
        </w:r>
      </w:hyperlink>
    </w:p>
    <w:p>
      <w:pPr>
        <w:pStyle w:val="TOC2"/>
        <w:tabs>
          <w:tab w:val="right" w:leader="dot" w:pos="8306"/>
        </w:tabs>
      </w:pPr>
      <w:hyperlink w:anchor="_Toc9011" w:history="1">
        <w:r>
          <w:rPr>
            <w:rFonts w:ascii="仿宋" w:eastAsia="仿宋" w:hAnsi="仿宋" w:cs="仿宋" w:hint="eastAsia"/>
            <w:lang w:eastAsia="zh-CN"/>
          </w:rPr>
          <w:t>(二)、加强资金流动监控</w:t>
        </w:r>
        <w:r>
          <w:tab/>
        </w:r>
        <w:r>
          <w:fldChar w:fldCharType="begin"/>
        </w:r>
        <w:r>
          <w:instrText xml:space="preserve"> PAGEREF _Toc9011 \h </w:instrText>
        </w:r>
        <w:r>
          <w:fldChar w:fldCharType="separate"/>
        </w:r>
        <w:r>
          <w:t>34</w:t>
        </w:r>
        <w:r>
          <w:fldChar w:fldCharType="end"/>
        </w:r>
      </w:hyperlink>
    </w:p>
    <w:p>
      <w:pPr>
        <w:pStyle w:val="TOC2"/>
        <w:tabs>
          <w:tab w:val="right" w:leader="dot" w:pos="8306"/>
        </w:tabs>
      </w:pPr>
      <w:hyperlink w:anchor="_Toc10733" w:history="1">
        <w:r>
          <w:rPr>
            <w:rFonts w:ascii="仿宋" w:eastAsia="仿宋" w:hAnsi="仿宋" w:cs="仿宋" w:hint="eastAsia"/>
            <w:lang w:eastAsia="zh-CN"/>
          </w:rPr>
          <w:t>(三)、制定完善的风险控制机制</w:t>
        </w:r>
        <w:r>
          <w:tab/>
        </w:r>
        <w:r>
          <w:fldChar w:fldCharType="begin"/>
        </w:r>
        <w:r>
          <w:instrText xml:space="preserve"> PAGEREF _Toc10733 \h </w:instrText>
        </w:r>
        <w:r>
          <w:fldChar w:fldCharType="separate"/>
        </w:r>
        <w:r>
          <w:t>35</w:t>
        </w:r>
        <w:r>
          <w:fldChar w:fldCharType="end"/>
        </w:r>
      </w:hyperlink>
    </w:p>
    <w:p>
      <w:pPr>
        <w:pStyle w:val="TOC2"/>
        <w:tabs>
          <w:tab w:val="right" w:leader="dot" w:pos="8306"/>
        </w:tabs>
      </w:pPr>
      <w:hyperlink w:anchor="_Toc24277" w:history="1">
        <w:r>
          <w:rPr>
            <w:rFonts w:ascii="仿宋" w:eastAsia="仿宋" w:hAnsi="仿宋" w:cs="仿宋" w:hint="eastAsia"/>
            <w:lang w:eastAsia="zh-CN"/>
          </w:rPr>
          <w:t>(四)、优化成本管理</w:t>
        </w:r>
        <w:r>
          <w:tab/>
        </w:r>
        <w:r>
          <w:fldChar w:fldCharType="begin"/>
        </w:r>
        <w:r>
          <w:instrText xml:space="preserve"> PAGEREF _Toc24277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96" w:history="1">
        <w:r>
          <w:rPr>
            <w:rFonts w:ascii="仿宋" w:eastAsia="仿宋" w:hAnsi="仿宋" w:cs="仿宋" w:hint="eastAsia"/>
            <w:lang w:eastAsia="zh-CN"/>
          </w:rPr>
          <w:t>十一、排水设备项目投资规划</w:t>
        </w:r>
        <w:r>
          <w:tab/>
        </w:r>
        <w:r>
          <w:fldChar w:fldCharType="begin"/>
        </w:r>
        <w:r>
          <w:instrText xml:space="preserve"> PAGEREF _Toc28296 \h </w:instrText>
        </w:r>
        <w:r>
          <w:fldChar w:fldCharType="separate"/>
        </w:r>
        <w:r>
          <w:t>38</w:t>
        </w:r>
        <w:r>
          <w:fldChar w:fldCharType="end"/>
        </w:r>
      </w:hyperlink>
    </w:p>
    <w:p>
      <w:pPr>
        <w:pStyle w:val="TOC2"/>
        <w:tabs>
          <w:tab w:val="right" w:leader="dot" w:pos="8306"/>
        </w:tabs>
      </w:pPr>
      <w:hyperlink w:anchor="_Toc22299" w:history="1">
        <w:r>
          <w:rPr>
            <w:rFonts w:ascii="仿宋" w:eastAsia="仿宋" w:hAnsi="仿宋" w:cs="仿宋" w:hint="eastAsia"/>
            <w:lang w:eastAsia="zh-CN"/>
          </w:rPr>
          <w:t>(一)、排水设备项目总投资估算</w:t>
        </w:r>
        <w:r>
          <w:tab/>
        </w:r>
        <w:r>
          <w:fldChar w:fldCharType="begin"/>
        </w:r>
        <w:r>
          <w:instrText xml:space="preserve"> PAGEREF _Toc22299 \h </w:instrText>
        </w:r>
        <w:r>
          <w:fldChar w:fldCharType="separate"/>
        </w:r>
        <w:r>
          <w:t>38</w:t>
        </w:r>
        <w:r>
          <w:fldChar w:fldCharType="end"/>
        </w:r>
      </w:hyperlink>
    </w:p>
    <w:p>
      <w:pPr>
        <w:pStyle w:val="TOC2"/>
        <w:tabs>
          <w:tab w:val="right" w:leader="dot" w:pos="8306"/>
        </w:tabs>
      </w:pPr>
      <w:hyperlink w:anchor="_Toc11662" w:history="1">
        <w:r>
          <w:rPr>
            <w:rFonts w:ascii="仿宋" w:eastAsia="仿宋" w:hAnsi="仿宋" w:cs="仿宋" w:hint="eastAsia"/>
            <w:lang w:eastAsia="zh-CN"/>
          </w:rPr>
          <w:t>(二)、资金筹措</w:t>
        </w:r>
        <w:r>
          <w:tab/>
        </w:r>
        <w:r>
          <w:fldChar w:fldCharType="begin"/>
        </w:r>
        <w:r>
          <w:instrText xml:space="preserve"> PAGEREF _Toc11662 \h </w:instrText>
        </w:r>
        <w:r>
          <w:fldChar w:fldCharType="separate"/>
        </w:r>
        <w:r>
          <w:t>39</w:t>
        </w:r>
        <w:r>
          <w:fldChar w:fldCharType="end"/>
        </w:r>
      </w:hyperlink>
    </w:p>
    <w:p>
      <w:pPr>
        <w:pStyle w:val="TOC1"/>
        <w:tabs>
          <w:tab w:val="right" w:leader="dot" w:pos="8306"/>
        </w:tabs>
      </w:pPr>
      <w:hyperlink w:anchor="_Toc13346" w:history="1">
        <w:r>
          <w:rPr>
            <w:rFonts w:ascii="仿宋" w:eastAsia="仿宋" w:hAnsi="仿宋" w:cs="仿宋" w:hint="eastAsia"/>
            <w:lang w:eastAsia="zh-CN"/>
          </w:rPr>
          <w:t>十二、排水设备项目创新与研发</w:t>
        </w:r>
        <w:r>
          <w:tab/>
        </w:r>
        <w:r>
          <w:fldChar w:fldCharType="begin"/>
        </w:r>
        <w:r>
          <w:instrText xml:space="preserve"> PAGEREF _Toc13346 \h </w:instrText>
        </w:r>
        <w:r>
          <w:fldChar w:fldCharType="separate"/>
        </w:r>
        <w:r>
          <w:t>40</w:t>
        </w:r>
        <w:r>
          <w:fldChar w:fldCharType="end"/>
        </w:r>
      </w:hyperlink>
    </w:p>
    <w:p>
      <w:pPr>
        <w:pStyle w:val="TOC2"/>
        <w:tabs>
          <w:tab w:val="right" w:leader="dot" w:pos="8306"/>
        </w:tabs>
      </w:pPr>
      <w:hyperlink w:anchor="_Toc4945" w:history="1">
        <w:r>
          <w:rPr>
            <w:rFonts w:ascii="仿宋" w:eastAsia="仿宋" w:hAnsi="仿宋" w:cs="仿宋" w:hint="eastAsia"/>
            <w:lang w:eastAsia="zh-CN"/>
          </w:rPr>
          <w:t>(一)、创新策略与方向</w:t>
        </w:r>
        <w:r>
          <w:tab/>
        </w:r>
        <w:r>
          <w:fldChar w:fldCharType="begin"/>
        </w:r>
        <w:r>
          <w:instrText xml:space="preserve"> PAGEREF _Toc4945 \h </w:instrText>
        </w:r>
        <w:r>
          <w:fldChar w:fldCharType="separate"/>
        </w:r>
        <w:r>
          <w:t>40</w:t>
        </w:r>
        <w:r>
          <w:fldChar w:fldCharType="end"/>
        </w:r>
      </w:hyperlink>
    </w:p>
    <w:p>
      <w:pPr>
        <w:pStyle w:val="TOC2"/>
        <w:tabs>
          <w:tab w:val="right" w:leader="dot" w:pos="8306"/>
        </w:tabs>
      </w:pPr>
      <w:hyperlink w:anchor="_Toc10995" w:history="1">
        <w:r>
          <w:rPr>
            <w:rFonts w:ascii="仿宋" w:eastAsia="仿宋" w:hAnsi="仿宋" w:cs="仿宋" w:hint="eastAsia"/>
            <w:lang w:eastAsia="zh-CN"/>
          </w:rPr>
          <w:t>(二)、研发规划与投入</w:t>
        </w:r>
        <w:r>
          <w:tab/>
        </w:r>
        <w:r>
          <w:fldChar w:fldCharType="begin"/>
        </w:r>
        <w:r>
          <w:instrText xml:space="preserve"> PAGEREF _Toc10995 \h </w:instrText>
        </w:r>
        <w:r>
          <w:fldChar w:fldCharType="separate"/>
        </w:r>
        <w:r>
          <w:t>41</w:t>
        </w:r>
        <w:r>
          <w:fldChar w:fldCharType="end"/>
        </w:r>
      </w:hyperlink>
    </w:p>
    <w:p>
      <w:pPr>
        <w:pStyle w:val="TOC1"/>
        <w:tabs>
          <w:tab w:val="right" w:leader="dot" w:pos="8306"/>
        </w:tabs>
      </w:pPr>
      <w:hyperlink w:anchor="_Toc23212" w:history="1">
        <w:r>
          <w:rPr>
            <w:rFonts w:ascii="仿宋" w:eastAsia="仿宋" w:hAnsi="仿宋" w:cs="仿宋" w:hint="eastAsia"/>
            <w:lang w:eastAsia="zh-CN"/>
          </w:rPr>
          <w:t>十三、供应链管理</w:t>
        </w:r>
        <w:r>
          <w:tab/>
        </w:r>
        <w:r>
          <w:fldChar w:fldCharType="begin"/>
        </w:r>
        <w:r>
          <w:instrText xml:space="preserve"> PAGEREF _Toc23212 \h </w:instrText>
        </w:r>
        <w:r>
          <w:fldChar w:fldCharType="separate"/>
        </w:r>
        <w:r>
          <w:t>43</w:t>
        </w:r>
        <w:r>
          <w:fldChar w:fldCharType="end"/>
        </w:r>
      </w:hyperlink>
    </w:p>
    <w:p>
      <w:pPr>
        <w:pStyle w:val="TOC2"/>
        <w:tabs>
          <w:tab w:val="right" w:leader="dot" w:pos="8306"/>
        </w:tabs>
      </w:pPr>
      <w:hyperlink w:anchor="_Toc25872" w:history="1">
        <w:r>
          <w:rPr>
            <w:rFonts w:ascii="仿宋" w:eastAsia="仿宋" w:hAnsi="仿宋" w:cs="仿宋" w:hint="eastAsia"/>
            <w:lang w:eastAsia="zh-CN"/>
          </w:rPr>
          <w:t>(一)、供应链战略规划</w:t>
        </w:r>
        <w:r>
          <w:tab/>
        </w:r>
        <w:r>
          <w:fldChar w:fldCharType="begin"/>
        </w:r>
        <w:r>
          <w:instrText xml:space="preserve"> PAGEREF _Toc25872 \h </w:instrText>
        </w:r>
        <w:r>
          <w:fldChar w:fldCharType="separate"/>
        </w:r>
        <w:r>
          <w:t>43</w:t>
        </w:r>
        <w:r>
          <w:fldChar w:fldCharType="end"/>
        </w:r>
      </w:hyperlink>
    </w:p>
    <w:p>
      <w:pPr>
        <w:pStyle w:val="TOC2"/>
        <w:tabs>
          <w:tab w:val="right" w:leader="dot" w:pos="8306"/>
        </w:tabs>
      </w:pPr>
      <w:hyperlink w:anchor="_Toc16618" w:history="1">
        <w:r>
          <w:rPr>
            <w:rFonts w:ascii="仿宋" w:eastAsia="仿宋" w:hAnsi="仿宋" w:cs="仿宋" w:hint="eastAsia"/>
            <w:lang w:eastAsia="zh-CN"/>
          </w:rPr>
          <w:t>(二)、供应商选择与合作</w:t>
        </w:r>
        <w:r>
          <w:tab/>
        </w:r>
        <w:r>
          <w:fldChar w:fldCharType="begin"/>
        </w:r>
        <w:r>
          <w:instrText xml:space="preserve"> PAGEREF _Toc16618 \h </w:instrText>
        </w:r>
        <w:r>
          <w:fldChar w:fldCharType="separate"/>
        </w:r>
        <w:r>
          <w:t>45</w:t>
        </w:r>
        <w:r>
          <w:fldChar w:fldCharType="end"/>
        </w:r>
      </w:hyperlink>
    </w:p>
    <w:p>
      <w:pPr>
        <w:pStyle w:val="TOC2"/>
        <w:tabs>
          <w:tab w:val="right" w:leader="dot" w:pos="8306"/>
        </w:tabs>
      </w:pPr>
      <w:hyperlink w:anchor="_Toc9530" w:history="1">
        <w:r>
          <w:rPr>
            <w:rFonts w:ascii="仿宋" w:eastAsia="仿宋" w:hAnsi="仿宋" w:cs="仿宋" w:hint="eastAsia"/>
            <w:lang w:eastAsia="zh-CN"/>
          </w:rPr>
          <w:t>(三)、物流与库存管理</w:t>
        </w:r>
        <w:r>
          <w:tab/>
        </w:r>
        <w:r>
          <w:fldChar w:fldCharType="begin"/>
        </w:r>
        <w:r>
          <w:instrText xml:space="preserve"> PAGEREF _Toc9530 \h </w:instrText>
        </w:r>
        <w:r>
          <w:fldChar w:fldCharType="separate"/>
        </w:r>
        <w:r>
          <w:t>46</w:t>
        </w:r>
        <w:r>
          <w:fldChar w:fldCharType="end"/>
        </w:r>
      </w:hyperlink>
    </w:p>
    <w:p>
      <w:pPr>
        <w:pStyle w:val="TOC1"/>
        <w:tabs>
          <w:tab w:val="right" w:leader="dot" w:pos="8306"/>
        </w:tabs>
      </w:pPr>
      <w:hyperlink w:anchor="_Toc5595" w:history="1">
        <w:r>
          <w:rPr>
            <w:rFonts w:ascii="仿宋" w:eastAsia="仿宋" w:hAnsi="仿宋" w:cs="仿宋" w:hint="eastAsia"/>
            <w:lang w:eastAsia="zh-CN"/>
          </w:rPr>
          <w:t>十四、排水设备项目工程方案分析</w:t>
        </w:r>
        <w:r>
          <w:tab/>
        </w:r>
        <w:r>
          <w:fldChar w:fldCharType="begin"/>
        </w:r>
        <w:r>
          <w:instrText xml:space="preserve"> PAGEREF _Toc5595 \h </w:instrText>
        </w:r>
        <w:r>
          <w:fldChar w:fldCharType="separate"/>
        </w:r>
        <w:r>
          <w:t>47</w:t>
        </w:r>
        <w:r>
          <w:fldChar w:fldCharType="end"/>
        </w:r>
      </w:hyperlink>
    </w:p>
    <w:p>
      <w:pPr>
        <w:pStyle w:val="TOC2"/>
        <w:tabs>
          <w:tab w:val="right" w:leader="dot" w:pos="8306"/>
        </w:tabs>
      </w:pPr>
      <w:hyperlink w:anchor="_Toc7092" w:history="1">
        <w:r>
          <w:rPr>
            <w:rFonts w:ascii="仿宋" w:eastAsia="仿宋" w:hAnsi="仿宋" w:cs="仿宋" w:hint="eastAsia"/>
            <w:lang w:eastAsia="zh-CN"/>
          </w:rPr>
          <w:t>(一)、建筑工程设计原则</w:t>
        </w:r>
        <w:r>
          <w:tab/>
        </w:r>
        <w:r>
          <w:fldChar w:fldCharType="begin"/>
        </w:r>
        <w:r>
          <w:instrText xml:space="preserve"> PAGEREF _Toc7092 \h </w:instrText>
        </w:r>
        <w:r>
          <w:fldChar w:fldCharType="separate"/>
        </w:r>
        <w:r>
          <w:t>47</w:t>
        </w:r>
        <w:r>
          <w:fldChar w:fldCharType="end"/>
        </w:r>
      </w:hyperlink>
    </w:p>
    <w:p>
      <w:pPr>
        <w:pStyle w:val="TOC2"/>
        <w:tabs>
          <w:tab w:val="right" w:leader="dot" w:pos="8306"/>
        </w:tabs>
      </w:pPr>
      <w:hyperlink w:anchor="_Toc12710" w:history="1">
        <w:r>
          <w:rPr>
            <w:rFonts w:ascii="仿宋" w:eastAsia="仿宋" w:hAnsi="仿宋" w:cs="仿宋" w:hint="eastAsia"/>
            <w:lang w:eastAsia="zh-CN"/>
          </w:rPr>
          <w:t>(二)、土建工程建设指标</w:t>
        </w:r>
        <w:r>
          <w:tab/>
        </w:r>
        <w:r>
          <w:fldChar w:fldCharType="begin"/>
        </w:r>
        <w:r>
          <w:instrText xml:space="preserve"> PAGEREF _Toc12710 \h </w:instrText>
        </w:r>
        <w:r>
          <w:fldChar w:fldCharType="separate"/>
        </w:r>
        <w:r>
          <w:t>50</w:t>
        </w:r>
        <w:r>
          <w:fldChar w:fldCharType="end"/>
        </w:r>
      </w:hyperlink>
    </w:p>
    <w:p>
      <w:pPr>
        <w:pStyle w:val="TOC1"/>
        <w:tabs>
          <w:tab w:val="right" w:leader="dot" w:pos="8306"/>
        </w:tabs>
      </w:pPr>
      <w:hyperlink w:anchor="_Toc11596" w:history="1">
        <w:r>
          <w:rPr>
            <w:rFonts w:ascii="仿宋" w:eastAsia="仿宋" w:hAnsi="仿宋" w:cs="仿宋" w:hint="eastAsia"/>
            <w:lang w:eastAsia="zh-CN"/>
          </w:rPr>
          <w:t>十五、风险识别与分类</w:t>
        </w:r>
        <w:r>
          <w:tab/>
        </w:r>
        <w:r>
          <w:fldChar w:fldCharType="begin"/>
        </w:r>
        <w:r>
          <w:instrText xml:space="preserve"> PAGEREF _Toc11596 \h </w:instrText>
        </w:r>
        <w:r>
          <w:fldChar w:fldCharType="separate"/>
        </w:r>
        <w:r>
          <w:t>52</w:t>
        </w:r>
        <w:r>
          <w:fldChar w:fldCharType="end"/>
        </w:r>
      </w:hyperlink>
    </w:p>
    <w:p>
      <w:pPr>
        <w:pStyle w:val="TOC2"/>
        <w:tabs>
          <w:tab w:val="right" w:leader="dot" w:pos="8306"/>
        </w:tabs>
      </w:pPr>
      <w:hyperlink w:anchor="_Toc9752" w:history="1">
        <w:r>
          <w:rPr>
            <w:rFonts w:ascii="仿宋" w:eastAsia="仿宋" w:hAnsi="仿宋" w:cs="仿宋" w:hint="eastAsia"/>
            <w:lang w:eastAsia="zh-CN"/>
          </w:rPr>
          <w:t>(一)、风险识别</w:t>
        </w:r>
        <w:r>
          <w:tab/>
        </w:r>
        <w:r>
          <w:fldChar w:fldCharType="begin"/>
        </w:r>
        <w:r>
          <w:instrText xml:space="preserve"> PAGEREF _Toc9752 \h </w:instrText>
        </w:r>
        <w:r>
          <w:fldChar w:fldCharType="separate"/>
        </w:r>
        <w:r>
          <w:t>52</w:t>
        </w:r>
        <w:r>
          <w:fldChar w:fldCharType="end"/>
        </w:r>
      </w:hyperlink>
    </w:p>
    <w:p>
      <w:pPr>
        <w:pStyle w:val="TOC2"/>
        <w:tabs>
          <w:tab w:val="right" w:leader="dot" w:pos="8306"/>
        </w:tabs>
      </w:pPr>
      <w:hyperlink w:anchor="_Toc19435" w:history="1">
        <w:r>
          <w:rPr>
            <w:rFonts w:ascii="仿宋" w:eastAsia="仿宋" w:hAnsi="仿宋" w:cs="仿宋" w:hint="eastAsia"/>
            <w:lang w:eastAsia="zh-CN"/>
          </w:rPr>
          <w:t>(二)、风险分类</w:t>
        </w:r>
        <w:r>
          <w:tab/>
        </w:r>
        <w:r>
          <w:fldChar w:fldCharType="begin"/>
        </w:r>
        <w:r>
          <w:instrText xml:space="preserve"> PAGEREF _Toc19435 \h </w:instrText>
        </w:r>
        <w:r>
          <w:fldChar w:fldCharType="separate"/>
        </w:r>
        <w:r>
          <w:t>53</w:t>
        </w:r>
        <w:r>
          <w:fldChar w:fldCharType="end"/>
        </w:r>
      </w:hyperlink>
    </w:p>
    <w:p>
      <w:pPr>
        <w:pStyle w:val="TOC1"/>
        <w:tabs>
          <w:tab w:val="right" w:leader="dot" w:pos="8306"/>
        </w:tabs>
      </w:pPr>
      <w:hyperlink w:anchor="_Toc28543" w:history="1">
        <w:r>
          <w:rPr>
            <w:rFonts w:ascii="仿宋" w:eastAsia="仿宋" w:hAnsi="仿宋" w:cs="仿宋" w:hint="eastAsia"/>
            <w:lang w:eastAsia="zh-CN"/>
          </w:rPr>
          <w:t>十六、质量管理体系</w:t>
        </w:r>
        <w:r>
          <w:tab/>
        </w:r>
        <w:r>
          <w:fldChar w:fldCharType="begin"/>
        </w:r>
        <w:r>
          <w:instrText xml:space="preserve"> PAGEREF _Toc28543 \h </w:instrText>
        </w:r>
        <w:r>
          <w:fldChar w:fldCharType="separate"/>
        </w:r>
        <w:r>
          <w:t>55</w:t>
        </w:r>
        <w:r>
          <w:fldChar w:fldCharType="end"/>
        </w:r>
      </w:hyperlink>
    </w:p>
    <w:p>
      <w:pPr>
        <w:pStyle w:val="TOC2"/>
        <w:tabs>
          <w:tab w:val="right" w:leader="dot" w:pos="8306"/>
        </w:tabs>
      </w:pPr>
      <w:hyperlink w:anchor="_Toc13446" w:history="1">
        <w:r>
          <w:rPr>
            <w:rFonts w:ascii="仿宋" w:eastAsia="仿宋" w:hAnsi="仿宋" w:cs="仿宋" w:hint="eastAsia"/>
            <w:lang w:eastAsia="zh-CN"/>
          </w:rPr>
          <w:t>(一)、质量目标与方针</w:t>
        </w:r>
        <w:r>
          <w:tab/>
        </w:r>
        <w:r>
          <w:fldChar w:fldCharType="begin"/>
        </w:r>
        <w:r>
          <w:instrText xml:space="preserve"> PAGEREF _Toc13446 \h </w:instrText>
        </w:r>
        <w:r>
          <w:fldChar w:fldCharType="separate"/>
        </w:r>
        <w:r>
          <w:t>55</w:t>
        </w:r>
        <w:r>
          <w:fldChar w:fldCharType="end"/>
        </w:r>
      </w:hyperlink>
    </w:p>
    <w:p>
      <w:pPr>
        <w:pStyle w:val="TOC2"/>
        <w:tabs>
          <w:tab w:val="right" w:leader="dot" w:pos="8306"/>
        </w:tabs>
      </w:pPr>
      <w:hyperlink w:anchor="_Toc18777" w:history="1">
        <w:r>
          <w:rPr>
            <w:rFonts w:ascii="仿宋" w:eastAsia="仿宋" w:hAnsi="仿宋" w:cs="仿宋" w:hint="eastAsia"/>
            <w:lang w:eastAsia="zh-CN"/>
          </w:rPr>
          <w:t>(二)、质量管理责任</w:t>
        </w:r>
        <w:r>
          <w:tab/>
        </w:r>
        <w:r>
          <w:fldChar w:fldCharType="begin"/>
        </w:r>
        <w:r>
          <w:instrText xml:space="preserve"> PAGEREF _Toc18777 \h </w:instrText>
        </w:r>
        <w:r>
          <w:fldChar w:fldCharType="separate"/>
        </w:r>
        <w:r>
          <w:t>56</w:t>
        </w:r>
        <w:r>
          <w:fldChar w:fldCharType="end"/>
        </w:r>
      </w:hyperlink>
    </w:p>
    <w:p>
      <w:pPr>
        <w:pStyle w:val="TOC2"/>
        <w:tabs>
          <w:tab w:val="right" w:leader="dot" w:pos="8306"/>
        </w:tabs>
      </w:pPr>
      <w:hyperlink w:anchor="_Toc17820" w:history="1">
        <w:r>
          <w:rPr>
            <w:rFonts w:ascii="仿宋" w:eastAsia="仿宋" w:hAnsi="仿宋" w:cs="仿宋" w:hint="eastAsia"/>
            <w:lang w:eastAsia="zh-CN"/>
          </w:rPr>
          <w:t>(三)、质量管理体系文件</w:t>
        </w:r>
        <w:r>
          <w:tab/>
        </w:r>
        <w:r>
          <w:fldChar w:fldCharType="begin"/>
        </w:r>
        <w:r>
          <w:instrText xml:space="preserve"> PAGEREF _Toc17820 \h </w:instrText>
        </w:r>
        <w:r>
          <w:fldChar w:fldCharType="separate"/>
        </w:r>
        <w:r>
          <w:t>57</w:t>
        </w:r>
        <w:r>
          <w:fldChar w:fldCharType="end"/>
        </w:r>
      </w:hyperlink>
    </w:p>
    <w:p>
      <w:pPr>
        <w:pStyle w:val="TOC2"/>
        <w:tabs>
          <w:tab w:val="right" w:leader="dot" w:pos="8306"/>
        </w:tabs>
      </w:pPr>
      <w:hyperlink w:anchor="_Toc11600" w:history="1">
        <w:r>
          <w:rPr>
            <w:rFonts w:ascii="仿宋" w:eastAsia="仿宋" w:hAnsi="仿宋" w:cs="仿宋" w:hint="eastAsia"/>
            <w:lang w:eastAsia="zh-CN"/>
          </w:rPr>
          <w:t>(四)、质量培训与教育</w:t>
        </w:r>
        <w:r>
          <w:tab/>
        </w:r>
        <w:r>
          <w:fldChar w:fldCharType="begin"/>
        </w:r>
        <w:r>
          <w:instrText xml:space="preserve"> PAGEREF _Toc11600 \h </w:instrText>
        </w:r>
        <w:r>
          <w:fldChar w:fldCharType="separate"/>
        </w:r>
        <w:r>
          <w:t>60</w:t>
        </w:r>
        <w:r>
          <w:fldChar w:fldCharType="end"/>
        </w:r>
      </w:hyperlink>
    </w:p>
    <w:p>
      <w:pPr>
        <w:pStyle w:val="TOC2"/>
        <w:tabs>
          <w:tab w:val="right" w:leader="dot" w:pos="8306"/>
        </w:tabs>
      </w:pPr>
      <w:hyperlink w:anchor="_Toc31402" w:history="1">
        <w:r>
          <w:rPr>
            <w:rFonts w:ascii="仿宋" w:eastAsia="仿宋" w:hAnsi="仿宋" w:cs="仿宋" w:hint="eastAsia"/>
            <w:lang w:eastAsia="zh-CN"/>
          </w:rPr>
          <w:t>(五)、质量审核与评价</w:t>
        </w:r>
        <w:r>
          <w:tab/>
        </w:r>
        <w:r>
          <w:fldChar w:fldCharType="begin"/>
        </w:r>
        <w:r>
          <w:instrText xml:space="preserve"> PAGEREF _Toc31402 \h </w:instrText>
        </w:r>
        <w:r>
          <w:fldChar w:fldCharType="separate"/>
        </w:r>
        <w:r>
          <w:t>61</w:t>
        </w:r>
        <w:r>
          <w:fldChar w:fldCharType="end"/>
        </w:r>
      </w:hyperlink>
    </w:p>
    <w:p>
      <w:pPr>
        <w:pStyle w:val="TOC2"/>
        <w:tabs>
          <w:tab w:val="right" w:leader="dot" w:pos="8306"/>
        </w:tabs>
      </w:pPr>
      <w:hyperlink w:anchor="_Toc30568" w:history="1">
        <w:r>
          <w:rPr>
            <w:rFonts w:ascii="仿宋" w:eastAsia="仿宋" w:hAnsi="仿宋" w:cs="仿宋" w:hint="eastAsia"/>
            <w:lang w:eastAsia="zh-CN"/>
          </w:rPr>
          <w:t>(六)、不符合与纠正措施</w:t>
        </w:r>
        <w:r>
          <w:tab/>
        </w:r>
        <w:r>
          <w:fldChar w:fldCharType="begin"/>
        </w:r>
        <w:r>
          <w:instrText xml:space="preserve"> PAGEREF _Toc30568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63"/>
      <w:r>
        <w:rPr>
          <w:rFonts w:ascii="仿宋" w:eastAsia="仿宋" w:hAnsi="仿宋" w:cs="仿宋" w:hint="eastAsia"/>
          <w:sz w:val="28"/>
          <w:lang w:eastAsia="zh-CN"/>
        </w:rPr>
        <w:t>一、排水设备项目土建工程</w:t>
      </w:r>
      <w:bookmarkEnd w:id="2"/>
    </w:p>
    <w:p>
      <w:pPr>
        <w:pStyle w:val="Heading2"/>
        <w:rPr>
          <w:rFonts w:ascii="仿宋" w:eastAsia="仿宋" w:hAnsi="仿宋" w:cs="仿宋" w:hint="eastAsia"/>
          <w:lang w:eastAsia="zh-CN"/>
        </w:rPr>
      </w:pPr>
      <w:bookmarkStart w:id="3" w:name="_Toc207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在排水设备项目的建筑工程设计中，我们将秉承一系列重要的设计原则，以确保排水设备项目建筑在功能、美观、可持续性等方面达到最佳效果。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首要原则是确保建筑的功能性得到最大化的发挥。我们将充分理解排水设备项目的实际需求，合理布局各个功能区域，保证建筑在满足业务需求的同时，提供高效的工作环境。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在建筑设计中，我们将综合考虑建设和运营成本。通过精细的经济效益分析，确保设计方案在高效利用资源的同时，对排水设备项目的长期盈利能力有积极的贡献。</w:t>
      </w:r>
    </w:p>
    <w:p>
      <w:pPr>
        <w:pStyle w:val="Heading2"/>
        <w:ind w:firstLine="560" w:firstLineChars="200"/>
        <w:rPr>
          <w:rFonts w:ascii="仿宋" w:eastAsia="仿宋" w:hAnsi="仿宋" w:cs="仿宋" w:hint="eastAsia"/>
          <w:sz w:val="28"/>
          <w:lang w:eastAsia="zh-CN"/>
        </w:rPr>
      </w:pPr>
      <w:bookmarkStart w:id="4" w:name="_Toc3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水设备项目的土建工程设计中，我们将精准设定设计年限，结合排水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排水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5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排水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排水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排水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9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本期工程排水设备项目预计总建筑面积XXX平方米，其中：计容建筑面积XXX平方米，计划建筑工程投资XX万元，占排水设备项目总投资的XX%。</w:t>
      </w:r>
    </w:p>
    <w:p>
      <w:pPr>
        <w:pStyle w:val="Heading1"/>
        <w:ind w:firstLine="560" w:firstLineChars="200"/>
        <w:rPr>
          <w:rFonts w:ascii="仿宋" w:eastAsia="仿宋" w:hAnsi="仿宋" w:cs="仿宋" w:hint="eastAsia"/>
          <w:sz w:val="28"/>
          <w:lang w:eastAsia="zh-CN"/>
        </w:rPr>
      </w:pPr>
      <w:bookmarkStart w:id="7" w:name="_Toc21781"/>
      <w:r>
        <w:rPr>
          <w:rFonts w:ascii="仿宋" w:eastAsia="仿宋" w:hAnsi="仿宋" w:cs="仿宋" w:hint="eastAsia"/>
          <w:sz w:val="28"/>
          <w:lang w:eastAsia="zh-CN"/>
        </w:rPr>
        <w:t>二、排水设备项目概论</w:t>
      </w:r>
      <w:bookmarkEnd w:id="7"/>
    </w:p>
    <w:p>
      <w:pPr>
        <w:pStyle w:val="Heading2"/>
        <w:rPr>
          <w:rFonts w:ascii="仿宋" w:eastAsia="仿宋" w:hAnsi="仿宋" w:cs="仿宋" w:hint="eastAsia"/>
          <w:lang w:eastAsia="zh-CN"/>
        </w:rPr>
      </w:pPr>
      <w:bookmarkStart w:id="8" w:name="_Toc4804"/>
      <w:r>
        <w:rPr>
          <w:rFonts w:ascii="仿宋" w:eastAsia="仿宋" w:hAnsi="仿宋" w:cs="仿宋" w:hint="eastAsia"/>
          <w:lang w:eastAsia="zh-CN"/>
        </w:rPr>
        <w:t>(一)、排水设备项目概况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起源追溯至对市场的深入洞察。市场的不断演变与变革为排水设备项目提供了难得的机遇。当前市场存在的需求缺口和变革的大环境共同构成了排水设备项目的背景。这个排水设备项目旨在充分利用市场机遇，填补行业中尚未满足的需求，为客户提供全新的解决方案。市场的变革和需求的增长使得这个排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排水设备项目名称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正式命名为排水设备。这个名称不仅仅是一个标识，更代表了排水设备项目的核心理念和愿景。它蕴含着排水设备项目所要解决问题的关键字，具有强烈的表达和辨识度，为排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排水设备项目目标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核心目标是提供一种全新、高效的解决方案，满足客户日益增长的需求。排水设备项目追求的不仅仅是满足市场需求，更是在市场中获得卓越的竞争优势。通过不断提升产品或服务的质量和创新水平，排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排水设备项目范围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全面涵盖了产品研发、制造、市场推广和售后服务，确保从产品设计到最终用户体验的全方位关注。这一全面的排水设备项目范围是为了确保排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排水设备项目时间表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排水设备项目计划在未来18个月内完成，包括研发、测试、市场试点和正式推出等不同阶段。这个时间表的合理设计是为了确保排水设备项目各个阶段的顺利推进，以便按时交付高质量的成果。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排水设备项目预算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排水设备项目总预算估算为XX百万美元，主要分配在研发、市场推广、人员培训和运营等方面。这一充足的预算为排水设备项目提供了充足的资源，确保排水设备项目在各个方面都能取得优异的表现。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排水设备项目风险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排水设备项目可能面临的风险包括市场接受度低、技术难题、竞争激烈等。排水设备项目团队已经制定了相应的风险应对计划，通过前瞻性的风险管理，确保排水设备项目在面对不确定性时能够迅速做出应对。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排水设备项目团队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排水设备项目汇聚了一支经验丰富、多领域专业素养的核心团队，确保排水设备项目在各个方面都能拥有高水平的执行力。团队的协同作战是排水设备项目成功的关键因素之一。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排水设备项目背景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排水设备项目的背景根植于市场对更高效、创新产品的渴望，同时也受到科技发展对行业格局的深刻改变的影响。这为排水设备项目提供了广阔的发展空间和市场需求。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排水设备项目现状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截至目前，排水设备项目已完成市场调研和技术验证，取得了初步的成功。这为排水设备项目在未来的发展奠定了坚实的基础，为更远大的目标打下了坚实的基石。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743"/>
      <w:r>
        <w:rPr>
          <w:rFonts w:ascii="仿宋" w:eastAsia="仿宋" w:hAnsi="仿宋" w:cs="仿宋" w:hint="eastAsia"/>
          <w:sz w:val="28"/>
          <w:lang w:eastAsia="zh-CN"/>
        </w:rPr>
        <w:t>(二)、排水设备项目目标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keyword》排水设备项目首要业务目标是在市场中占据有利地位，实现产品/服务的成功推广和销售。通过不断提升产品质量、创新性，排水设备项目追求成为行业中的领导者，赢得更多客户的青睐。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在科技迅速发展的时代，排水设备项目着眼于技术创新。通过持续的研发和技术升级，排水设备项目旨在推出更具创新性的产品或服务，以满足市场对新鲜、先进解决方案的需求。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为了建立可持续的客户关系，排水设备项目设定了客户满意度目标。通过提供卓越的产品质量和优质的客户服务，排水设备项目追求赢得客户的信任和忠诚度，确保他们的满意度达到行业领先水平。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排水设备项目注重社会责任和可持续发展。通过实施环保、社会责任排水设备项目，排水设备项目致力于在经济发展的同时保护环境，促进社会公平，实现可持续经营。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排水设备项目的团队是实现目标的核心驱动力。因此，排水设备项目设定了团队发展目标，包括提升团队成员的专业技能、培养领导力，以及搭建协同高效的团队工作氛围。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3588"/>
      <w:r>
        <w:rPr>
          <w:rFonts w:ascii="仿宋" w:eastAsia="仿宋" w:hAnsi="仿宋" w:cs="仿宋" w:hint="eastAsia"/>
          <w:sz w:val="28"/>
          <w:lang w:eastAsia="zh-CN"/>
        </w:rPr>
        <w:t>(三)、排水设备项目提出的理由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排水设备项目提出的理由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排水设备项目的提出源于对市场机遇的深刻洞察。当前市场中存在的需求缺口和行业发展趋势表明，有巨大的商业机会等待被开发。通过准确捕捉市场机遇，排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理念基于对技术创新的信仰。通过持续的研发和技术投入，排水设备项目有望推出更具创新性的产品或服务。在科技飞速发展的当下，排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提出是为了增强企业的行业竞争力。通过提升产品或服务的质量和独特性，排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响应了消费者需求的变化。随着社会和科技的不断发展，消费者对产品和服务的需求也在发生变化。通过深入了解并及时回应消费者的新需求，排水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排水设备项目的提出是企业战略发展规划的一部分。在面对日益激烈的市场竞争和不断变化的商业环境中，排水设备项目作为企业战略的一环，旨在为企业开辟新的增长领域，巩固企业在行业中的地位。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提出不仅仅是基于商业考量，还注重社会责任。通过推出环保、社会责任等方面的排水设备项目，排水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排水设备项目的提出反映了对利益相关者期望的关注。包括客户、员工、投资者等利益相关者在企业发展中都有着各自的期望，排水设备项目力求在满足这些期望的同时，取得更大的共赢。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5636"/>
      <w:r>
        <w:rPr>
          <w:rFonts w:ascii="仿宋" w:eastAsia="仿宋" w:hAnsi="仿宋" w:cs="仿宋" w:hint="eastAsia"/>
          <w:sz w:val="28"/>
          <w:lang w:eastAsia="zh-CN"/>
        </w:rPr>
        <w:t>(四)、排水设备项目意义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在实施排水设备项目的过程中，我们不仅仅是在追逐商业成功，更是为企业和社会的多个层面创造了深远的意义。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首要意义在于提升企业的市场竞争力。通过持续的创新和对产品质量的高标准要求，排水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排水设备项目的推进将促使行业技术水平的提升。通过引入先进技术和创新性解决方案，排水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排水设备项目不仅创造了大量就业机会，提高了就业水平，还注重社会责任和环保。通过参与社会公益事业和推动环保排水设备项目，排水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综合而言，排水设备项目意义重大，不仅推动了企业的发展，也为行业和社会的进步贡献了积极力量。这是一个全面而深刻的影响，将在未来产生可持续的正面效应。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0267"/>
      <w:r>
        <w:rPr>
          <w:rFonts w:ascii="仿宋" w:eastAsia="仿宋" w:hAnsi="仿宋" w:cs="仿宋" w:hint="eastAsia"/>
          <w:sz w:val="28"/>
          <w:lang w:eastAsia="zh-CN"/>
        </w:rPr>
        <w:t>(五)、排水设备项目背景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在当今迅猛发展的商业环境中，排水设备项目的动因根植于对多方面因素的审慎考量。这个排水设备项目的提出并非孤立的决策，而是对企业所处背景深入思考的产物。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市场的不断演变是排水设备项目背后的首要原因。科技的迅速发展和全球市场的快速变化使得企业必须灵活应对。排水设备项目应运而生，旨在通过创新性的解决方案迎合市场的多变需求，赢得竞争中的先机。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竞争的激烈程度也是排水设备项目背景中不可忽视的一环。企业需要在激烈竞争中脱颖而出，为此，排水设备项目致力于打破常规，提供独特的价值主张，以吸引客户并确保市场份额的增长。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技术的迅速发展为企业带来了机遇与挑战。作为排水设备项目启动的背景之一，对新兴技术的应用将有助于提升企业的技术水平，使其在不断演进的商业环境中保持竞争优势。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此外，社会对企业责任的期望也在逐渐升高。排水设备项目充分融入了社会责任的理念，通过可持续经营和社会公益排水设备项目，企图为社会贡献一份力量，在商业成功的同时关注社会价值。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9251"/>
      <w:r>
        <w:rPr>
          <w:rFonts w:ascii="仿宋" w:eastAsia="仿宋" w:hAnsi="仿宋" w:cs="仿宋" w:hint="eastAsia"/>
          <w:sz w:val="28"/>
          <w:lang w:eastAsia="zh-CN"/>
        </w:rPr>
        <w:t>三、排水设备项目文档管理</w:t>
      </w:r>
      <w:bookmarkEnd w:id="13"/>
    </w:p>
    <w:p>
      <w:pPr>
        <w:pStyle w:val="Heading2"/>
        <w:rPr>
          <w:rFonts w:ascii="仿宋" w:eastAsia="仿宋" w:hAnsi="仿宋" w:cs="仿宋" w:hint="eastAsia"/>
          <w:lang w:eastAsia="zh-CN"/>
        </w:rPr>
      </w:pPr>
      <w:bookmarkStart w:id="14" w:name="_Toc1382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排水设备项目高度重视文档的质量和准确性，以支持排水设备项目的各项活动和决策。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文档的编制始于排水设备项目计划的初期，我们制定了详细的文档编制计划，明确了每个文档的内容、格式和编写责任人。在排水设备项目启动阶段，我们首先编制了排水设备项目章程，明确定义了排水设备项目的目标、范围、风险等关键要素。随后，排水设备项目团队根据计划陆续编制了需求文档、设计文档、测试文档等各类文档，确保排水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排水设备项目管理中的重要环节，旨在确保排水设备项目文档符合质量标准和排水设备项目需求。在排水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除了内部审查，我们还进行了外部审查，邀请排水设备项目相关利益方和专业领域的专家对文档进行独立审查。这有助于获取更全面、客观的反馈，确保排水设备项目文档不仅符合内部标准，也满足外部需求。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排水设备项目在文档编制与审查方面建立了严格的管理机制，通过规范的流程和多维度的审查，确保排水设备项目文档的质量、准确性和可靠性，为排水设备项目的顺利推进提供了有力支持。</w:t>
      </w:r>
    </w:p>
    <w:p>
      <w:pPr>
        <w:pStyle w:val="Heading2"/>
        <w:ind w:firstLine="560" w:firstLineChars="200"/>
        <w:rPr>
          <w:rFonts w:ascii="仿宋" w:eastAsia="仿宋" w:hAnsi="仿宋" w:cs="仿宋" w:hint="eastAsia"/>
          <w:sz w:val="28"/>
          <w:lang w:eastAsia="zh-CN"/>
        </w:rPr>
      </w:pPr>
      <w:bookmarkStart w:id="15" w:name="_Toc2295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在排水设备项目中，我们致力于优化文档发布与分发过程，以确保信息的高效传递和团队间协作的顺畅进行。以下是我们采取的关键优化策略：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我们通过多渠道发布文档，包括电子邮件、排水设备项目管理平台、内部网站等，以满足不同团队成员的偏好和需求。多渠道发布确保了信息的全面覆盖。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我们采用了精细的权限控制，确保只有授权人员可以访问敏感信息。这种安全措施保护了排水设备项目文档的机密性，防止了未经授权的信息泄露。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5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文档存档与归档是排水设备项目生命周期中一个至关重要的环节，直接关系到排水设备项目信息的长期保存和历史记录的完整性。在排水设备项目中，我们实施了一系列有效的文档存档与归档管理策略：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086"/>
      <w:r>
        <w:rPr>
          <w:rFonts w:ascii="仿宋" w:eastAsia="仿宋" w:hAnsi="仿宋" w:cs="仿宋" w:hint="eastAsia"/>
          <w:sz w:val="28"/>
          <w:lang w:eastAsia="zh-CN"/>
        </w:rPr>
        <w:t>四、排水设备项目建设背景及必要性分析</w:t>
      </w:r>
      <w:bookmarkEnd w:id="17"/>
    </w:p>
    <w:p>
      <w:pPr>
        <w:pStyle w:val="Heading2"/>
        <w:rPr>
          <w:rFonts w:ascii="仿宋" w:eastAsia="仿宋" w:hAnsi="仿宋" w:cs="仿宋" w:hint="eastAsia"/>
          <w:lang w:eastAsia="zh-CN"/>
        </w:rPr>
      </w:pPr>
      <w:bookmarkStart w:id="18" w:name="_Toc836"/>
      <w:r>
        <w:rPr>
          <w:rFonts w:ascii="仿宋" w:eastAsia="仿宋" w:hAnsi="仿宋" w:cs="仿宋" w:hint="eastAsia"/>
          <w:lang w:eastAsia="zh-CN"/>
        </w:rPr>
        <w:t>(一)、排水设备项目背景分析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排水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排水设备项目在这个潮流中的定位。同时，我们将关注行业内涌现的新兴机遇，以便排水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https://d.book118.com/808020072122006024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816F7"/>
    <w:rsid w:val="6A2816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2007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2024-01-07T21:53:00Z</dcterms:created>
  <dcterms:modified xsi:type="dcterms:W3CDTF">2024-01-07T21:54:10Z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B628EAAB93B04D26B9CB94E8E821D81F_11</vt:lpwstr>
  </property>
  <property fmtid="{D5CDD505-2E9C-101B-9397-08002B2CF9AE}" pid="3" name="KSOProductBuildVer">
    <vt:lpwstr>2052-12.1.0.16120</vt:lpwstr>
  </property>
</Properties>
</file>