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B0696" w:rsidP="001B0696" w14:paraId="515CEBF8" w14:textId="77777777">
      <w:pPr>
        <w:spacing w:before="48" w:beforeLines="20" w:after="360" w:afterLines="150" w:line="360" w:lineRule="auto"/>
        <w:jc w:val="center"/>
        <w:rPr>
          <w:rFonts w:ascii="华文中宋" w:eastAsia="华文中宋" w:hAnsi="华文中宋"/>
          <w:b/>
          <w:sz w:val="30"/>
        </w:rPr>
      </w:pPr>
      <w:r w:rsidRPr="001B0696">
        <w:rPr>
          <w:rFonts w:ascii="华文中宋" w:eastAsia="华文中宋" w:hAnsi="华文中宋"/>
          <w:b/>
          <w:sz w:val="30"/>
        </w:rPr>
        <w:t>横峰县</w:t>
      </w:r>
      <w:r w:rsidRPr="001B0696">
        <w:rPr>
          <w:rFonts w:ascii="华文中宋" w:eastAsia="华文中宋" w:hAnsi="华文中宋"/>
          <w:b/>
          <w:sz w:val="30"/>
        </w:rPr>
        <w:t>2024</w:t>
      </w:r>
      <w:r w:rsidRPr="001B0696">
        <w:rPr>
          <w:rFonts w:ascii="华文中宋" w:eastAsia="华文中宋" w:hAnsi="华文中宋"/>
          <w:b/>
          <w:sz w:val="30"/>
        </w:rPr>
        <w:t>年回村任职大学生招聘【</w:t>
      </w:r>
      <w:r w:rsidRPr="001B0696">
        <w:rPr>
          <w:rFonts w:ascii="华文中宋" w:eastAsia="华文中宋" w:hAnsi="华文中宋"/>
          <w:b/>
          <w:sz w:val="30"/>
        </w:rPr>
        <w:t>32</w:t>
      </w:r>
      <w:r w:rsidRPr="001B0696">
        <w:rPr>
          <w:rFonts w:ascii="华文中宋" w:eastAsia="华文中宋" w:hAnsi="华文中宋"/>
          <w:b/>
          <w:sz w:val="30"/>
        </w:rPr>
        <w:t>人】笔试备考试题及答案解析</w:t>
      </w:r>
    </w:p>
    <w:p w:rsidR="00A77B3E" w14:paraId="74D56D3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ACB0AC7" w14:textId="77777777">
      <w:pPr>
        <w:spacing w:after="260" w:line="360" w:lineRule="auto"/>
      </w:pPr>
      <w:r>
        <w:rPr>
          <w:rFonts w:ascii="微软雅黑" w:eastAsia="微软雅黑" w:cs="微软雅黑"/>
        </w:rPr>
        <w:t>一、选择题</w:t>
      </w:r>
    </w:p>
    <w:p w:rsidR="006D34C4" w14:paraId="1A6958A0"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中国古代演戏的场所在历史上有过各种不同的名称和形态。就建筑而言，唐代称为戏场，宋代称为</w:t>
      </w:r>
      <w:r w:rsidRPr="006D34C4">
        <w:rPr>
          <w:rFonts w:ascii="微软雅黑" w:eastAsia="微软雅黑" w:cs="微软雅黑"/>
          <w:szCs w:val="14"/>
        </w:rPr>
        <w:t>()</w:t>
      </w:r>
      <w:r w:rsidRPr="006D34C4">
        <w:rPr>
          <w:rFonts w:ascii="微软雅黑" w:eastAsia="微软雅黑" w:cs="微软雅黑"/>
          <w:szCs w:val="14"/>
        </w:rPr>
        <w:t>。</w:t>
      </w:r>
    </w:p>
    <w:p w:rsidR="006D34C4" w14:paraId="5679ADE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、戏园</w:t>
      </w:r>
    </w:p>
    <w:p w:rsidR="006D34C4" w14:paraId="1511E84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、勾阑</w:t>
      </w:r>
    </w:p>
    <w:p w:rsidR="006D34C4" w14:paraId="6B082EA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、戏台</w:t>
      </w:r>
    </w:p>
    <w:p w:rsidR="006D34C4" w14:paraId="33F28E1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、戏楼</w:t>
      </w:r>
    </w:p>
    <w:p w:rsidR="006D34C4" w14:paraId="7B42D97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E9D3F0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戏场泛指中国古代演戏的场所，在历史上有过各种不同的名称和形态。唐代中国戏剧已具雏形，至宋，金两代正式形成。各个朝代的演戏场所随着戏剧艺术的发展而演进。就建筑而言，以唐代的戏场，宋代的勾阑</w:t>
      </w:r>
      <w:r w:rsidRPr="006D34C4">
        <w:rPr>
          <w:rFonts w:ascii="微软雅黑" w:eastAsia="微软雅黑" w:cs="微软雅黑"/>
          <w:szCs w:val="14"/>
        </w:rPr>
        <w:t>(</w:t>
      </w:r>
      <w:r w:rsidRPr="006D34C4">
        <w:rPr>
          <w:rFonts w:ascii="微软雅黑" w:eastAsia="微软雅黑" w:cs="微软雅黑"/>
          <w:szCs w:val="14"/>
        </w:rPr>
        <w:t>也作勾栏，构栏</w:t>
      </w:r>
      <w:r w:rsidRPr="006D34C4">
        <w:rPr>
          <w:rFonts w:ascii="微软雅黑" w:eastAsia="微软雅黑" w:cs="微软雅黑"/>
          <w:szCs w:val="14"/>
        </w:rPr>
        <w:t>)</w:t>
      </w:r>
      <w:r w:rsidRPr="006D34C4">
        <w:rPr>
          <w:rFonts w:ascii="微软雅黑" w:eastAsia="微软雅黑" w:cs="微软雅黑"/>
          <w:szCs w:val="14"/>
        </w:rPr>
        <w:t>，元代的戏台和清代的戏楼，戏园为其主流。故选</w:t>
      </w:r>
      <w:r w:rsidRPr="006D34C4">
        <w:rPr>
          <w:rFonts w:ascii="微软雅黑" w:eastAsia="微软雅黑" w:cs="微软雅黑"/>
          <w:szCs w:val="14"/>
        </w:rPr>
        <w:t>B</w:t>
      </w:r>
      <w:r w:rsidRPr="006D34C4">
        <w:rPr>
          <w:rFonts w:ascii="微软雅黑" w:eastAsia="微软雅黑" w:cs="微软雅黑"/>
          <w:szCs w:val="14"/>
        </w:rPr>
        <w:t>。</w:t>
      </w:r>
    </w:p>
    <w:p w:rsidR="006D34C4" w14:paraId="01890F79"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0223537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204528F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、执政党</w:t>
      </w:r>
    </w:p>
    <w:p w:rsidR="006D34C4" w14:paraId="1842387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3F7C90B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28C8CB7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A330DB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53A3069E"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3041B80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643D120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15EA30B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545C054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6943F12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E87360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543010EB"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5305DCB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p>
    <w:p w:rsidR="006D34C4" w14:paraId="22F12E0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、实践性</w:t>
      </w:r>
    </w:p>
    <w:p w:rsidR="006D34C4" w14:paraId="19806CD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、共同性</w:t>
      </w:r>
    </w:p>
    <w:p w:rsidR="006D34C4" w14:paraId="6EDC057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、多样性</w:t>
      </w:r>
    </w:p>
    <w:p w:rsidR="006D34C4" w14:paraId="09CB6BA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BED6DA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理想信念具有多样性与共同性。由于成长环境和性格等的不同，人们会形成不同的理想信念，从而使之具有多样性。但同时，在一定的社会中，人们各自的理想信念又有相同之处，从而形成共同的理想信念。故选</w:t>
      </w:r>
      <w:r w:rsidRPr="006D34C4">
        <w:rPr>
          <w:rFonts w:ascii="微软雅黑" w:eastAsia="微软雅黑" w:cs="微软雅黑"/>
          <w:szCs w:val="14"/>
        </w:rPr>
        <w:t>D</w:t>
      </w:r>
      <w:r w:rsidRPr="006D34C4">
        <w:rPr>
          <w:rFonts w:ascii="微软雅黑" w:eastAsia="微软雅黑" w:cs="微软雅黑"/>
          <w:szCs w:val="14"/>
        </w:rPr>
        <w:t>。</w:t>
      </w:r>
    </w:p>
    <w:p w:rsidR="006D34C4" w14:paraId="3E95BD1F"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中国人早就知道应用天然磁石制成指南针，并借它来辨别方向。宋朝学者沈括在他的《梦溪笔谈》中说：</w:t>
      </w:r>
      <w:r w:rsidRPr="006D34C4">
        <w:rPr>
          <w:rFonts w:ascii="微软雅黑" w:eastAsia="微软雅黑" w:cs="微软雅黑"/>
          <w:szCs w:val="14"/>
        </w:rPr>
        <w:t>“</w:t>
      </w:r>
      <w:r w:rsidRPr="006D34C4">
        <w:rPr>
          <w:rFonts w:ascii="微软雅黑" w:eastAsia="微软雅黑" w:cs="微软雅黑"/>
          <w:szCs w:val="14"/>
        </w:rPr>
        <w:t>方家以磁石磨针锋，则能指南，然常微偏东，不全南也。</w:t>
      </w:r>
      <w:r w:rsidRPr="006D34C4">
        <w:rPr>
          <w:rFonts w:ascii="微软雅黑" w:eastAsia="微软雅黑" w:cs="微软雅黑"/>
          <w:szCs w:val="14"/>
        </w:rPr>
        <w:t>”</w:t>
      </w:r>
      <w:r w:rsidRPr="006D34C4">
        <w:rPr>
          <w:rFonts w:ascii="微软雅黑" w:eastAsia="微软雅黑" w:cs="微软雅黑"/>
          <w:szCs w:val="14"/>
        </w:rPr>
        <w:t>其原因是</w:t>
      </w:r>
      <w:r w:rsidRPr="006D34C4">
        <w:rPr>
          <w:rFonts w:ascii="微软雅黑" w:eastAsia="微软雅黑" w:cs="微软雅黑"/>
          <w:szCs w:val="14"/>
        </w:rPr>
        <w:t>()</w:t>
      </w:r>
      <w:r w:rsidRPr="006D34C4">
        <w:rPr>
          <w:rFonts w:ascii="微软雅黑" w:eastAsia="微软雅黑" w:cs="微软雅黑"/>
          <w:szCs w:val="14"/>
        </w:rPr>
        <w:t>。</w:t>
      </w:r>
    </w:p>
    <w:p w:rsidR="006D34C4" w14:paraId="1185335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、全球磁极相对于地理南北极具有微小的偏角</w:t>
      </w:r>
    </w:p>
    <w:p w:rsidR="006D34C4" w14:paraId="3E0F6BB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、方家用</w:t>
      </w:r>
      <w:r w:rsidRPr="006D34C4">
        <w:rPr>
          <w:rFonts w:ascii="微软雅黑" w:eastAsia="微软雅黑" w:cs="微软雅黑"/>
          <w:szCs w:val="14"/>
        </w:rPr>
        <w:t>“</w:t>
      </w:r>
      <w:r w:rsidRPr="006D34C4">
        <w:rPr>
          <w:rFonts w:ascii="微软雅黑" w:eastAsia="微软雅黑" w:cs="微软雅黑"/>
          <w:szCs w:val="14"/>
        </w:rPr>
        <w:t>缕悬法</w:t>
      </w:r>
      <w:r w:rsidRPr="006D34C4">
        <w:rPr>
          <w:rFonts w:ascii="微软雅黑" w:eastAsia="微软雅黑" w:cs="微软雅黑"/>
          <w:szCs w:val="14"/>
        </w:rPr>
        <w:t>”</w:t>
      </w:r>
      <w:r w:rsidRPr="006D34C4">
        <w:rPr>
          <w:rFonts w:ascii="微软雅黑" w:eastAsia="微软雅黑" w:cs="微软雅黑"/>
          <w:szCs w:val="14"/>
        </w:rPr>
        <w:t>安装磁针时，受偏东的一个力牵制</w:t>
      </w:r>
    </w:p>
    <w:p w:rsidR="006D34C4" w14:paraId="70A446E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、方家的针磨得太细，易受干扰</w:t>
      </w:r>
    </w:p>
    <w:p w:rsidR="006D34C4" w14:paraId="6940528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犹柏之指西，莫可原其理</w:t>
      </w:r>
      <w:r w:rsidRPr="006D34C4">
        <w:rPr>
          <w:rFonts w:ascii="微软雅黑" w:eastAsia="微软雅黑" w:cs="微软雅黑"/>
          <w:szCs w:val="14"/>
        </w:rPr>
        <w:t>”</w:t>
      </w:r>
    </w:p>
    <w:p w:rsidR="006D34C4" w14:paraId="63AAB36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6B220C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磁石磨针锋，针磁化为一个小磁体，能够指南，说明受到了磁场作用，周围没有其他磁体，便只能是地球产生的磁场，说明地球是个巨大的磁体</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常微偏东，不全南</w:t>
      </w:r>
      <w:r w:rsidRPr="006D34C4">
        <w:rPr>
          <w:rFonts w:ascii="微软雅黑" w:eastAsia="微软雅黑" w:cs="微软雅黑"/>
          <w:szCs w:val="14"/>
        </w:rPr>
        <w:t>(</w:t>
      </w:r>
      <w:r w:rsidRPr="006D34C4">
        <w:rPr>
          <w:rFonts w:ascii="微软雅黑" w:eastAsia="微软雅黑" w:cs="微软雅黑"/>
          <w:szCs w:val="14"/>
        </w:rPr>
        <w:t>不是正南方向</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说明地球南北极和地磁极南北并不重合，存在地磁偏角。</w:t>
      </w:r>
      <w:r w:rsidRPr="006D34C4">
        <w:rPr>
          <w:rFonts w:ascii="微软雅黑" w:eastAsia="微软雅黑" w:cs="微软雅黑"/>
          <w:szCs w:val="14"/>
        </w:rPr>
        <w:t>“</w:t>
      </w:r>
      <w:r w:rsidRPr="006D34C4">
        <w:rPr>
          <w:rFonts w:ascii="微软雅黑" w:eastAsia="微软雅黑" w:cs="微软雅黑"/>
          <w:szCs w:val="14"/>
        </w:rPr>
        <w:t>磁石之指南，犹柏之指西，莫可原其理。</w:t>
      </w:r>
      <w:r w:rsidRPr="006D34C4">
        <w:rPr>
          <w:rFonts w:ascii="微软雅黑" w:eastAsia="微软雅黑" w:cs="微软雅黑"/>
          <w:szCs w:val="14"/>
        </w:rPr>
        <w:t>”</w:t>
      </w:r>
      <w:r w:rsidRPr="006D34C4">
        <w:rPr>
          <w:rFonts w:ascii="微软雅黑" w:eastAsia="微软雅黑" w:cs="微软雅黑"/>
          <w:szCs w:val="14"/>
        </w:rPr>
        <w:t>是指磁石就是有磁性的石头，跟现在指南针一样。磁石指向南方，和柏树的树枝指向西方</w:t>
      </w:r>
      <w:r w:rsidRPr="006D34C4">
        <w:rPr>
          <w:rFonts w:ascii="微软雅黑" w:eastAsia="微软雅黑" w:cs="微软雅黑"/>
          <w:szCs w:val="14"/>
        </w:rPr>
        <w:t>(</w:t>
      </w:r>
      <w:r w:rsidRPr="006D34C4">
        <w:rPr>
          <w:rFonts w:ascii="微软雅黑" w:eastAsia="微软雅黑" w:cs="微软雅黑"/>
          <w:szCs w:val="14"/>
        </w:rPr>
        <w:t>柏树的树枝长的都是朝西的</w:t>
      </w:r>
      <w:r w:rsidRPr="006D34C4">
        <w:rPr>
          <w:rFonts w:ascii="微软雅黑" w:eastAsia="微软雅黑" w:cs="微软雅黑"/>
          <w:szCs w:val="14"/>
        </w:rPr>
        <w:t>)</w:t>
      </w:r>
      <w:r w:rsidRPr="006D34C4">
        <w:rPr>
          <w:rFonts w:ascii="微软雅黑" w:eastAsia="微软雅黑" w:cs="微软雅黑"/>
          <w:szCs w:val="14"/>
        </w:rPr>
        <w:t>一样，不能说明</w:t>
      </w:r>
      <w:r w:rsidRPr="006D34C4">
        <w:rPr>
          <w:rFonts w:ascii="微软雅黑" w:eastAsia="微软雅黑" w:cs="微软雅黑"/>
          <w:szCs w:val="14"/>
        </w:rPr>
        <w:t>(</w:t>
      </w:r>
      <w:r w:rsidRPr="006D34C4">
        <w:rPr>
          <w:rFonts w:ascii="微软雅黑" w:eastAsia="微软雅黑" w:cs="微软雅黑"/>
          <w:szCs w:val="14"/>
        </w:rPr>
        <w:t>解释</w:t>
      </w:r>
      <w:r w:rsidRPr="006D34C4">
        <w:rPr>
          <w:rFonts w:ascii="微软雅黑" w:eastAsia="微软雅黑" w:cs="微软雅黑"/>
          <w:szCs w:val="14"/>
        </w:rPr>
        <w:t>)</w:t>
      </w:r>
      <w:r w:rsidRPr="006D34C4">
        <w:rPr>
          <w:rFonts w:ascii="微软雅黑" w:eastAsia="微软雅黑" w:cs="微软雅黑"/>
          <w:szCs w:val="14"/>
        </w:rPr>
        <w:t>其中的道理。指这种现象是本身就这样的，不能解释，他就是朝南了朝西了。故选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https://d.book118.com/808043141134006032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696" w:rsidP="00B77510" w14:paraId="54B51D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B0696" w14:paraId="0140E79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696" w:rsidP="00B77510" w14:paraId="4349AD3E" w14:textId="31CF7E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B0696" w14:paraId="0699A5B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696" w14:paraId="23988E7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69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B069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696" w:rsidP="00B77510" w14:textId="31CF7E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B069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69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69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B069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696" w:rsidP="00B77510" w14:textId="31CF7E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B069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69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696" w14:paraId="1E4CFBE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696" w14:paraId="52B1139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696" w14:paraId="4843DBF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69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69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69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69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69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69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B0696"/>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F205B46"/>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1B069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B0696"/>
    <w:rPr>
      <w:sz w:val="18"/>
      <w:szCs w:val="18"/>
    </w:rPr>
  </w:style>
  <w:style w:type="paragraph" w:styleId="Footer">
    <w:name w:val="footer"/>
    <w:basedOn w:val="Normal"/>
    <w:link w:val="a0"/>
    <w:rsid w:val="001B0696"/>
    <w:pPr>
      <w:tabs>
        <w:tab w:val="center" w:pos="4153"/>
        <w:tab w:val="right" w:pos="8306"/>
      </w:tabs>
      <w:snapToGrid w:val="0"/>
    </w:pPr>
    <w:rPr>
      <w:sz w:val="18"/>
      <w:szCs w:val="18"/>
    </w:rPr>
  </w:style>
  <w:style w:type="character" w:customStyle="1" w:styleId="a0">
    <w:name w:val="页脚 字符"/>
    <w:basedOn w:val="DefaultParagraphFont"/>
    <w:link w:val="Footer"/>
    <w:rsid w:val="001B0696"/>
    <w:rPr>
      <w:sz w:val="18"/>
      <w:szCs w:val="18"/>
    </w:rPr>
  </w:style>
  <w:style w:type="character" w:styleId="PageNumber">
    <w:name w:val="page number"/>
    <w:basedOn w:val="DefaultParagraphFont"/>
    <w:rsid w:val="001B06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08043141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3062</Words>
  <Characters>17455</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2024-01-30T13:28:00Z</dcterms:created>
  <dcterms:modified xsi:type="dcterms:W3CDTF">2024-01-30T13:28:00Z</dcterms:modified>
</cp:coreProperties>
</file>