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3" w:history="1">
        <w:r>
          <w:rPr>
            <w:rFonts w:ascii="仿宋" w:eastAsia="仿宋" w:hAnsi="仿宋" w:cs="仿宋" w:hint="eastAsia"/>
            <w:lang w:eastAsia="zh-CN"/>
          </w:rPr>
          <w:t>前言</w:t>
        </w:r>
        <w:r>
          <w:tab/>
        </w:r>
        <w:r>
          <w:fldChar w:fldCharType="begin"/>
        </w:r>
        <w:r>
          <w:instrText xml:space="preserve"> PAGEREF _Toc4273 \h </w:instrText>
        </w:r>
        <w:r>
          <w:fldChar w:fldCharType="separate"/>
        </w:r>
        <w:r>
          <w:t>3</w:t>
        </w:r>
        <w:r>
          <w:fldChar w:fldCharType="end"/>
        </w:r>
      </w:hyperlink>
    </w:p>
    <w:p>
      <w:pPr>
        <w:pStyle w:val="TOC1"/>
        <w:tabs>
          <w:tab w:val="right" w:leader="dot" w:pos="8306"/>
        </w:tabs>
      </w:pPr>
      <w:hyperlink w:anchor="_Toc13823" w:history="1">
        <w:r>
          <w:rPr>
            <w:rFonts w:ascii="仿宋" w:eastAsia="仿宋" w:hAnsi="仿宋" w:cs="仿宋" w:hint="eastAsia"/>
            <w:lang w:eastAsia="zh-CN"/>
          </w:rPr>
          <w:t>一、市场分析、调研</w:t>
        </w:r>
        <w:r>
          <w:tab/>
        </w:r>
        <w:r>
          <w:fldChar w:fldCharType="begin"/>
        </w:r>
        <w:r>
          <w:instrText xml:space="preserve"> PAGEREF _Toc13823 \h </w:instrText>
        </w:r>
        <w:r>
          <w:fldChar w:fldCharType="separate"/>
        </w:r>
        <w:r>
          <w:t>3</w:t>
        </w:r>
        <w:r>
          <w:fldChar w:fldCharType="end"/>
        </w:r>
      </w:hyperlink>
    </w:p>
    <w:p>
      <w:pPr>
        <w:pStyle w:val="TOC2"/>
        <w:tabs>
          <w:tab w:val="right" w:leader="dot" w:pos="8306"/>
        </w:tabs>
      </w:pPr>
      <w:hyperlink w:anchor="_Toc16563" w:history="1">
        <w:r>
          <w:rPr>
            <w:rFonts w:ascii="仿宋" w:eastAsia="仿宋" w:hAnsi="仿宋" w:cs="仿宋" w:hint="eastAsia"/>
            <w:lang w:eastAsia="zh-CN"/>
          </w:rPr>
          <w:t>(一)、海产品行业分析</w:t>
        </w:r>
        <w:r>
          <w:tab/>
        </w:r>
        <w:r>
          <w:fldChar w:fldCharType="begin"/>
        </w:r>
        <w:r>
          <w:instrText xml:space="preserve"> PAGEREF _Toc16563 \h </w:instrText>
        </w:r>
        <w:r>
          <w:fldChar w:fldCharType="separate"/>
        </w:r>
        <w:r>
          <w:t>3</w:t>
        </w:r>
        <w:r>
          <w:fldChar w:fldCharType="end"/>
        </w:r>
      </w:hyperlink>
    </w:p>
    <w:p>
      <w:pPr>
        <w:pStyle w:val="TOC2"/>
        <w:tabs>
          <w:tab w:val="right" w:leader="dot" w:pos="8306"/>
        </w:tabs>
      </w:pPr>
      <w:hyperlink w:anchor="_Toc11115" w:history="1">
        <w:r>
          <w:rPr>
            <w:rFonts w:ascii="仿宋" w:eastAsia="仿宋" w:hAnsi="仿宋" w:cs="仿宋" w:hint="eastAsia"/>
            <w:lang w:eastAsia="zh-CN"/>
          </w:rPr>
          <w:t>(二)、海产品市场分析预测</w:t>
        </w:r>
        <w:r>
          <w:tab/>
        </w:r>
        <w:r>
          <w:fldChar w:fldCharType="begin"/>
        </w:r>
        <w:r>
          <w:instrText xml:space="preserve"> PAGEREF _Toc11115 \h </w:instrText>
        </w:r>
        <w:r>
          <w:fldChar w:fldCharType="separate"/>
        </w:r>
        <w:r>
          <w:t>4</w:t>
        </w:r>
        <w:r>
          <w:fldChar w:fldCharType="end"/>
        </w:r>
      </w:hyperlink>
    </w:p>
    <w:p>
      <w:pPr>
        <w:pStyle w:val="TOC1"/>
        <w:tabs>
          <w:tab w:val="right" w:leader="dot" w:pos="8306"/>
        </w:tabs>
      </w:pPr>
      <w:hyperlink w:anchor="_Toc6841" w:history="1">
        <w:r>
          <w:rPr>
            <w:rFonts w:ascii="仿宋" w:eastAsia="仿宋" w:hAnsi="仿宋" w:cs="仿宋" w:hint="eastAsia"/>
            <w:lang w:eastAsia="zh-CN"/>
          </w:rPr>
          <w:t>二、产品规划分析</w:t>
        </w:r>
        <w:r>
          <w:tab/>
        </w:r>
        <w:r>
          <w:fldChar w:fldCharType="begin"/>
        </w:r>
        <w:r>
          <w:instrText xml:space="preserve"> PAGEREF _Toc6841 \h </w:instrText>
        </w:r>
        <w:r>
          <w:fldChar w:fldCharType="separate"/>
        </w:r>
        <w:r>
          <w:t>5</w:t>
        </w:r>
        <w:r>
          <w:fldChar w:fldCharType="end"/>
        </w:r>
      </w:hyperlink>
    </w:p>
    <w:p>
      <w:pPr>
        <w:pStyle w:val="TOC2"/>
        <w:tabs>
          <w:tab w:val="right" w:leader="dot" w:pos="8306"/>
        </w:tabs>
      </w:pPr>
      <w:hyperlink w:anchor="_Toc3739" w:history="1">
        <w:r>
          <w:rPr>
            <w:rFonts w:ascii="仿宋" w:eastAsia="仿宋" w:hAnsi="仿宋" w:cs="仿宋" w:hint="eastAsia"/>
            <w:lang w:eastAsia="zh-CN"/>
          </w:rPr>
          <w:t>(一)、产品规划</w:t>
        </w:r>
        <w:r>
          <w:tab/>
        </w:r>
        <w:r>
          <w:fldChar w:fldCharType="begin"/>
        </w:r>
        <w:r>
          <w:instrText xml:space="preserve"> PAGEREF _Toc3739 \h </w:instrText>
        </w:r>
        <w:r>
          <w:fldChar w:fldCharType="separate"/>
        </w:r>
        <w:r>
          <w:t>5</w:t>
        </w:r>
        <w:r>
          <w:fldChar w:fldCharType="end"/>
        </w:r>
      </w:hyperlink>
    </w:p>
    <w:p>
      <w:pPr>
        <w:pStyle w:val="TOC2"/>
        <w:tabs>
          <w:tab w:val="right" w:leader="dot" w:pos="8306"/>
        </w:tabs>
      </w:pPr>
      <w:hyperlink w:anchor="_Toc15615" w:history="1">
        <w:r>
          <w:rPr>
            <w:rFonts w:ascii="仿宋" w:eastAsia="仿宋" w:hAnsi="仿宋" w:cs="仿宋" w:hint="eastAsia"/>
            <w:lang w:eastAsia="zh-CN"/>
          </w:rPr>
          <w:t>(二)、建设规模</w:t>
        </w:r>
        <w:r>
          <w:tab/>
        </w:r>
        <w:r>
          <w:fldChar w:fldCharType="begin"/>
        </w:r>
        <w:r>
          <w:instrText xml:space="preserve"> PAGEREF _Toc15615 \h </w:instrText>
        </w:r>
        <w:r>
          <w:fldChar w:fldCharType="separate"/>
        </w:r>
        <w:r>
          <w:t>5</w:t>
        </w:r>
        <w:r>
          <w:fldChar w:fldCharType="end"/>
        </w:r>
      </w:hyperlink>
    </w:p>
    <w:p>
      <w:pPr>
        <w:pStyle w:val="TOC1"/>
        <w:tabs>
          <w:tab w:val="right" w:leader="dot" w:pos="8306"/>
        </w:tabs>
      </w:pPr>
      <w:hyperlink w:anchor="_Toc25962" w:history="1">
        <w:r>
          <w:rPr>
            <w:rFonts w:ascii="仿宋" w:eastAsia="仿宋" w:hAnsi="仿宋" w:cs="仿宋" w:hint="eastAsia"/>
            <w:lang w:eastAsia="zh-CN"/>
          </w:rPr>
          <w:t>三、海产品项目可持续发展</w:t>
        </w:r>
        <w:r>
          <w:tab/>
        </w:r>
        <w:r>
          <w:fldChar w:fldCharType="begin"/>
        </w:r>
        <w:r>
          <w:instrText xml:space="preserve"> PAGEREF _Toc25962 \h </w:instrText>
        </w:r>
        <w:r>
          <w:fldChar w:fldCharType="separate"/>
        </w:r>
        <w:r>
          <w:t>7</w:t>
        </w:r>
        <w:r>
          <w:fldChar w:fldCharType="end"/>
        </w:r>
      </w:hyperlink>
    </w:p>
    <w:p>
      <w:pPr>
        <w:pStyle w:val="TOC2"/>
        <w:tabs>
          <w:tab w:val="right" w:leader="dot" w:pos="8306"/>
        </w:tabs>
      </w:pPr>
      <w:hyperlink w:anchor="_Toc7254" w:history="1">
        <w:r>
          <w:rPr>
            <w:rFonts w:ascii="仿宋" w:eastAsia="仿宋" w:hAnsi="仿宋" w:cs="仿宋" w:hint="eastAsia"/>
            <w:lang w:eastAsia="zh-CN"/>
          </w:rPr>
          <w:t>(一)、可持续战略与实践</w:t>
        </w:r>
        <w:r>
          <w:tab/>
        </w:r>
        <w:r>
          <w:fldChar w:fldCharType="begin"/>
        </w:r>
        <w:r>
          <w:instrText xml:space="preserve"> PAGEREF _Toc7254 \h </w:instrText>
        </w:r>
        <w:r>
          <w:fldChar w:fldCharType="separate"/>
        </w:r>
        <w:r>
          <w:t>7</w:t>
        </w:r>
        <w:r>
          <w:fldChar w:fldCharType="end"/>
        </w:r>
      </w:hyperlink>
    </w:p>
    <w:p>
      <w:pPr>
        <w:pStyle w:val="TOC2"/>
        <w:tabs>
          <w:tab w:val="right" w:leader="dot" w:pos="8306"/>
        </w:tabs>
      </w:pPr>
      <w:hyperlink w:anchor="_Toc17975" w:history="1">
        <w:r>
          <w:rPr>
            <w:rFonts w:ascii="仿宋" w:eastAsia="仿宋" w:hAnsi="仿宋" w:cs="仿宋" w:hint="eastAsia"/>
            <w:lang w:eastAsia="zh-CN"/>
          </w:rPr>
          <w:t>(二)、环保与社会责任</w:t>
        </w:r>
        <w:r>
          <w:tab/>
        </w:r>
        <w:r>
          <w:fldChar w:fldCharType="begin"/>
        </w:r>
        <w:r>
          <w:instrText xml:space="preserve"> PAGEREF _Toc17975 \h </w:instrText>
        </w:r>
        <w:r>
          <w:fldChar w:fldCharType="separate"/>
        </w:r>
        <w:r>
          <w:t>7</w:t>
        </w:r>
        <w:r>
          <w:fldChar w:fldCharType="end"/>
        </w:r>
      </w:hyperlink>
    </w:p>
    <w:p>
      <w:pPr>
        <w:pStyle w:val="TOC1"/>
        <w:tabs>
          <w:tab w:val="right" w:leader="dot" w:pos="8306"/>
        </w:tabs>
      </w:pPr>
      <w:hyperlink w:anchor="_Toc32531" w:history="1">
        <w:r>
          <w:rPr>
            <w:rFonts w:ascii="仿宋" w:eastAsia="仿宋" w:hAnsi="仿宋" w:cs="仿宋" w:hint="eastAsia"/>
            <w:lang w:eastAsia="zh-CN"/>
          </w:rPr>
          <w:t>四、海产品项目绩效评估</w:t>
        </w:r>
        <w:r>
          <w:tab/>
        </w:r>
        <w:r>
          <w:fldChar w:fldCharType="begin"/>
        </w:r>
        <w:r>
          <w:instrText xml:space="preserve"> PAGEREF _Toc32531 \h </w:instrText>
        </w:r>
        <w:r>
          <w:fldChar w:fldCharType="separate"/>
        </w:r>
        <w:r>
          <w:t>8</w:t>
        </w:r>
        <w:r>
          <w:fldChar w:fldCharType="end"/>
        </w:r>
      </w:hyperlink>
    </w:p>
    <w:p>
      <w:pPr>
        <w:pStyle w:val="TOC2"/>
        <w:tabs>
          <w:tab w:val="right" w:leader="dot" w:pos="8306"/>
        </w:tabs>
      </w:pPr>
      <w:hyperlink w:anchor="_Toc2484" w:history="1">
        <w:r>
          <w:rPr>
            <w:rFonts w:ascii="仿宋" w:eastAsia="仿宋" w:hAnsi="仿宋" w:cs="仿宋" w:hint="eastAsia"/>
            <w:lang w:eastAsia="zh-CN"/>
          </w:rPr>
          <w:t>(一)、绩效评估指标</w:t>
        </w:r>
        <w:r>
          <w:tab/>
        </w:r>
        <w:r>
          <w:fldChar w:fldCharType="begin"/>
        </w:r>
        <w:r>
          <w:instrText xml:space="preserve"> PAGEREF _Toc2484 \h </w:instrText>
        </w:r>
        <w:r>
          <w:fldChar w:fldCharType="separate"/>
        </w:r>
        <w:r>
          <w:t>8</w:t>
        </w:r>
        <w:r>
          <w:fldChar w:fldCharType="end"/>
        </w:r>
      </w:hyperlink>
    </w:p>
    <w:p>
      <w:pPr>
        <w:pStyle w:val="TOC2"/>
        <w:tabs>
          <w:tab w:val="right" w:leader="dot" w:pos="8306"/>
        </w:tabs>
      </w:pPr>
      <w:hyperlink w:anchor="_Toc35" w:history="1">
        <w:r>
          <w:rPr>
            <w:rFonts w:ascii="仿宋" w:eastAsia="仿宋" w:hAnsi="仿宋" w:cs="仿宋" w:hint="eastAsia"/>
            <w:lang w:eastAsia="zh-CN"/>
          </w:rPr>
          <w:t>(二)、绩效评估方法</w:t>
        </w:r>
        <w:r>
          <w:tab/>
        </w:r>
        <w:r>
          <w:fldChar w:fldCharType="begin"/>
        </w:r>
        <w:r>
          <w:instrText xml:space="preserve"> PAGEREF _Toc35 \h </w:instrText>
        </w:r>
        <w:r>
          <w:fldChar w:fldCharType="separate"/>
        </w:r>
        <w:r>
          <w:t>9</w:t>
        </w:r>
        <w:r>
          <w:fldChar w:fldCharType="end"/>
        </w:r>
      </w:hyperlink>
    </w:p>
    <w:p>
      <w:pPr>
        <w:pStyle w:val="TOC2"/>
        <w:tabs>
          <w:tab w:val="right" w:leader="dot" w:pos="8306"/>
        </w:tabs>
      </w:pPr>
      <w:hyperlink w:anchor="_Toc30737" w:history="1">
        <w:r>
          <w:rPr>
            <w:rFonts w:ascii="仿宋" w:eastAsia="仿宋" w:hAnsi="仿宋" w:cs="仿宋" w:hint="eastAsia"/>
            <w:lang w:eastAsia="zh-CN"/>
          </w:rPr>
          <w:t>(三)、绩效评估周期</w:t>
        </w:r>
        <w:r>
          <w:tab/>
        </w:r>
        <w:r>
          <w:fldChar w:fldCharType="begin"/>
        </w:r>
        <w:r>
          <w:instrText xml:space="preserve"> PAGEREF _Toc30737 \h </w:instrText>
        </w:r>
        <w:r>
          <w:fldChar w:fldCharType="separate"/>
        </w:r>
        <w:r>
          <w:t>10</w:t>
        </w:r>
        <w:r>
          <w:fldChar w:fldCharType="end"/>
        </w:r>
      </w:hyperlink>
    </w:p>
    <w:p>
      <w:pPr>
        <w:pStyle w:val="TOC1"/>
        <w:tabs>
          <w:tab w:val="right" w:leader="dot" w:pos="8306"/>
        </w:tabs>
      </w:pPr>
      <w:hyperlink w:anchor="_Toc25608" w:history="1">
        <w:r>
          <w:rPr>
            <w:rFonts w:ascii="仿宋" w:eastAsia="仿宋" w:hAnsi="仿宋" w:cs="仿宋" w:hint="eastAsia"/>
            <w:lang w:eastAsia="zh-CN"/>
          </w:rPr>
          <w:t>五、海产品项目建设单位说明</w:t>
        </w:r>
        <w:r>
          <w:tab/>
        </w:r>
        <w:r>
          <w:fldChar w:fldCharType="begin"/>
        </w:r>
        <w:r>
          <w:instrText xml:space="preserve"> PAGEREF _Toc25608 \h </w:instrText>
        </w:r>
        <w:r>
          <w:fldChar w:fldCharType="separate"/>
        </w:r>
        <w:r>
          <w:t>11</w:t>
        </w:r>
        <w:r>
          <w:fldChar w:fldCharType="end"/>
        </w:r>
      </w:hyperlink>
    </w:p>
    <w:p>
      <w:pPr>
        <w:pStyle w:val="TOC2"/>
        <w:tabs>
          <w:tab w:val="right" w:leader="dot" w:pos="8306"/>
        </w:tabs>
      </w:pPr>
      <w:hyperlink w:anchor="_Toc13458" w:history="1">
        <w:r>
          <w:rPr>
            <w:rFonts w:ascii="仿宋" w:eastAsia="仿宋" w:hAnsi="仿宋" w:cs="仿宋" w:hint="eastAsia"/>
            <w:lang w:eastAsia="zh-CN"/>
          </w:rPr>
          <w:t>(一)、海产品项目承办单位基本情况</w:t>
        </w:r>
        <w:r>
          <w:tab/>
        </w:r>
        <w:r>
          <w:fldChar w:fldCharType="begin"/>
        </w:r>
        <w:r>
          <w:instrText xml:space="preserve"> PAGEREF _Toc13458 \h </w:instrText>
        </w:r>
        <w:r>
          <w:fldChar w:fldCharType="separate"/>
        </w:r>
        <w:r>
          <w:t>11</w:t>
        </w:r>
        <w:r>
          <w:fldChar w:fldCharType="end"/>
        </w:r>
      </w:hyperlink>
    </w:p>
    <w:p>
      <w:pPr>
        <w:pStyle w:val="TOC2"/>
        <w:tabs>
          <w:tab w:val="right" w:leader="dot" w:pos="8306"/>
        </w:tabs>
      </w:pPr>
      <w:hyperlink w:anchor="_Toc5780" w:history="1">
        <w:r>
          <w:rPr>
            <w:rFonts w:ascii="仿宋" w:eastAsia="仿宋" w:hAnsi="仿宋" w:cs="仿宋" w:hint="eastAsia"/>
            <w:lang w:eastAsia="zh-CN"/>
          </w:rPr>
          <w:t>(二)、公司经济效益分析</w:t>
        </w:r>
        <w:r>
          <w:tab/>
        </w:r>
        <w:r>
          <w:fldChar w:fldCharType="begin"/>
        </w:r>
        <w:r>
          <w:instrText xml:space="preserve"> PAGEREF _Toc5780 \h </w:instrText>
        </w:r>
        <w:r>
          <w:fldChar w:fldCharType="separate"/>
        </w:r>
        <w:r>
          <w:t>12</w:t>
        </w:r>
        <w:r>
          <w:fldChar w:fldCharType="end"/>
        </w:r>
      </w:hyperlink>
    </w:p>
    <w:p>
      <w:pPr>
        <w:pStyle w:val="TOC1"/>
        <w:tabs>
          <w:tab w:val="right" w:leader="dot" w:pos="8306"/>
        </w:tabs>
      </w:pPr>
      <w:hyperlink w:anchor="_Toc730" w:history="1">
        <w:r>
          <w:rPr>
            <w:rFonts w:ascii="仿宋" w:eastAsia="仿宋" w:hAnsi="仿宋" w:cs="仿宋" w:hint="eastAsia"/>
            <w:lang w:eastAsia="zh-CN"/>
          </w:rPr>
          <w:t>六、海产品项目选址可行性分析</w:t>
        </w:r>
        <w:r>
          <w:tab/>
        </w:r>
        <w:r>
          <w:fldChar w:fldCharType="begin"/>
        </w:r>
        <w:r>
          <w:instrText xml:space="preserve"> PAGEREF _Toc730 \h </w:instrText>
        </w:r>
        <w:r>
          <w:fldChar w:fldCharType="separate"/>
        </w:r>
        <w:r>
          <w:t>13</w:t>
        </w:r>
        <w:r>
          <w:fldChar w:fldCharType="end"/>
        </w:r>
      </w:hyperlink>
    </w:p>
    <w:p>
      <w:pPr>
        <w:pStyle w:val="TOC2"/>
        <w:tabs>
          <w:tab w:val="right" w:leader="dot" w:pos="8306"/>
        </w:tabs>
      </w:pPr>
      <w:hyperlink w:anchor="_Toc8088" w:history="1">
        <w:r>
          <w:rPr>
            <w:rFonts w:ascii="仿宋" w:eastAsia="仿宋" w:hAnsi="仿宋" w:cs="仿宋" w:hint="eastAsia"/>
            <w:lang w:eastAsia="zh-CN"/>
          </w:rPr>
          <w:t>(一)、海产品项目选址</w:t>
        </w:r>
        <w:r>
          <w:tab/>
        </w:r>
        <w:r>
          <w:fldChar w:fldCharType="begin"/>
        </w:r>
        <w:r>
          <w:instrText xml:space="preserve"> PAGEREF _Toc8088 \h </w:instrText>
        </w:r>
        <w:r>
          <w:fldChar w:fldCharType="separate"/>
        </w:r>
        <w:r>
          <w:t>13</w:t>
        </w:r>
        <w:r>
          <w:fldChar w:fldCharType="end"/>
        </w:r>
      </w:hyperlink>
    </w:p>
    <w:p>
      <w:pPr>
        <w:pStyle w:val="TOC2"/>
        <w:tabs>
          <w:tab w:val="right" w:leader="dot" w:pos="8306"/>
        </w:tabs>
      </w:pPr>
      <w:hyperlink w:anchor="_Toc7012" w:history="1">
        <w:r>
          <w:rPr>
            <w:rFonts w:ascii="仿宋" w:eastAsia="仿宋" w:hAnsi="仿宋" w:cs="仿宋" w:hint="eastAsia"/>
            <w:lang w:eastAsia="zh-CN"/>
          </w:rPr>
          <w:t>(二)、用地控制指标</w:t>
        </w:r>
        <w:r>
          <w:tab/>
        </w:r>
        <w:r>
          <w:fldChar w:fldCharType="begin"/>
        </w:r>
        <w:r>
          <w:instrText xml:space="preserve"> PAGEREF _Toc7012 \h </w:instrText>
        </w:r>
        <w:r>
          <w:fldChar w:fldCharType="separate"/>
        </w:r>
        <w:r>
          <w:t>13</w:t>
        </w:r>
        <w:r>
          <w:fldChar w:fldCharType="end"/>
        </w:r>
      </w:hyperlink>
    </w:p>
    <w:p>
      <w:pPr>
        <w:pStyle w:val="TOC2"/>
        <w:tabs>
          <w:tab w:val="right" w:leader="dot" w:pos="8306"/>
        </w:tabs>
      </w:pPr>
      <w:hyperlink w:anchor="_Toc3548" w:history="1">
        <w:r>
          <w:rPr>
            <w:rFonts w:ascii="仿宋" w:eastAsia="仿宋" w:hAnsi="仿宋" w:cs="仿宋" w:hint="eastAsia"/>
            <w:lang w:eastAsia="zh-CN"/>
          </w:rPr>
          <w:t>(三)、节约用地措施</w:t>
        </w:r>
        <w:r>
          <w:tab/>
        </w:r>
        <w:r>
          <w:fldChar w:fldCharType="begin"/>
        </w:r>
        <w:r>
          <w:instrText xml:space="preserve"> PAGEREF _Toc3548 \h </w:instrText>
        </w:r>
        <w:r>
          <w:fldChar w:fldCharType="separate"/>
        </w:r>
        <w:r>
          <w:t>15</w:t>
        </w:r>
        <w:r>
          <w:fldChar w:fldCharType="end"/>
        </w:r>
      </w:hyperlink>
    </w:p>
    <w:p>
      <w:pPr>
        <w:pStyle w:val="TOC2"/>
        <w:tabs>
          <w:tab w:val="right" w:leader="dot" w:pos="8306"/>
        </w:tabs>
      </w:pPr>
      <w:hyperlink w:anchor="_Toc12556" w:history="1">
        <w:r>
          <w:rPr>
            <w:rFonts w:ascii="仿宋" w:eastAsia="仿宋" w:hAnsi="仿宋" w:cs="仿宋" w:hint="eastAsia"/>
            <w:lang w:eastAsia="zh-CN"/>
          </w:rPr>
          <w:t>(四)、总图布置方案</w:t>
        </w:r>
        <w:r>
          <w:tab/>
        </w:r>
        <w:r>
          <w:fldChar w:fldCharType="begin"/>
        </w:r>
        <w:r>
          <w:instrText xml:space="preserve"> PAGEREF _Toc12556 \h </w:instrText>
        </w:r>
        <w:r>
          <w:fldChar w:fldCharType="separate"/>
        </w:r>
        <w:r>
          <w:t>16</w:t>
        </w:r>
        <w:r>
          <w:fldChar w:fldCharType="end"/>
        </w:r>
      </w:hyperlink>
    </w:p>
    <w:p>
      <w:pPr>
        <w:pStyle w:val="TOC2"/>
        <w:tabs>
          <w:tab w:val="right" w:leader="dot" w:pos="8306"/>
        </w:tabs>
      </w:pPr>
      <w:hyperlink w:anchor="_Toc4901" w:history="1">
        <w:r>
          <w:rPr>
            <w:rFonts w:ascii="仿宋" w:eastAsia="仿宋" w:hAnsi="仿宋" w:cs="仿宋" w:hint="eastAsia"/>
            <w:lang w:eastAsia="zh-CN"/>
          </w:rPr>
          <w:t>(五)、选址综合评价</w:t>
        </w:r>
        <w:r>
          <w:tab/>
        </w:r>
        <w:r>
          <w:fldChar w:fldCharType="begin"/>
        </w:r>
        <w:r>
          <w:instrText xml:space="preserve"> PAGEREF _Toc4901 \h </w:instrText>
        </w:r>
        <w:r>
          <w:fldChar w:fldCharType="separate"/>
        </w:r>
        <w:r>
          <w:t>17</w:t>
        </w:r>
        <w:r>
          <w:fldChar w:fldCharType="end"/>
        </w:r>
      </w:hyperlink>
    </w:p>
    <w:p>
      <w:pPr>
        <w:pStyle w:val="TOC1"/>
        <w:tabs>
          <w:tab w:val="right" w:leader="dot" w:pos="8306"/>
        </w:tabs>
      </w:pPr>
      <w:hyperlink w:anchor="_Toc6035" w:history="1">
        <w:r>
          <w:rPr>
            <w:rFonts w:ascii="仿宋" w:eastAsia="仿宋" w:hAnsi="仿宋" w:cs="仿宋" w:hint="eastAsia"/>
            <w:lang w:eastAsia="zh-CN"/>
          </w:rPr>
          <w:t>七、海产品项目环境影响分析</w:t>
        </w:r>
        <w:r>
          <w:tab/>
        </w:r>
        <w:r>
          <w:fldChar w:fldCharType="begin"/>
        </w:r>
        <w:r>
          <w:instrText xml:space="preserve"> PAGEREF _Toc6035 \h </w:instrText>
        </w:r>
        <w:r>
          <w:fldChar w:fldCharType="separate"/>
        </w:r>
        <w:r>
          <w:t>18</w:t>
        </w:r>
        <w:r>
          <w:fldChar w:fldCharType="end"/>
        </w:r>
      </w:hyperlink>
    </w:p>
    <w:p>
      <w:pPr>
        <w:pStyle w:val="TOC2"/>
        <w:tabs>
          <w:tab w:val="right" w:leader="dot" w:pos="8306"/>
        </w:tabs>
      </w:pPr>
      <w:hyperlink w:anchor="_Toc8462" w:history="1">
        <w:r>
          <w:rPr>
            <w:rFonts w:ascii="仿宋" w:eastAsia="仿宋" w:hAnsi="仿宋" w:cs="仿宋" w:hint="eastAsia"/>
            <w:lang w:eastAsia="zh-CN"/>
          </w:rPr>
          <w:t>(一)、建设区域环境质量现状</w:t>
        </w:r>
        <w:r>
          <w:tab/>
        </w:r>
        <w:r>
          <w:fldChar w:fldCharType="begin"/>
        </w:r>
        <w:r>
          <w:instrText xml:space="preserve"> PAGEREF _Toc8462 \h </w:instrText>
        </w:r>
        <w:r>
          <w:fldChar w:fldCharType="separate"/>
        </w:r>
        <w:r>
          <w:t>18</w:t>
        </w:r>
        <w:r>
          <w:fldChar w:fldCharType="end"/>
        </w:r>
      </w:hyperlink>
    </w:p>
    <w:p>
      <w:pPr>
        <w:pStyle w:val="TOC2"/>
        <w:tabs>
          <w:tab w:val="right" w:leader="dot" w:pos="8306"/>
        </w:tabs>
      </w:pPr>
      <w:hyperlink w:anchor="_Toc15229" w:history="1">
        <w:r>
          <w:rPr>
            <w:rFonts w:ascii="仿宋" w:eastAsia="仿宋" w:hAnsi="仿宋" w:cs="仿宋" w:hint="eastAsia"/>
            <w:lang w:eastAsia="zh-CN"/>
          </w:rPr>
          <w:t>(二)、建设期环境保护</w:t>
        </w:r>
        <w:r>
          <w:tab/>
        </w:r>
        <w:r>
          <w:fldChar w:fldCharType="begin"/>
        </w:r>
        <w:r>
          <w:instrText xml:space="preserve"> PAGEREF _Toc15229 \h </w:instrText>
        </w:r>
        <w:r>
          <w:fldChar w:fldCharType="separate"/>
        </w:r>
        <w:r>
          <w:t>19</w:t>
        </w:r>
        <w:r>
          <w:fldChar w:fldCharType="end"/>
        </w:r>
      </w:hyperlink>
    </w:p>
    <w:p>
      <w:pPr>
        <w:pStyle w:val="TOC2"/>
        <w:tabs>
          <w:tab w:val="right" w:leader="dot" w:pos="8306"/>
        </w:tabs>
      </w:pPr>
      <w:hyperlink w:anchor="_Toc5628" w:history="1">
        <w:r>
          <w:rPr>
            <w:rFonts w:ascii="仿宋" w:eastAsia="仿宋" w:hAnsi="仿宋" w:cs="仿宋" w:hint="eastAsia"/>
            <w:lang w:eastAsia="zh-CN"/>
          </w:rPr>
          <w:t>(三)、运营期环境保护</w:t>
        </w:r>
        <w:r>
          <w:tab/>
        </w:r>
        <w:r>
          <w:fldChar w:fldCharType="begin"/>
        </w:r>
        <w:r>
          <w:instrText xml:space="preserve"> PAGEREF _Toc5628 \h </w:instrText>
        </w:r>
        <w:r>
          <w:fldChar w:fldCharType="separate"/>
        </w:r>
        <w:r>
          <w:t>21</w:t>
        </w:r>
        <w:r>
          <w:fldChar w:fldCharType="end"/>
        </w:r>
      </w:hyperlink>
    </w:p>
    <w:p>
      <w:pPr>
        <w:pStyle w:val="TOC2"/>
        <w:tabs>
          <w:tab w:val="right" w:leader="dot" w:pos="8306"/>
        </w:tabs>
      </w:pPr>
      <w:hyperlink w:anchor="_Toc24006" w:history="1">
        <w:r>
          <w:rPr>
            <w:rFonts w:ascii="仿宋" w:eastAsia="仿宋" w:hAnsi="仿宋" w:cs="仿宋" w:hint="eastAsia"/>
            <w:lang w:eastAsia="zh-CN"/>
          </w:rPr>
          <w:t>(四)、海产品项目建设对区域经济的影响</w:t>
        </w:r>
        <w:r>
          <w:tab/>
        </w:r>
        <w:r>
          <w:fldChar w:fldCharType="begin"/>
        </w:r>
        <w:r>
          <w:instrText xml:space="preserve"> PAGEREF _Toc24006 \h </w:instrText>
        </w:r>
        <w:r>
          <w:fldChar w:fldCharType="separate"/>
        </w:r>
        <w:r>
          <w:t>22</w:t>
        </w:r>
        <w:r>
          <w:fldChar w:fldCharType="end"/>
        </w:r>
      </w:hyperlink>
    </w:p>
    <w:p>
      <w:pPr>
        <w:pStyle w:val="TOC2"/>
        <w:tabs>
          <w:tab w:val="right" w:leader="dot" w:pos="8306"/>
        </w:tabs>
      </w:pPr>
      <w:hyperlink w:anchor="_Toc17026" w:history="1">
        <w:r>
          <w:rPr>
            <w:rFonts w:ascii="仿宋" w:eastAsia="仿宋" w:hAnsi="仿宋" w:cs="仿宋" w:hint="eastAsia"/>
            <w:lang w:eastAsia="zh-CN"/>
          </w:rPr>
          <w:t>(五)、废弃物处理</w:t>
        </w:r>
        <w:r>
          <w:tab/>
        </w:r>
        <w:r>
          <w:fldChar w:fldCharType="begin"/>
        </w:r>
        <w:r>
          <w:instrText xml:space="preserve"> PAGEREF _Toc17026 \h </w:instrText>
        </w:r>
        <w:r>
          <w:fldChar w:fldCharType="separate"/>
        </w:r>
        <w:r>
          <w:t>24</w:t>
        </w:r>
        <w:r>
          <w:fldChar w:fldCharType="end"/>
        </w:r>
      </w:hyperlink>
    </w:p>
    <w:p>
      <w:pPr>
        <w:pStyle w:val="TOC2"/>
        <w:tabs>
          <w:tab w:val="right" w:leader="dot" w:pos="8306"/>
        </w:tabs>
      </w:pPr>
      <w:hyperlink w:anchor="_Toc23093" w:history="1">
        <w:r>
          <w:rPr>
            <w:rFonts w:ascii="仿宋" w:eastAsia="仿宋" w:hAnsi="仿宋" w:cs="仿宋" w:hint="eastAsia"/>
            <w:lang w:eastAsia="zh-CN"/>
          </w:rPr>
          <w:t>(六)、特殊环境影响分析</w:t>
        </w:r>
        <w:r>
          <w:tab/>
        </w:r>
        <w:r>
          <w:fldChar w:fldCharType="begin"/>
        </w:r>
        <w:r>
          <w:instrText xml:space="preserve"> PAGEREF _Toc23093 \h </w:instrText>
        </w:r>
        <w:r>
          <w:fldChar w:fldCharType="separate"/>
        </w:r>
        <w:r>
          <w:t>25</w:t>
        </w:r>
        <w:r>
          <w:fldChar w:fldCharType="end"/>
        </w:r>
      </w:hyperlink>
    </w:p>
    <w:p>
      <w:pPr>
        <w:pStyle w:val="TOC2"/>
        <w:tabs>
          <w:tab w:val="right" w:leader="dot" w:pos="8306"/>
        </w:tabs>
      </w:pPr>
      <w:hyperlink w:anchor="_Toc4828" w:history="1">
        <w:r>
          <w:rPr>
            <w:rFonts w:ascii="仿宋" w:eastAsia="仿宋" w:hAnsi="仿宋" w:cs="仿宋" w:hint="eastAsia"/>
            <w:lang w:eastAsia="zh-CN"/>
          </w:rPr>
          <w:t>(七)、清洁生产</w:t>
        </w:r>
        <w:r>
          <w:tab/>
        </w:r>
        <w:r>
          <w:fldChar w:fldCharType="begin"/>
        </w:r>
        <w:r>
          <w:instrText xml:space="preserve"> PAGEREF _Toc4828 \h </w:instrText>
        </w:r>
        <w:r>
          <w:fldChar w:fldCharType="separate"/>
        </w:r>
        <w:r>
          <w:t>26</w:t>
        </w:r>
        <w:r>
          <w:fldChar w:fldCharType="end"/>
        </w:r>
      </w:hyperlink>
    </w:p>
    <w:p>
      <w:pPr>
        <w:pStyle w:val="TOC2"/>
        <w:tabs>
          <w:tab w:val="right" w:leader="dot" w:pos="8306"/>
        </w:tabs>
      </w:pPr>
      <w:hyperlink w:anchor="_Toc13657" w:history="1">
        <w:r>
          <w:rPr>
            <w:rFonts w:ascii="仿宋" w:eastAsia="仿宋" w:hAnsi="仿宋" w:cs="仿宋" w:hint="eastAsia"/>
            <w:lang w:eastAsia="zh-CN"/>
          </w:rPr>
          <w:t>(八)、环境保护综合评价</w:t>
        </w:r>
        <w:r>
          <w:tab/>
        </w:r>
        <w:r>
          <w:fldChar w:fldCharType="begin"/>
        </w:r>
        <w:r>
          <w:instrText xml:space="preserve"> PAGEREF _Toc13657 \h </w:instrText>
        </w:r>
        <w:r>
          <w:fldChar w:fldCharType="separate"/>
        </w:r>
        <w:r>
          <w:t>27</w:t>
        </w:r>
        <w:r>
          <w:fldChar w:fldCharType="end"/>
        </w:r>
      </w:hyperlink>
    </w:p>
    <w:p>
      <w:pPr>
        <w:pStyle w:val="TOC1"/>
        <w:tabs>
          <w:tab w:val="right" w:leader="dot" w:pos="8306"/>
        </w:tabs>
      </w:pPr>
      <w:hyperlink w:anchor="_Toc17786" w:history="1">
        <w:r>
          <w:rPr>
            <w:rFonts w:ascii="仿宋" w:eastAsia="仿宋" w:hAnsi="仿宋" w:cs="仿宋" w:hint="eastAsia"/>
            <w:lang w:eastAsia="zh-CN"/>
          </w:rPr>
          <w:t>八、海产品项目投资规划</w:t>
        </w:r>
        <w:r>
          <w:tab/>
        </w:r>
        <w:r>
          <w:fldChar w:fldCharType="begin"/>
        </w:r>
        <w:r>
          <w:instrText xml:space="preserve"> PAGEREF _Toc17786 \h </w:instrText>
        </w:r>
        <w:r>
          <w:fldChar w:fldCharType="separate"/>
        </w:r>
        <w:r>
          <w:t>29</w:t>
        </w:r>
        <w:r>
          <w:fldChar w:fldCharType="end"/>
        </w:r>
      </w:hyperlink>
    </w:p>
    <w:p>
      <w:pPr>
        <w:pStyle w:val="TOC2"/>
        <w:tabs>
          <w:tab w:val="right" w:leader="dot" w:pos="8306"/>
        </w:tabs>
      </w:pPr>
      <w:hyperlink w:anchor="_Toc22396" w:history="1">
        <w:r>
          <w:rPr>
            <w:rFonts w:ascii="仿宋" w:eastAsia="仿宋" w:hAnsi="仿宋" w:cs="仿宋" w:hint="eastAsia"/>
            <w:lang w:eastAsia="zh-CN"/>
          </w:rPr>
          <w:t>(一)、海产品项目总投资估算</w:t>
        </w:r>
        <w:r>
          <w:tab/>
        </w:r>
        <w:r>
          <w:fldChar w:fldCharType="begin"/>
        </w:r>
        <w:r>
          <w:instrText xml:space="preserve"> PAGEREF _Toc22396 \h </w:instrText>
        </w:r>
        <w:r>
          <w:fldChar w:fldCharType="separate"/>
        </w:r>
        <w:r>
          <w:t>29</w:t>
        </w:r>
        <w:r>
          <w:fldChar w:fldCharType="end"/>
        </w:r>
      </w:hyperlink>
    </w:p>
    <w:p>
      <w:pPr>
        <w:pStyle w:val="TOC2"/>
        <w:tabs>
          <w:tab w:val="right" w:leader="dot" w:pos="8306"/>
        </w:tabs>
      </w:pPr>
      <w:hyperlink w:anchor="_Toc7858" w:history="1">
        <w:r>
          <w:rPr>
            <w:rFonts w:ascii="仿宋" w:eastAsia="仿宋" w:hAnsi="仿宋" w:cs="仿宋" w:hint="eastAsia"/>
            <w:lang w:eastAsia="zh-CN"/>
          </w:rPr>
          <w:t>(二)、资金筹措</w:t>
        </w:r>
        <w:r>
          <w:tab/>
        </w:r>
        <w:r>
          <w:fldChar w:fldCharType="begin"/>
        </w:r>
        <w:r>
          <w:instrText xml:space="preserve"> PAGEREF _Toc7858 \h </w:instrText>
        </w:r>
        <w:r>
          <w:fldChar w:fldCharType="separate"/>
        </w:r>
        <w:r>
          <w:t>30</w:t>
        </w:r>
        <w:r>
          <w:fldChar w:fldCharType="end"/>
        </w:r>
      </w:hyperlink>
    </w:p>
    <w:p>
      <w:pPr>
        <w:pStyle w:val="TOC1"/>
        <w:tabs>
          <w:tab w:val="right" w:leader="dot" w:pos="8306"/>
        </w:tabs>
      </w:pPr>
      <w:hyperlink w:anchor="_Toc17419" w:history="1">
        <w:r>
          <w:rPr>
            <w:rFonts w:ascii="仿宋" w:eastAsia="仿宋" w:hAnsi="仿宋" w:cs="仿宋" w:hint="eastAsia"/>
            <w:lang w:eastAsia="zh-CN"/>
          </w:rPr>
          <w:t>九、海产品项目人力资源培养与发展</w:t>
        </w:r>
        <w:r>
          <w:tab/>
        </w:r>
        <w:r>
          <w:fldChar w:fldCharType="begin"/>
        </w:r>
        <w:r>
          <w:instrText xml:space="preserve"> PAGEREF _Toc17419 \h </w:instrText>
        </w:r>
        <w:r>
          <w:fldChar w:fldCharType="separate"/>
        </w:r>
        <w:r>
          <w:t>31</w:t>
        </w:r>
        <w:r>
          <w:fldChar w:fldCharType="end"/>
        </w:r>
      </w:hyperlink>
    </w:p>
    <w:p>
      <w:pPr>
        <w:pStyle w:val="TOC2"/>
        <w:tabs>
          <w:tab w:val="right" w:leader="dot" w:pos="8306"/>
        </w:tabs>
      </w:pPr>
      <w:hyperlink w:anchor="_Toc19205" w:history="1">
        <w:r>
          <w:rPr>
            <w:rFonts w:ascii="仿宋" w:eastAsia="仿宋" w:hAnsi="仿宋" w:cs="仿宋" w:hint="eastAsia"/>
            <w:lang w:eastAsia="zh-CN"/>
          </w:rPr>
          <w:t>(一)、人才需求与规划</w:t>
        </w:r>
        <w:r>
          <w:tab/>
        </w:r>
        <w:r>
          <w:fldChar w:fldCharType="begin"/>
        </w:r>
        <w:r>
          <w:instrText xml:space="preserve"> PAGEREF _Toc19205 \h </w:instrText>
        </w:r>
        <w:r>
          <w:fldChar w:fldCharType="separate"/>
        </w:r>
        <w:r>
          <w:t>31</w:t>
        </w:r>
        <w:r>
          <w:fldChar w:fldCharType="end"/>
        </w:r>
      </w:hyperlink>
    </w:p>
    <w:p>
      <w:pPr>
        <w:pStyle w:val="TOC2"/>
        <w:tabs>
          <w:tab w:val="right" w:leader="dot" w:pos="8306"/>
        </w:tabs>
      </w:pPr>
      <w:hyperlink w:anchor="_Toc22840" w:history="1">
        <w:r>
          <w:rPr>
            <w:rFonts w:ascii="仿宋" w:eastAsia="仿宋" w:hAnsi="仿宋" w:cs="仿宋" w:hint="eastAsia"/>
            <w:lang w:eastAsia="zh-CN"/>
          </w:rPr>
          <w:t>(二)、培训与发展计划</w:t>
        </w:r>
        <w:r>
          <w:tab/>
        </w:r>
        <w:r>
          <w:fldChar w:fldCharType="begin"/>
        </w:r>
        <w:r>
          <w:instrText xml:space="preserve"> PAGEREF _Toc22840 \h </w:instrText>
        </w:r>
        <w:r>
          <w:fldChar w:fldCharType="separate"/>
        </w:r>
        <w:r>
          <w:t>31</w:t>
        </w:r>
        <w:r>
          <w:fldChar w:fldCharType="end"/>
        </w:r>
      </w:hyperlink>
    </w:p>
    <w:p>
      <w:pPr>
        <w:pStyle w:val="TOC1"/>
        <w:tabs>
          <w:tab w:val="right" w:leader="dot" w:pos="8306"/>
        </w:tabs>
      </w:pPr>
      <w:hyperlink w:anchor="_Toc27815" w:history="1">
        <w:r>
          <w:rPr>
            <w:rFonts w:ascii="仿宋" w:eastAsia="仿宋" w:hAnsi="仿宋" w:cs="仿宋" w:hint="eastAsia"/>
            <w:lang w:eastAsia="zh-CN"/>
          </w:rPr>
          <w:t>十、海产品项目创新与研发</w:t>
        </w:r>
        <w:r>
          <w:tab/>
        </w:r>
        <w:r>
          <w:fldChar w:fldCharType="begin"/>
        </w:r>
        <w:r>
          <w:instrText xml:space="preserve"> PAGEREF _Toc27815 \h </w:instrText>
        </w:r>
        <w:r>
          <w:fldChar w:fldCharType="separate"/>
        </w:r>
        <w:r>
          <w:t>32</w:t>
        </w:r>
        <w:r>
          <w:fldChar w:fldCharType="end"/>
        </w:r>
      </w:hyperlink>
    </w:p>
    <w:p>
      <w:pPr>
        <w:pStyle w:val="TOC2"/>
        <w:tabs>
          <w:tab w:val="right" w:leader="dot" w:pos="8306"/>
        </w:tabs>
      </w:pPr>
      <w:hyperlink w:anchor="_Toc16886" w:history="1">
        <w:r>
          <w:rPr>
            <w:rFonts w:ascii="仿宋" w:eastAsia="仿宋" w:hAnsi="仿宋" w:cs="仿宋" w:hint="eastAsia"/>
            <w:lang w:eastAsia="zh-CN"/>
          </w:rPr>
          <w:t>(一)、创新策略与方向</w:t>
        </w:r>
        <w:r>
          <w:tab/>
        </w:r>
        <w:r>
          <w:fldChar w:fldCharType="begin"/>
        </w:r>
        <w:r>
          <w:instrText xml:space="preserve"> PAGEREF _Toc16886 \h </w:instrText>
        </w:r>
        <w:r>
          <w:fldChar w:fldCharType="separate"/>
        </w:r>
        <w:r>
          <w:t>32</w:t>
        </w:r>
        <w:r>
          <w:fldChar w:fldCharType="end"/>
        </w:r>
      </w:hyperlink>
    </w:p>
    <w:p>
      <w:pPr>
        <w:pStyle w:val="TOC2"/>
        <w:tabs>
          <w:tab w:val="right" w:leader="dot" w:pos="8306"/>
        </w:tabs>
      </w:pPr>
      <w:hyperlink w:anchor="_Toc30244" w:history="1">
        <w:r>
          <w:rPr>
            <w:rFonts w:ascii="仿宋" w:eastAsia="仿宋" w:hAnsi="仿宋" w:cs="仿宋" w:hint="eastAsia"/>
            <w:lang w:eastAsia="zh-CN"/>
          </w:rPr>
          <w:t>(二)、研发规划与投入</w:t>
        </w:r>
        <w:r>
          <w:tab/>
        </w:r>
        <w:r>
          <w:fldChar w:fldCharType="begin"/>
        </w:r>
        <w:r>
          <w:instrText xml:space="preserve"> PAGEREF _Toc30244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2" w:history="1">
        <w:r>
          <w:rPr>
            <w:rFonts w:ascii="仿宋" w:eastAsia="仿宋" w:hAnsi="仿宋" w:cs="仿宋" w:hint="eastAsia"/>
            <w:lang w:eastAsia="zh-CN"/>
          </w:rPr>
          <w:t>十一、海产品项目社会影响</w:t>
        </w:r>
        <w:r>
          <w:tab/>
        </w:r>
        <w:r>
          <w:fldChar w:fldCharType="begin"/>
        </w:r>
        <w:r>
          <w:instrText xml:space="preserve"> PAGEREF _Toc21622 \h </w:instrText>
        </w:r>
        <w:r>
          <w:fldChar w:fldCharType="separate"/>
        </w:r>
        <w:r>
          <w:t>35</w:t>
        </w:r>
        <w:r>
          <w:fldChar w:fldCharType="end"/>
        </w:r>
      </w:hyperlink>
    </w:p>
    <w:p>
      <w:pPr>
        <w:pStyle w:val="TOC2"/>
        <w:tabs>
          <w:tab w:val="right" w:leader="dot" w:pos="8306"/>
        </w:tabs>
      </w:pPr>
      <w:hyperlink w:anchor="_Toc17244" w:history="1">
        <w:r>
          <w:rPr>
            <w:rFonts w:ascii="仿宋" w:eastAsia="仿宋" w:hAnsi="仿宋" w:cs="仿宋" w:hint="eastAsia"/>
            <w:lang w:eastAsia="zh-CN"/>
          </w:rPr>
          <w:t>(一)、社会责任与义务</w:t>
        </w:r>
        <w:r>
          <w:tab/>
        </w:r>
        <w:r>
          <w:fldChar w:fldCharType="begin"/>
        </w:r>
        <w:r>
          <w:instrText xml:space="preserve"> PAGEREF _Toc17244 \h </w:instrText>
        </w:r>
        <w:r>
          <w:fldChar w:fldCharType="separate"/>
        </w:r>
        <w:r>
          <w:t>35</w:t>
        </w:r>
        <w:r>
          <w:fldChar w:fldCharType="end"/>
        </w:r>
      </w:hyperlink>
    </w:p>
    <w:p>
      <w:pPr>
        <w:pStyle w:val="TOC2"/>
        <w:tabs>
          <w:tab w:val="right" w:leader="dot" w:pos="8306"/>
        </w:tabs>
      </w:pPr>
      <w:hyperlink w:anchor="_Toc10693" w:history="1">
        <w:r>
          <w:rPr>
            <w:rFonts w:ascii="仿宋" w:eastAsia="仿宋" w:hAnsi="仿宋" w:cs="仿宋" w:hint="eastAsia"/>
            <w:lang w:eastAsia="zh-CN"/>
          </w:rPr>
          <w:t>(二)、社会参与与沟通</w:t>
        </w:r>
        <w:r>
          <w:tab/>
        </w:r>
        <w:r>
          <w:fldChar w:fldCharType="begin"/>
        </w:r>
        <w:r>
          <w:instrText xml:space="preserve"> PAGEREF _Toc10693 \h </w:instrText>
        </w:r>
        <w:r>
          <w:fldChar w:fldCharType="separate"/>
        </w:r>
        <w:r>
          <w:t>36</w:t>
        </w:r>
        <w:r>
          <w:fldChar w:fldCharType="end"/>
        </w:r>
      </w:hyperlink>
    </w:p>
    <w:p>
      <w:pPr>
        <w:pStyle w:val="TOC1"/>
        <w:tabs>
          <w:tab w:val="right" w:leader="dot" w:pos="8306"/>
        </w:tabs>
      </w:pPr>
      <w:hyperlink w:anchor="_Toc11052" w:history="1">
        <w:r>
          <w:rPr>
            <w:rFonts w:ascii="仿宋" w:eastAsia="仿宋" w:hAnsi="仿宋" w:cs="仿宋" w:hint="eastAsia"/>
            <w:lang w:eastAsia="zh-CN"/>
          </w:rPr>
          <w:t>十二、生产安全保护</w:t>
        </w:r>
        <w:r>
          <w:tab/>
        </w:r>
        <w:r>
          <w:fldChar w:fldCharType="begin"/>
        </w:r>
        <w:r>
          <w:instrText xml:space="preserve"> PAGEREF _Toc11052 \h </w:instrText>
        </w:r>
        <w:r>
          <w:fldChar w:fldCharType="separate"/>
        </w:r>
        <w:r>
          <w:t>36</w:t>
        </w:r>
        <w:r>
          <w:fldChar w:fldCharType="end"/>
        </w:r>
      </w:hyperlink>
    </w:p>
    <w:p>
      <w:pPr>
        <w:pStyle w:val="TOC2"/>
        <w:tabs>
          <w:tab w:val="right" w:leader="dot" w:pos="8306"/>
        </w:tabs>
      </w:pPr>
      <w:hyperlink w:anchor="_Toc24391" w:history="1">
        <w:r>
          <w:rPr>
            <w:rFonts w:ascii="仿宋" w:eastAsia="仿宋" w:hAnsi="仿宋" w:cs="仿宋" w:hint="eastAsia"/>
            <w:lang w:eastAsia="zh-CN"/>
          </w:rPr>
          <w:t>(一)、消防安全</w:t>
        </w:r>
        <w:r>
          <w:tab/>
        </w:r>
        <w:r>
          <w:fldChar w:fldCharType="begin"/>
        </w:r>
        <w:r>
          <w:instrText xml:space="preserve"> PAGEREF _Toc24391 \h </w:instrText>
        </w:r>
        <w:r>
          <w:fldChar w:fldCharType="separate"/>
        </w:r>
        <w:r>
          <w:t>36</w:t>
        </w:r>
        <w:r>
          <w:fldChar w:fldCharType="end"/>
        </w:r>
      </w:hyperlink>
    </w:p>
    <w:p>
      <w:pPr>
        <w:pStyle w:val="TOC2"/>
        <w:tabs>
          <w:tab w:val="right" w:leader="dot" w:pos="8306"/>
        </w:tabs>
      </w:pPr>
      <w:hyperlink w:anchor="_Toc22388" w:history="1">
        <w:r>
          <w:rPr>
            <w:rFonts w:ascii="仿宋" w:eastAsia="仿宋" w:hAnsi="仿宋" w:cs="仿宋" w:hint="eastAsia"/>
            <w:lang w:eastAsia="zh-CN"/>
          </w:rPr>
          <w:t>(二)、防火防爆总图布置措施</w:t>
        </w:r>
        <w:r>
          <w:tab/>
        </w:r>
        <w:r>
          <w:fldChar w:fldCharType="begin"/>
        </w:r>
        <w:r>
          <w:instrText xml:space="preserve"> PAGEREF _Toc22388 \h </w:instrText>
        </w:r>
        <w:r>
          <w:fldChar w:fldCharType="separate"/>
        </w:r>
        <w:r>
          <w:t>38</w:t>
        </w:r>
        <w:r>
          <w:fldChar w:fldCharType="end"/>
        </w:r>
      </w:hyperlink>
    </w:p>
    <w:p>
      <w:pPr>
        <w:pStyle w:val="TOC2"/>
        <w:tabs>
          <w:tab w:val="right" w:leader="dot" w:pos="8306"/>
        </w:tabs>
      </w:pPr>
      <w:hyperlink w:anchor="_Toc14625" w:history="1">
        <w:r>
          <w:rPr>
            <w:rFonts w:ascii="仿宋" w:eastAsia="仿宋" w:hAnsi="仿宋" w:cs="仿宋" w:hint="eastAsia"/>
            <w:lang w:eastAsia="zh-CN"/>
          </w:rPr>
          <w:t>(三)、自然灾害防范措施</w:t>
        </w:r>
        <w:r>
          <w:tab/>
        </w:r>
        <w:r>
          <w:fldChar w:fldCharType="begin"/>
        </w:r>
        <w:r>
          <w:instrText xml:space="preserve"> PAGEREF _Toc14625 \h </w:instrText>
        </w:r>
        <w:r>
          <w:fldChar w:fldCharType="separate"/>
        </w:r>
        <w:r>
          <w:t>39</w:t>
        </w:r>
        <w:r>
          <w:fldChar w:fldCharType="end"/>
        </w:r>
      </w:hyperlink>
    </w:p>
    <w:p>
      <w:pPr>
        <w:pStyle w:val="TOC2"/>
        <w:tabs>
          <w:tab w:val="right" w:leader="dot" w:pos="8306"/>
        </w:tabs>
      </w:pPr>
      <w:hyperlink w:anchor="_Toc24171" w:history="1">
        <w:r>
          <w:rPr>
            <w:rFonts w:ascii="仿宋" w:eastAsia="仿宋" w:hAnsi="仿宋" w:cs="仿宋" w:hint="eastAsia"/>
            <w:lang w:eastAsia="zh-CN"/>
          </w:rPr>
          <w:t>(四)、安全色及安全标志使用要求</w:t>
        </w:r>
        <w:r>
          <w:tab/>
        </w:r>
        <w:r>
          <w:fldChar w:fldCharType="begin"/>
        </w:r>
        <w:r>
          <w:instrText xml:space="preserve"> PAGEREF _Toc24171 \h </w:instrText>
        </w:r>
        <w:r>
          <w:fldChar w:fldCharType="separate"/>
        </w:r>
        <w:r>
          <w:t>40</w:t>
        </w:r>
        <w:r>
          <w:fldChar w:fldCharType="end"/>
        </w:r>
      </w:hyperlink>
    </w:p>
    <w:p>
      <w:pPr>
        <w:pStyle w:val="TOC2"/>
        <w:tabs>
          <w:tab w:val="right" w:leader="dot" w:pos="8306"/>
        </w:tabs>
      </w:pPr>
      <w:hyperlink w:anchor="_Toc21709" w:history="1">
        <w:r>
          <w:rPr>
            <w:rFonts w:ascii="仿宋" w:eastAsia="仿宋" w:hAnsi="仿宋" w:cs="仿宋" w:hint="eastAsia"/>
            <w:lang w:eastAsia="zh-CN"/>
          </w:rPr>
          <w:t>(五)、防尘防毒措施</w:t>
        </w:r>
        <w:r>
          <w:tab/>
        </w:r>
        <w:r>
          <w:fldChar w:fldCharType="begin"/>
        </w:r>
        <w:r>
          <w:instrText xml:space="preserve"> PAGEREF _Toc21709 \h </w:instrText>
        </w:r>
        <w:r>
          <w:fldChar w:fldCharType="separate"/>
        </w:r>
        <w:r>
          <w:t>41</w:t>
        </w:r>
        <w:r>
          <w:fldChar w:fldCharType="end"/>
        </w:r>
      </w:hyperlink>
    </w:p>
    <w:p>
      <w:pPr>
        <w:pStyle w:val="TOC2"/>
        <w:tabs>
          <w:tab w:val="right" w:leader="dot" w:pos="8306"/>
        </w:tabs>
      </w:pPr>
      <w:hyperlink w:anchor="_Toc12116" w:history="1">
        <w:r>
          <w:rPr>
            <w:rFonts w:ascii="仿宋" w:eastAsia="仿宋" w:hAnsi="仿宋" w:cs="仿宋" w:hint="eastAsia"/>
            <w:lang w:eastAsia="zh-CN"/>
          </w:rPr>
          <w:t>(六)、防静电、触电防护及防雷措施</w:t>
        </w:r>
        <w:r>
          <w:tab/>
        </w:r>
        <w:r>
          <w:fldChar w:fldCharType="begin"/>
        </w:r>
        <w:r>
          <w:instrText xml:space="preserve"> PAGEREF _Toc12116 \h </w:instrText>
        </w:r>
        <w:r>
          <w:fldChar w:fldCharType="separate"/>
        </w:r>
        <w:r>
          <w:t>41</w:t>
        </w:r>
        <w:r>
          <w:fldChar w:fldCharType="end"/>
        </w:r>
      </w:hyperlink>
    </w:p>
    <w:p>
      <w:pPr>
        <w:pStyle w:val="TOC2"/>
        <w:tabs>
          <w:tab w:val="right" w:leader="dot" w:pos="8306"/>
        </w:tabs>
      </w:pPr>
      <w:hyperlink w:anchor="_Toc21868" w:history="1">
        <w:r>
          <w:rPr>
            <w:rFonts w:ascii="仿宋" w:eastAsia="仿宋" w:hAnsi="仿宋" w:cs="仿宋" w:hint="eastAsia"/>
            <w:lang w:eastAsia="zh-CN"/>
          </w:rPr>
          <w:t>(七)、机械设备安全保障措施</w:t>
        </w:r>
        <w:r>
          <w:tab/>
        </w:r>
        <w:r>
          <w:fldChar w:fldCharType="begin"/>
        </w:r>
        <w:r>
          <w:instrText xml:space="preserve"> PAGEREF _Toc21868 \h </w:instrText>
        </w:r>
        <w:r>
          <w:fldChar w:fldCharType="separate"/>
        </w:r>
        <w:r>
          <w:t>43</w:t>
        </w:r>
        <w:r>
          <w:fldChar w:fldCharType="end"/>
        </w:r>
      </w:hyperlink>
    </w:p>
    <w:p>
      <w:pPr>
        <w:pStyle w:val="TOC1"/>
        <w:tabs>
          <w:tab w:val="right" w:leader="dot" w:pos="8306"/>
        </w:tabs>
      </w:pPr>
      <w:hyperlink w:anchor="_Toc13838" w:history="1">
        <w:r>
          <w:rPr>
            <w:rFonts w:ascii="仿宋" w:eastAsia="仿宋" w:hAnsi="仿宋" w:cs="仿宋" w:hint="eastAsia"/>
            <w:lang w:eastAsia="zh-CN"/>
          </w:rPr>
          <w:t>十三、风险识别与分类</w:t>
        </w:r>
        <w:r>
          <w:tab/>
        </w:r>
        <w:r>
          <w:fldChar w:fldCharType="begin"/>
        </w:r>
        <w:r>
          <w:instrText xml:space="preserve"> PAGEREF _Toc13838 \h </w:instrText>
        </w:r>
        <w:r>
          <w:fldChar w:fldCharType="separate"/>
        </w:r>
        <w:r>
          <w:t>44</w:t>
        </w:r>
        <w:r>
          <w:fldChar w:fldCharType="end"/>
        </w:r>
      </w:hyperlink>
    </w:p>
    <w:p>
      <w:pPr>
        <w:pStyle w:val="TOC2"/>
        <w:tabs>
          <w:tab w:val="right" w:leader="dot" w:pos="8306"/>
        </w:tabs>
      </w:pPr>
      <w:hyperlink w:anchor="_Toc32661" w:history="1">
        <w:r>
          <w:rPr>
            <w:rFonts w:ascii="仿宋" w:eastAsia="仿宋" w:hAnsi="仿宋" w:cs="仿宋" w:hint="eastAsia"/>
            <w:lang w:eastAsia="zh-CN"/>
          </w:rPr>
          <w:t>(一)、风险识别</w:t>
        </w:r>
        <w:r>
          <w:tab/>
        </w:r>
        <w:r>
          <w:fldChar w:fldCharType="begin"/>
        </w:r>
        <w:r>
          <w:instrText xml:space="preserve"> PAGEREF _Toc32661 \h </w:instrText>
        </w:r>
        <w:r>
          <w:fldChar w:fldCharType="separate"/>
        </w:r>
        <w:r>
          <w:t>44</w:t>
        </w:r>
        <w:r>
          <w:fldChar w:fldCharType="end"/>
        </w:r>
      </w:hyperlink>
    </w:p>
    <w:p>
      <w:pPr>
        <w:pStyle w:val="TOC2"/>
        <w:tabs>
          <w:tab w:val="right" w:leader="dot" w:pos="8306"/>
        </w:tabs>
      </w:pPr>
      <w:hyperlink w:anchor="_Toc29734" w:history="1">
        <w:r>
          <w:rPr>
            <w:rFonts w:ascii="仿宋" w:eastAsia="仿宋" w:hAnsi="仿宋" w:cs="仿宋" w:hint="eastAsia"/>
            <w:lang w:eastAsia="zh-CN"/>
          </w:rPr>
          <w:t>(二)、风险分类</w:t>
        </w:r>
        <w:r>
          <w:tab/>
        </w:r>
        <w:r>
          <w:fldChar w:fldCharType="begin"/>
        </w:r>
        <w:r>
          <w:instrText xml:space="preserve"> PAGEREF _Toc29734 \h </w:instrText>
        </w:r>
        <w:r>
          <w:fldChar w:fldCharType="separate"/>
        </w:r>
        <w:r>
          <w:t>45</w:t>
        </w:r>
        <w:r>
          <w:fldChar w:fldCharType="end"/>
        </w:r>
      </w:hyperlink>
    </w:p>
    <w:p>
      <w:pPr>
        <w:pStyle w:val="TOC1"/>
        <w:tabs>
          <w:tab w:val="right" w:leader="dot" w:pos="8306"/>
        </w:tabs>
      </w:pPr>
      <w:hyperlink w:anchor="_Toc10418" w:history="1">
        <w:r>
          <w:rPr>
            <w:rFonts w:ascii="仿宋" w:eastAsia="仿宋" w:hAnsi="仿宋" w:cs="仿宋" w:hint="eastAsia"/>
            <w:lang w:eastAsia="zh-CN"/>
          </w:rPr>
          <w:t>十四、海产品项目实施保障措施</w:t>
        </w:r>
        <w:r>
          <w:tab/>
        </w:r>
        <w:r>
          <w:fldChar w:fldCharType="begin"/>
        </w:r>
        <w:r>
          <w:instrText xml:space="preserve"> PAGEREF _Toc10418 \h </w:instrText>
        </w:r>
        <w:r>
          <w:fldChar w:fldCharType="separate"/>
        </w:r>
        <w:r>
          <w:t>47</w:t>
        </w:r>
        <w:r>
          <w:fldChar w:fldCharType="end"/>
        </w:r>
      </w:hyperlink>
    </w:p>
    <w:p>
      <w:pPr>
        <w:pStyle w:val="TOC2"/>
        <w:tabs>
          <w:tab w:val="right" w:leader="dot" w:pos="8306"/>
        </w:tabs>
      </w:pPr>
      <w:hyperlink w:anchor="_Toc834" w:history="1">
        <w:r>
          <w:rPr>
            <w:rFonts w:ascii="仿宋" w:eastAsia="仿宋" w:hAnsi="仿宋" w:cs="仿宋" w:hint="eastAsia"/>
            <w:lang w:eastAsia="zh-CN"/>
          </w:rPr>
          <w:t>(一)、海产品项目实施保障机制</w:t>
        </w:r>
        <w:r>
          <w:tab/>
        </w:r>
        <w:r>
          <w:fldChar w:fldCharType="begin"/>
        </w:r>
        <w:r>
          <w:instrText xml:space="preserve"> PAGEREF _Toc834 \h </w:instrText>
        </w:r>
        <w:r>
          <w:fldChar w:fldCharType="separate"/>
        </w:r>
        <w:r>
          <w:t>47</w:t>
        </w:r>
        <w:r>
          <w:fldChar w:fldCharType="end"/>
        </w:r>
      </w:hyperlink>
    </w:p>
    <w:p>
      <w:pPr>
        <w:pStyle w:val="TOC2"/>
        <w:tabs>
          <w:tab w:val="right" w:leader="dot" w:pos="8306"/>
        </w:tabs>
      </w:pPr>
      <w:hyperlink w:anchor="_Toc15911" w:history="1">
        <w:r>
          <w:rPr>
            <w:rFonts w:ascii="仿宋" w:eastAsia="仿宋" w:hAnsi="仿宋" w:cs="仿宋" w:hint="eastAsia"/>
            <w:lang w:eastAsia="zh-CN"/>
          </w:rPr>
          <w:t>(二)、海产品项目法律合规要求</w:t>
        </w:r>
        <w:r>
          <w:tab/>
        </w:r>
        <w:r>
          <w:fldChar w:fldCharType="begin"/>
        </w:r>
        <w:r>
          <w:instrText xml:space="preserve"> PAGEREF _Toc15911 \h </w:instrText>
        </w:r>
        <w:r>
          <w:fldChar w:fldCharType="separate"/>
        </w:r>
        <w:r>
          <w:t>51</w:t>
        </w:r>
        <w:r>
          <w:fldChar w:fldCharType="end"/>
        </w:r>
      </w:hyperlink>
    </w:p>
    <w:p>
      <w:pPr>
        <w:pStyle w:val="TOC2"/>
        <w:tabs>
          <w:tab w:val="right" w:leader="dot" w:pos="8306"/>
        </w:tabs>
      </w:pPr>
      <w:hyperlink w:anchor="_Toc21540" w:history="1">
        <w:r>
          <w:rPr>
            <w:rFonts w:ascii="仿宋" w:eastAsia="仿宋" w:hAnsi="仿宋" w:cs="仿宋" w:hint="eastAsia"/>
            <w:lang w:eastAsia="zh-CN"/>
          </w:rPr>
          <w:t>(三)、海产品项目合同管理与法律事务</w:t>
        </w:r>
        <w:r>
          <w:tab/>
        </w:r>
        <w:r>
          <w:fldChar w:fldCharType="begin"/>
        </w:r>
        <w:r>
          <w:instrText xml:space="preserve"> PAGEREF _Toc21540 \h </w:instrText>
        </w:r>
        <w:r>
          <w:fldChar w:fldCharType="separate"/>
        </w:r>
        <w:r>
          <w:t>55</w:t>
        </w:r>
        <w:r>
          <w:fldChar w:fldCharType="end"/>
        </w:r>
      </w:hyperlink>
    </w:p>
    <w:p>
      <w:pPr>
        <w:pStyle w:val="TOC2"/>
        <w:tabs>
          <w:tab w:val="right" w:leader="dot" w:pos="8306"/>
        </w:tabs>
      </w:pPr>
      <w:hyperlink w:anchor="_Toc2780" w:history="1">
        <w:r>
          <w:rPr>
            <w:rFonts w:ascii="仿宋" w:eastAsia="仿宋" w:hAnsi="仿宋" w:cs="仿宋" w:hint="eastAsia"/>
            <w:lang w:eastAsia="zh-CN"/>
          </w:rPr>
          <w:t>(四)、海产品项目知识产权保护策略</w:t>
        </w:r>
        <w:r>
          <w:tab/>
        </w:r>
        <w:r>
          <w:fldChar w:fldCharType="begin"/>
        </w:r>
        <w:r>
          <w:instrText xml:space="preserve"> PAGEREF _Toc2780 \h </w:instrText>
        </w:r>
        <w:r>
          <w:fldChar w:fldCharType="separate"/>
        </w:r>
        <w:r>
          <w:t>61</w:t>
        </w:r>
        <w:r>
          <w:fldChar w:fldCharType="end"/>
        </w:r>
      </w:hyperlink>
    </w:p>
    <w:p>
      <w:pPr>
        <w:pStyle w:val="TOC1"/>
        <w:tabs>
          <w:tab w:val="right" w:leader="dot" w:pos="8306"/>
        </w:tabs>
      </w:pPr>
      <w:hyperlink w:anchor="_Toc22170" w:history="1">
        <w:r>
          <w:rPr>
            <w:rFonts w:ascii="仿宋" w:eastAsia="仿宋" w:hAnsi="仿宋" w:cs="仿宋" w:hint="eastAsia"/>
            <w:lang w:eastAsia="zh-CN"/>
          </w:rPr>
          <w:t>十五、质量管理体系</w:t>
        </w:r>
        <w:r>
          <w:tab/>
        </w:r>
        <w:r>
          <w:fldChar w:fldCharType="begin"/>
        </w:r>
        <w:r>
          <w:instrText xml:space="preserve"> PAGEREF _Toc22170 \h </w:instrText>
        </w:r>
        <w:r>
          <w:fldChar w:fldCharType="separate"/>
        </w:r>
        <w:r>
          <w:t>63</w:t>
        </w:r>
        <w:r>
          <w:fldChar w:fldCharType="end"/>
        </w:r>
      </w:hyperlink>
    </w:p>
    <w:p>
      <w:pPr>
        <w:pStyle w:val="TOC2"/>
        <w:tabs>
          <w:tab w:val="right" w:leader="dot" w:pos="8306"/>
        </w:tabs>
      </w:pPr>
      <w:hyperlink w:anchor="_Toc21980" w:history="1">
        <w:r>
          <w:rPr>
            <w:rFonts w:ascii="仿宋" w:eastAsia="仿宋" w:hAnsi="仿宋" w:cs="仿宋" w:hint="eastAsia"/>
            <w:lang w:eastAsia="zh-CN"/>
          </w:rPr>
          <w:t>(一)、质量目标与方针</w:t>
        </w:r>
        <w:r>
          <w:tab/>
        </w:r>
        <w:r>
          <w:fldChar w:fldCharType="begin"/>
        </w:r>
        <w:r>
          <w:instrText xml:space="preserve"> PAGEREF _Toc21980 \h </w:instrText>
        </w:r>
        <w:r>
          <w:fldChar w:fldCharType="separate"/>
        </w:r>
        <w:r>
          <w:t>63</w:t>
        </w:r>
        <w:r>
          <w:fldChar w:fldCharType="end"/>
        </w:r>
      </w:hyperlink>
    </w:p>
    <w:p>
      <w:pPr>
        <w:pStyle w:val="TOC2"/>
        <w:tabs>
          <w:tab w:val="right" w:leader="dot" w:pos="8306"/>
        </w:tabs>
      </w:pPr>
      <w:hyperlink w:anchor="_Toc23059" w:history="1">
        <w:r>
          <w:rPr>
            <w:rFonts w:ascii="仿宋" w:eastAsia="仿宋" w:hAnsi="仿宋" w:cs="仿宋" w:hint="eastAsia"/>
            <w:lang w:eastAsia="zh-CN"/>
          </w:rPr>
          <w:t>(二)、质量管理责任</w:t>
        </w:r>
        <w:r>
          <w:tab/>
        </w:r>
        <w:r>
          <w:fldChar w:fldCharType="begin"/>
        </w:r>
        <w:r>
          <w:instrText xml:space="preserve"> PAGEREF _Toc23059 \h </w:instrText>
        </w:r>
        <w:r>
          <w:fldChar w:fldCharType="separate"/>
        </w:r>
        <w:r>
          <w:t>64</w:t>
        </w:r>
        <w:r>
          <w:fldChar w:fldCharType="end"/>
        </w:r>
      </w:hyperlink>
    </w:p>
    <w:p>
      <w:pPr>
        <w:pStyle w:val="TOC2"/>
        <w:tabs>
          <w:tab w:val="right" w:leader="dot" w:pos="8306"/>
        </w:tabs>
      </w:pPr>
      <w:hyperlink w:anchor="_Toc2855" w:history="1">
        <w:r>
          <w:rPr>
            <w:rFonts w:ascii="仿宋" w:eastAsia="仿宋" w:hAnsi="仿宋" w:cs="仿宋" w:hint="eastAsia"/>
            <w:lang w:eastAsia="zh-CN"/>
          </w:rPr>
          <w:t>(三)、质量管理体系文件</w:t>
        </w:r>
        <w:r>
          <w:tab/>
        </w:r>
        <w:r>
          <w:fldChar w:fldCharType="begin"/>
        </w:r>
        <w:r>
          <w:instrText xml:space="preserve"> PAGEREF _Toc2855 \h </w:instrText>
        </w:r>
        <w:r>
          <w:fldChar w:fldCharType="separate"/>
        </w:r>
        <w:r>
          <w:t>65</w:t>
        </w:r>
        <w:r>
          <w:fldChar w:fldCharType="end"/>
        </w:r>
      </w:hyperlink>
    </w:p>
    <w:p>
      <w:pPr>
        <w:pStyle w:val="TOC2"/>
        <w:tabs>
          <w:tab w:val="right" w:leader="dot" w:pos="8306"/>
        </w:tabs>
      </w:pPr>
      <w:hyperlink w:anchor="_Toc13233" w:history="1">
        <w:r>
          <w:rPr>
            <w:rFonts w:ascii="仿宋" w:eastAsia="仿宋" w:hAnsi="仿宋" w:cs="仿宋" w:hint="eastAsia"/>
            <w:lang w:eastAsia="zh-CN"/>
          </w:rPr>
          <w:t>(四)、质量培训与教育</w:t>
        </w:r>
        <w:r>
          <w:tab/>
        </w:r>
        <w:r>
          <w:fldChar w:fldCharType="begin"/>
        </w:r>
        <w:r>
          <w:instrText xml:space="preserve"> PAGEREF _Toc13233 \h </w:instrText>
        </w:r>
        <w:r>
          <w:fldChar w:fldCharType="separate"/>
        </w:r>
        <w:r>
          <w:t>68</w:t>
        </w:r>
        <w:r>
          <w:fldChar w:fldCharType="end"/>
        </w:r>
      </w:hyperlink>
    </w:p>
    <w:p>
      <w:pPr>
        <w:pStyle w:val="TOC2"/>
        <w:tabs>
          <w:tab w:val="right" w:leader="dot" w:pos="8306"/>
        </w:tabs>
      </w:pPr>
      <w:hyperlink w:anchor="_Toc26608" w:history="1">
        <w:r>
          <w:rPr>
            <w:rFonts w:ascii="仿宋" w:eastAsia="仿宋" w:hAnsi="仿宋" w:cs="仿宋" w:hint="eastAsia"/>
            <w:lang w:eastAsia="zh-CN"/>
          </w:rPr>
          <w:t>(五)、质量审核与评价</w:t>
        </w:r>
        <w:r>
          <w:tab/>
        </w:r>
        <w:r>
          <w:fldChar w:fldCharType="begin"/>
        </w:r>
        <w:r>
          <w:instrText xml:space="preserve"> PAGEREF _Toc26608 \h </w:instrText>
        </w:r>
        <w:r>
          <w:fldChar w:fldCharType="separate"/>
        </w:r>
        <w:r>
          <w:t>69</w:t>
        </w:r>
        <w:r>
          <w:fldChar w:fldCharType="end"/>
        </w:r>
      </w:hyperlink>
    </w:p>
    <w:p>
      <w:pPr>
        <w:pStyle w:val="TOC2"/>
        <w:tabs>
          <w:tab w:val="right" w:leader="dot" w:pos="8306"/>
        </w:tabs>
      </w:pPr>
      <w:hyperlink w:anchor="_Toc24077" w:history="1">
        <w:r>
          <w:rPr>
            <w:rFonts w:ascii="仿宋" w:eastAsia="仿宋" w:hAnsi="仿宋" w:cs="仿宋" w:hint="eastAsia"/>
            <w:lang w:eastAsia="zh-CN"/>
          </w:rPr>
          <w:t>(六)、不符合与纠正措施</w:t>
        </w:r>
        <w:r>
          <w:tab/>
        </w:r>
        <w:r>
          <w:fldChar w:fldCharType="begin"/>
        </w:r>
        <w:r>
          <w:instrText xml:space="preserve"> PAGEREF _Toc24077 \h </w:instrText>
        </w:r>
        <w:r>
          <w:fldChar w:fldCharType="separate"/>
        </w:r>
        <w:r>
          <w:t>70</w:t>
        </w:r>
        <w:r>
          <w:fldChar w:fldCharType="end"/>
        </w:r>
      </w:hyperlink>
    </w:p>
    <w:p>
      <w:pPr>
        <w:pStyle w:val="TOC1"/>
        <w:tabs>
          <w:tab w:val="right" w:leader="dot" w:pos="8306"/>
        </w:tabs>
      </w:pPr>
      <w:hyperlink w:anchor="_Toc11733" w:history="1">
        <w:r>
          <w:rPr>
            <w:rFonts w:ascii="仿宋" w:eastAsia="仿宋" w:hAnsi="仿宋" w:cs="仿宋" w:hint="eastAsia"/>
            <w:lang w:eastAsia="zh-CN"/>
          </w:rPr>
          <w:t>十六、利益相关者分析与沟通计划</w:t>
        </w:r>
        <w:r>
          <w:tab/>
        </w:r>
        <w:r>
          <w:fldChar w:fldCharType="begin"/>
        </w:r>
        <w:r>
          <w:instrText xml:space="preserve"> PAGEREF _Toc11733 \h </w:instrText>
        </w:r>
        <w:r>
          <w:fldChar w:fldCharType="separate"/>
        </w:r>
        <w:r>
          <w:t>71</w:t>
        </w:r>
        <w:r>
          <w:fldChar w:fldCharType="end"/>
        </w:r>
      </w:hyperlink>
    </w:p>
    <w:p>
      <w:pPr>
        <w:pStyle w:val="TOC2"/>
        <w:tabs>
          <w:tab w:val="right" w:leader="dot" w:pos="8306"/>
        </w:tabs>
      </w:pPr>
      <w:hyperlink w:anchor="_Toc10256" w:history="1">
        <w:r>
          <w:rPr>
            <w:rFonts w:ascii="仿宋" w:eastAsia="仿宋" w:hAnsi="仿宋" w:cs="仿宋" w:hint="eastAsia"/>
            <w:lang w:eastAsia="zh-CN"/>
          </w:rPr>
          <w:t>(一)、利益相关者分析</w:t>
        </w:r>
        <w:r>
          <w:tab/>
        </w:r>
        <w:r>
          <w:fldChar w:fldCharType="begin"/>
        </w:r>
        <w:r>
          <w:instrText xml:space="preserve"> PAGEREF _Toc10256 \h </w:instrText>
        </w:r>
        <w:r>
          <w:fldChar w:fldCharType="separate"/>
        </w:r>
        <w:r>
          <w:t>71</w:t>
        </w:r>
        <w:r>
          <w:fldChar w:fldCharType="end"/>
        </w:r>
      </w:hyperlink>
    </w:p>
    <w:p>
      <w:pPr>
        <w:pStyle w:val="TOC2"/>
        <w:tabs>
          <w:tab w:val="right" w:leader="dot" w:pos="8306"/>
        </w:tabs>
      </w:pPr>
      <w:hyperlink w:anchor="_Toc15576" w:history="1">
        <w:r>
          <w:rPr>
            <w:rFonts w:ascii="仿宋" w:eastAsia="仿宋" w:hAnsi="仿宋" w:cs="仿宋" w:hint="eastAsia"/>
            <w:lang w:eastAsia="zh-CN"/>
          </w:rPr>
          <w:t>(二)、沟通计划</w:t>
        </w:r>
        <w:r>
          <w:tab/>
        </w:r>
        <w:r>
          <w:fldChar w:fldCharType="begin"/>
        </w:r>
        <w:r>
          <w:instrText xml:space="preserve"> PAGEREF _Toc15576 \h </w:instrText>
        </w:r>
        <w:r>
          <w:fldChar w:fldCharType="separate"/>
        </w:r>
        <w:r>
          <w:t>72</w:t>
        </w:r>
        <w:r>
          <w:fldChar w:fldCharType="end"/>
        </w:r>
      </w:hyperlink>
    </w:p>
    <w:p>
      <w:pPr>
        <w:pStyle w:val="TOC1"/>
        <w:tabs>
          <w:tab w:val="right" w:leader="dot" w:pos="8306"/>
        </w:tabs>
      </w:pPr>
      <w:hyperlink w:anchor="_Toc29572" w:history="1">
        <w:r>
          <w:rPr>
            <w:rFonts w:ascii="仿宋" w:eastAsia="仿宋" w:hAnsi="仿宋" w:cs="仿宋" w:hint="eastAsia"/>
            <w:lang w:eastAsia="zh-CN"/>
          </w:rPr>
          <w:t>十七、海产品项目变更管理</w:t>
        </w:r>
        <w:r>
          <w:tab/>
        </w:r>
        <w:r>
          <w:fldChar w:fldCharType="begin"/>
        </w:r>
        <w:r>
          <w:instrText xml:space="preserve"> PAGEREF _Toc29572 \h </w:instrText>
        </w:r>
        <w:r>
          <w:fldChar w:fldCharType="separate"/>
        </w:r>
        <w:r>
          <w:t>73</w:t>
        </w:r>
        <w:r>
          <w:fldChar w:fldCharType="end"/>
        </w:r>
      </w:hyperlink>
    </w:p>
    <w:p>
      <w:pPr>
        <w:pStyle w:val="TOC2"/>
        <w:tabs>
          <w:tab w:val="right" w:leader="dot" w:pos="8306"/>
        </w:tabs>
      </w:pPr>
      <w:hyperlink w:anchor="_Toc12835" w:history="1">
        <w:r>
          <w:rPr>
            <w:rFonts w:ascii="仿宋" w:eastAsia="仿宋" w:hAnsi="仿宋" w:cs="仿宋" w:hint="eastAsia"/>
            <w:lang w:eastAsia="zh-CN"/>
          </w:rPr>
          <w:t>(一)、变更申请与评估</w:t>
        </w:r>
        <w:r>
          <w:tab/>
        </w:r>
        <w:r>
          <w:fldChar w:fldCharType="begin"/>
        </w:r>
        <w:r>
          <w:instrText xml:space="preserve"> PAGEREF _Toc12835 \h </w:instrText>
        </w:r>
        <w:r>
          <w:fldChar w:fldCharType="separate"/>
        </w:r>
        <w:r>
          <w:t>73</w:t>
        </w:r>
        <w:r>
          <w:fldChar w:fldCharType="end"/>
        </w:r>
      </w:hyperlink>
    </w:p>
    <w:p>
      <w:pPr>
        <w:pStyle w:val="TOC2"/>
        <w:tabs>
          <w:tab w:val="right" w:leader="dot" w:pos="8306"/>
        </w:tabs>
      </w:pPr>
      <w:hyperlink w:anchor="_Toc18770" w:history="1">
        <w:r>
          <w:rPr>
            <w:rFonts w:ascii="仿宋" w:eastAsia="仿宋" w:hAnsi="仿宋" w:cs="仿宋" w:hint="eastAsia"/>
            <w:lang w:eastAsia="zh-CN"/>
          </w:rPr>
          <w:t>(二)、变更实施与控制</w:t>
        </w:r>
        <w:r>
          <w:tab/>
        </w:r>
        <w:r>
          <w:fldChar w:fldCharType="begin"/>
        </w:r>
        <w:r>
          <w:instrText xml:space="preserve"> PAGEREF _Toc18770 \h </w:instrText>
        </w:r>
        <w:r>
          <w:fldChar w:fldCharType="separate"/>
        </w:r>
        <w:r>
          <w:t>74</w:t>
        </w:r>
        <w:r>
          <w:fldChar w:fldCharType="end"/>
        </w:r>
      </w:hyperlink>
    </w:p>
    <w:p>
      <w:pPr>
        <w:pStyle w:val="TOC1"/>
        <w:tabs>
          <w:tab w:val="right" w:leader="dot" w:pos="8306"/>
        </w:tabs>
      </w:pPr>
      <w:hyperlink w:anchor="_Toc22998" w:history="1">
        <w:r>
          <w:rPr>
            <w:rFonts w:ascii="仿宋" w:eastAsia="仿宋" w:hAnsi="仿宋" w:cs="仿宋" w:hint="eastAsia"/>
            <w:lang w:eastAsia="zh-CN"/>
          </w:rPr>
          <w:t>十八、供应链管理</w:t>
        </w:r>
        <w:r>
          <w:tab/>
        </w:r>
        <w:r>
          <w:fldChar w:fldCharType="begin"/>
        </w:r>
        <w:r>
          <w:instrText xml:space="preserve"> PAGEREF _Toc22998 \h </w:instrText>
        </w:r>
        <w:r>
          <w:fldChar w:fldCharType="separate"/>
        </w:r>
        <w:r>
          <w:t>74</w:t>
        </w:r>
        <w:r>
          <w:fldChar w:fldCharType="end"/>
        </w:r>
      </w:hyperlink>
    </w:p>
    <w:p>
      <w:pPr>
        <w:pStyle w:val="TOC2"/>
        <w:tabs>
          <w:tab w:val="right" w:leader="dot" w:pos="8306"/>
        </w:tabs>
      </w:pPr>
      <w:hyperlink w:anchor="_Toc30852" w:history="1">
        <w:r>
          <w:rPr>
            <w:rFonts w:ascii="仿宋" w:eastAsia="仿宋" w:hAnsi="仿宋" w:cs="仿宋" w:hint="eastAsia"/>
            <w:lang w:eastAsia="zh-CN"/>
          </w:rPr>
          <w:t>(一)、供应链战略规划</w:t>
        </w:r>
        <w:r>
          <w:tab/>
        </w:r>
        <w:r>
          <w:fldChar w:fldCharType="begin"/>
        </w:r>
        <w:r>
          <w:instrText xml:space="preserve"> PAGEREF _Toc30852 \h </w:instrText>
        </w:r>
        <w:r>
          <w:fldChar w:fldCharType="separate"/>
        </w:r>
        <w:r>
          <w:t>74</w:t>
        </w:r>
        <w:r>
          <w:fldChar w:fldCharType="end"/>
        </w:r>
      </w:hyperlink>
    </w:p>
    <w:p>
      <w:pPr>
        <w:pStyle w:val="TOC2"/>
        <w:tabs>
          <w:tab w:val="right" w:leader="dot" w:pos="8306"/>
        </w:tabs>
      </w:pPr>
      <w:hyperlink w:anchor="_Toc29818" w:history="1">
        <w:r>
          <w:rPr>
            <w:rFonts w:ascii="仿宋" w:eastAsia="仿宋" w:hAnsi="仿宋" w:cs="仿宋" w:hint="eastAsia"/>
            <w:lang w:eastAsia="zh-CN"/>
          </w:rPr>
          <w:t>(二)、供应商选择与合作</w:t>
        </w:r>
        <w:r>
          <w:tab/>
        </w:r>
        <w:r>
          <w:fldChar w:fldCharType="begin"/>
        </w:r>
        <w:r>
          <w:instrText xml:space="preserve"> PAGEREF _Toc29818 \h </w:instrText>
        </w:r>
        <w:r>
          <w:fldChar w:fldCharType="separate"/>
        </w:r>
        <w:r>
          <w:t>76</w:t>
        </w:r>
        <w:r>
          <w:fldChar w:fldCharType="end"/>
        </w:r>
      </w:hyperlink>
    </w:p>
    <w:p>
      <w:pPr>
        <w:pStyle w:val="TOC2"/>
        <w:tabs>
          <w:tab w:val="right" w:leader="dot" w:pos="8306"/>
        </w:tabs>
      </w:pPr>
      <w:hyperlink w:anchor="_Toc24198" w:history="1">
        <w:r>
          <w:rPr>
            <w:rFonts w:ascii="仿宋" w:eastAsia="仿宋" w:hAnsi="仿宋" w:cs="仿宋" w:hint="eastAsia"/>
            <w:lang w:eastAsia="zh-CN"/>
          </w:rPr>
          <w:t>(三)、物流与库存管理</w:t>
        </w:r>
        <w:r>
          <w:tab/>
        </w:r>
        <w:r>
          <w:fldChar w:fldCharType="begin"/>
        </w:r>
        <w:r>
          <w:instrText xml:space="preserve"> PAGEREF _Toc24198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563"/>
      <w:r>
        <w:rPr>
          <w:rFonts w:ascii="仿宋" w:eastAsia="仿宋" w:hAnsi="仿宋" w:cs="仿宋" w:hint="eastAsia"/>
          <w:lang w:eastAsia="zh-CN"/>
        </w:rPr>
        <w:t>(一)、海产品行业分析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产品行业一直以来都是市场的关注焦点。行业内的发展趋势、竞争态势以及潜在机会都对海产品项目的推进产生深远的影响。通过深入研究行业的整体概貌，我们将更好地理解行业的核心特征，为海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行业，技术一直是推动创新和发展的关键因素。我们将对当前技术趋势进行详尽分析，包括但不限于人工智能、大数据应用、先进制造技术等。这有助于海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产品项目成功的基础。我们将对主要竞争对手进行深入研究，包括其市场份额、产品特点、市场定位等。通过全面了解竞争对手的优势和劣势，海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115"/>
      <w:r>
        <w:rPr>
          <w:rFonts w:ascii="仿宋" w:eastAsia="仿宋" w:hAnsi="仿宋" w:cs="仿宋" w:hint="eastAsia"/>
          <w:sz w:val="28"/>
          <w:lang w:eastAsia="zh-CN"/>
        </w:rPr>
        <w:t>(二)、海产品市场分析预测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通过对市场规模的深入调研，我们将预测海产品市场未来的增长趋势。这包括市场的整体规模、各细分领域的发展趋势等。海产品项目可以根据市场的扩张速度和潜在机会，制定更符合市场需求的发展策略。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海产品项目实施过程中需要充分考虑的因素。我们将对市场风险进行全面评估，包括但不限于政策法规风险、市场竞争风险、技术变革风险等。通过对潜在风险的深入分析，海产品项目可以制定相应的风险缓解策略，降低不确定性对海产品项目的影响。</w:t>
      </w:r>
    </w:p>
    <w:p>
      <w:pPr>
        <w:pStyle w:val="Heading1"/>
        <w:ind w:firstLine="560" w:firstLineChars="200"/>
        <w:rPr>
          <w:rFonts w:ascii="仿宋" w:eastAsia="仿宋" w:hAnsi="仿宋" w:cs="仿宋" w:hint="eastAsia"/>
          <w:sz w:val="28"/>
          <w:lang w:eastAsia="zh-CN"/>
        </w:rPr>
      </w:pPr>
      <w:bookmarkStart w:id="5" w:name="_Toc68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7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海产品项目的主要产品是XXXX，预计年产值为XXX万元。这一产品在市场中占据着重要的地位，其广泛的应用范围使得该海产品项目的市场前景非常广阔。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产品项目的xxx产品作为重要的原材料之一，将在多个领域发挥关键作用。其在建筑、交通、能源等方面的广泛应用将为整个产业链提供强大的支持，形成产业协同效应。海产品项目的年产值XXX万XXX万XXX万万元不仅反映了其在市场上的巨大潜力，更预示着它对国民经济的积极贡献。这种关联度高、涉及面广的产业关系，使得该海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6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总征地面积为XXXX平方米，相当于约XX.XX亩，其中净用地面积为XXXX平方米，红线范围内相当于约XX.XX亩。这一用地规模充分考虑了海产品项目的建设需求，保障了海产品项目在合适的空间内得以充分发展。海产品项目规划的总建筑面积为XXXX平方米，其中主体工程建设占XXXX平方米，计容建筑面积达XXXX平方米。预计建筑工程的投资将达到XXXX万元，为海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计划购置的设备共计XXXX台（套），设备购置费用为XXXX万元。这一设备购置计划充分考虑到海产品项目的生产需求和技术要求，确保了海产品项目在生产运营中具备先进的技术装备和高效的生产能力。设备的合理配置将为海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海产品项目计划总投资为XXXX万元，预计年实现营业收入为XXXX万元。这一产能规模的设定旨在确保海产品项目能够在投资与回报之间取得平衡，实现长期可持续的发展。海产品项目的总投资充分考虑到各个方面的需求，包括用地建设、设备购置等多个环节，以确保海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962"/>
      <w:r>
        <w:rPr>
          <w:rFonts w:ascii="仿宋" w:eastAsia="仿宋" w:hAnsi="仿宋" w:cs="仿宋" w:hint="eastAsia"/>
          <w:sz w:val="28"/>
          <w:lang w:eastAsia="zh-CN"/>
        </w:rPr>
        <w:t>三、海产品项目可持续发展</w:t>
      </w:r>
      <w:bookmarkEnd w:id="8"/>
    </w:p>
    <w:p>
      <w:pPr>
        <w:pStyle w:val="Heading2"/>
        <w:rPr>
          <w:rFonts w:ascii="仿宋" w:eastAsia="仿宋" w:hAnsi="仿宋" w:cs="仿宋" w:hint="eastAsia"/>
          <w:lang w:eastAsia="zh-CN"/>
        </w:rPr>
      </w:pPr>
      <w:bookmarkStart w:id="9" w:name="_Toc725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海产品项目团队着眼于未来，明确了可持续发展的战略方向。制定的具体可持续发展目标包括降低资源使用、采用环保技术、最大化社会效益等。这一步骤不仅有助于海产品项目在环保和社会责任方面达到最高标准，也为未来提供了明确的指引，确保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产品项目管理周期。从海产品项目规划开始，海产品项目团队就考虑了环境和社会的因素。在执行阶段，海产品项目团队积极推动绿色技术的应用，优化资源利用。此外，关注员工的社会责任，通过培训和沟通活动提高员工对可持续发展的认知，使他们能够在日常工作中践行可持续实践。这些举措不仅为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9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扎根于海产品项目的可持续发展理念，我们深信环保与社会责任是海产品项目成功的关键支柱。在海产品项目的每一步，我们都致力于通过创新和实践，履行对环境和社会的坚定责任。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团队通过引入先进的环保技术、建立高效的废物处理系统以及推动能源节约措施，积极履行环保责任。定期的环保监测和评估确保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不仅致力于自身可持续发展，还注重对社会的回馈。通过支持社区海产品项目、参与慈善事业、提供培训机会等方式，海产品项目积极履行社会责任。与当地社区建立积极互动，关注员工的工作与生活平衡，以及员工的身心健康，是海产品项目在社会责任层面的关键举措。这样的实践不仅增强了海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531"/>
      <w:r>
        <w:rPr>
          <w:rFonts w:ascii="仿宋" w:eastAsia="仿宋" w:hAnsi="仿宋" w:cs="仿宋" w:hint="eastAsia"/>
          <w:sz w:val="28"/>
          <w:lang w:eastAsia="zh-CN"/>
        </w:rPr>
        <w:t>四、海产品项目绩效评估</w:t>
      </w:r>
      <w:bookmarkEnd w:id="11"/>
    </w:p>
    <w:p>
      <w:pPr>
        <w:pStyle w:val="Heading2"/>
        <w:rPr>
          <w:rFonts w:ascii="仿宋" w:eastAsia="仿宋" w:hAnsi="仿宋" w:cs="仿宋" w:hint="eastAsia"/>
          <w:lang w:eastAsia="zh-CN"/>
        </w:rPr>
      </w:pPr>
      <w:bookmarkStart w:id="12" w:name="_Toc248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在海产品项目中，我们设计了一套全面的绩效评估指标，以确保海产品项目的可控和成功交付。这些指标跨足海产品项目目标、成本、进度和质量等多个维度，为我们提供了全面洞察海产品项目的健康状况。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目标达成率是我们关注的首要指标。我们设定了明确的目标，并通过定期监测和评估，迅速发现并应对潜在的目标偏差。这为海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进度作为关键的绩效指标之一，得到了精心的关注。我们制定了详细的海产品项目进度计划，并设立了进度符合度指标，确保实际进度与计划进度保持一致。这使我们能够快速发现和解决潜在的进度问题，保持海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产品项目绩效的不可或缺的一环。我们引入了一系列的质量标准和客户满意度指标，以确保海产品项目交付的成果在质量上达到或超越预期水平。通过持续监测这些指标，我们努力提升海产品项目整体质量水平，为海产品项目的成功交付提供有力保障。通过这些科学且全面的绩效评估，我们能够更好地引导海产品项目的持续改进，确保海产品项目目标的顺利达成。</w:t>
      </w:r>
    </w:p>
    <w:p>
      <w:pPr>
        <w:pStyle w:val="Heading2"/>
        <w:ind w:firstLine="560" w:firstLineChars="200"/>
        <w:rPr>
          <w:rFonts w:ascii="仿宋" w:eastAsia="仿宋" w:hAnsi="仿宋" w:cs="仿宋" w:hint="eastAsia"/>
          <w:sz w:val="28"/>
          <w:lang w:eastAsia="zh-CN"/>
        </w:rPr>
      </w:pPr>
      <w:bookmarkStart w:id="13" w:name="_Toc3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绩效评估是海产品项目中的关键环节，为确保海产品项目达到预期目标，我们采用了多层次、多维度的绩效评估方法。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产品项目的战略目标对齐，确保每个决策和行动都与海产品项目整体目标保持一致。团队会定期召开战略对齐会议，审视当前工作与海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产品项目进度、质量、成本和风险等方面。这些指标通过数据收集和分析，为海产品项目管理团队提供了客观的评估依据。例如，我们通过海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绩效评估不仅仅停留在海产品项目内部，还考虑了海产品项目对外部环境的影响。我们定期进行干系人满意度调查，以了解各利益相关方对海产品项目的期望和满意度，并及时做出调整。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这种多层次、多角度的绩效评估方法，使得我们能够全面了解海产品项目的运行状态，及时做出调整，确保海产品项目在不断变化的环境中保持稳健前行。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3073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为了确保海产品项目的有效管理和不断优化，我们采用了精心设计的绩效评估周期。这个周期旨在实现灵活、实时和全面的评估，以适应海产品项目执行中的各种挑战。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产品项目的不同需求，分为短期、中期和长期。短期评估关注每个迭代或工作周期，以及时发现和解决当前任务中的问题。中期评估涵盖几个迭代，深入了解整体海产品项目的趋势和性能。长期评估则着眼于整个海产品项目阶段，确保海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产品项目管理工具和协作平台，团队成员能够随时更新和分享海产品项目数据。这种实时性的反馈机制使我们能够及时察觉潜在问题，快速调整，保持海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产品项目的决策制定密不可分。每个周期的海产品项目回顾会议成为集体总结经验、识别问题深层次原因并找到创新解决方案的平台。这种定期的反思与调整机制使海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608"/>
      <w:r>
        <w:rPr>
          <w:rFonts w:ascii="仿宋" w:eastAsia="仿宋" w:hAnsi="仿宋" w:cs="仿宋" w:hint="eastAsia"/>
          <w:sz w:val="28"/>
          <w:lang w:eastAsia="zh-CN"/>
        </w:rPr>
        <w:t>五、海产品项目建设单位说明</w:t>
      </w:r>
      <w:bookmarkEnd w:id="15"/>
    </w:p>
    <w:p>
      <w:pPr>
        <w:pStyle w:val="Heading2"/>
        <w:rPr>
          <w:rFonts w:ascii="仿宋" w:eastAsia="仿宋" w:hAnsi="仿宋" w:cs="仿宋" w:hint="eastAsia"/>
          <w:lang w:eastAsia="zh-CN"/>
        </w:rPr>
      </w:pPr>
      <w:bookmarkStart w:id="16" w:name="_Toc13458"/>
      <w:r>
        <w:rPr>
          <w:rFonts w:ascii="仿宋" w:eastAsia="仿宋" w:hAnsi="仿宋" w:cs="仿宋" w:hint="eastAsia"/>
          <w:lang w:eastAsia="zh-CN"/>
        </w:rPr>
        <w:t>(一)、海产品项目承办单位基本情况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7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产品项目承办单位的XXXX，我们着眼于实现可持续的经济效益。通过技术创新和解决方案的提供，公司预计在海产品项目执行期间将获得可观的收入增长。这一收入来源主要包括海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同时，我们注重成本控制和效率提升，以确保海产品项目的可持续盈利。透过精细的管理和资源优化，公司期望实现海产品项目利润最大化。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海产品项目实施进行全面的投资评估，包括海产品项目启动阶段的资金投入和后续运营成本。通过对海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产品项目实施过程中具备足够的资金流动性，公司将进行详尽的现金流分析。这包括资金需求的合理预测、海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30"/>
      <w:r>
        <w:rPr>
          <w:rFonts w:ascii="仿宋" w:eastAsia="仿宋" w:hAnsi="仿宋" w:cs="仿宋" w:hint="eastAsia"/>
          <w:sz w:val="28"/>
          <w:lang w:eastAsia="zh-CN"/>
        </w:rPr>
        <w:t>六、海产品项目选址可行性分析</w:t>
      </w:r>
      <w:bookmarkEnd w:id="18"/>
    </w:p>
    <w:p>
      <w:pPr>
        <w:pStyle w:val="Heading2"/>
        <w:rPr>
          <w:rFonts w:ascii="仿宋" w:eastAsia="仿宋" w:hAnsi="仿宋" w:cs="仿宋" w:hint="eastAsia"/>
          <w:lang w:eastAsia="zh-CN"/>
        </w:rPr>
      </w:pPr>
      <w:bookmarkStart w:id="19" w:name="_Toc8088"/>
      <w:r>
        <w:rPr>
          <w:rFonts w:ascii="仿宋" w:eastAsia="仿宋" w:hAnsi="仿宋" w:cs="仿宋" w:hint="eastAsia"/>
          <w:lang w:eastAsia="zh-CN"/>
        </w:rPr>
        <w:t>(一)、海产品项目选址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该海产品项目选址位于XX省XX市XX区XXX街道</w:t>
      </w:r>
    </w:p>
    <w:p>
      <w:pPr>
        <w:pStyle w:val="Heading2"/>
        <w:ind w:firstLine="560" w:firstLineChars="200"/>
        <w:rPr>
          <w:rFonts w:ascii="仿宋" w:eastAsia="仿宋" w:hAnsi="仿宋" w:cs="仿宋" w:hint="eastAsia"/>
          <w:sz w:val="28"/>
          <w:lang w:eastAsia="zh-CN"/>
        </w:rPr>
      </w:pPr>
      <w:bookmarkStart w:id="20" w:name="_Toc701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海产品项目的征地面积将根据海产品项目的实际规模和需求进行精确规划。具体面积XXX平方米，旨在确保海产品项目不仅能够满足当前的发展需求，还能够预留空间以适应未来的扩展。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海产品项目计划建设的建筑总规模具体面积XXX平方米。这一规模的确定综合考虑了海产品项目的性质、规模，以及城市规划的相关要求，确保建筑布局与周边环境协调一致。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绿地率是海产品项目用地中被规划为绿地的比例。具体面积XXX平方米，旨在通过合理规划绿地，改善海产品项目周边环境，提升居民生活质量，并符合城市整体绿化规划。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确保海产品项目选址与当地城市规划相一致，具体面积XXX平方米。通过与城市规划部门深入沟通，确保海产品项目不仅符合城市的整体发展方向，还能够融入城市的发展布局，为城市的长远发展贡献力量。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充分了解并确保海产品项目选址符合当地产业政策，具体面积XXX平方米。这包括海产品项目对当地经济的促进作用，以及对相关产业的带动效应，确保海产品项目与地方政府的产业政策保持一致，促进共赢合作。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确保海产品项目选址具备必要的公共设施配套，具体面积XXX平方米。这包括交通便利性、教育、医疗等基础设施，以提高居民生活品质，使得海产品项目选址更具吸引力。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考虑用地总体要求对当地社会稳定性的影响，具体面积XXX平方米。通过深入了解当地社区反馈，确保海产品项目的选址和建设过程对当地社会和谐稳定产生积极作用。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产品项目选址不仅符合法规和规划，还在实际操作中具有可行性。这一全面规划将为海产品项目的成功实施提供坚实的基础，确保海产品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54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海产品项目的设备规划和空间设计中，我们将采取灵活设备布局的措施。设备布局将根据实际需求进行灵活设计，避免不必要的浪费。通过合理规划设备摆放位置，我们将提高设备的利用率，减少设备间距，以确保海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产品项目内部引入共享设施的概念，例如共享会议室、办公区等。通过这种方式，我们可以减少对资源的重复建设，提高资源共享效率，从而减小海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12556"/>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产品项目的总图布置中，我们将不同功能区域进行明确的规划，以最大程度满足海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https://d.book118.com/808044102007006037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04233"/>
    <w:rsid w:val="547042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44102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2024-02-17T14:37:00Z</dcterms:created>
  <dcterms:modified xsi:type="dcterms:W3CDTF">2024-02-17T14:37:31Z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ADE44C7972D44FF3BE60A18C082D1912_11</vt:lpwstr>
  </property>
  <property fmtid="{D5CDD505-2E9C-101B-9397-08002B2CF9AE}" pid="3" name="KSOProductBuildVer">
    <vt:lpwstr>2052-12.1.0.16250</vt:lpwstr>
  </property>
</Properties>
</file>