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抗血栓药物项目计划设计方案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74" w:history="1">
        <w:r>
          <w:rPr>
            <w:rFonts w:ascii="仿宋" w:eastAsia="仿宋" w:hAnsi="仿宋" w:cs="仿宋" w:hint="eastAsia"/>
            <w:lang w:eastAsia="zh-CN"/>
          </w:rPr>
          <w:t>概论</w:t>
        </w:r>
        <w:r>
          <w:tab/>
        </w:r>
        <w:r>
          <w:fldChar w:fldCharType="begin"/>
        </w:r>
        <w:r>
          <w:instrText xml:space="preserve"> PAGEREF _Toc23074 \h </w:instrText>
        </w:r>
        <w:r>
          <w:fldChar w:fldCharType="separate"/>
        </w:r>
        <w:r>
          <w:t>3</w:t>
        </w:r>
        <w:r>
          <w:fldChar w:fldCharType="end"/>
        </w:r>
      </w:hyperlink>
    </w:p>
    <w:p>
      <w:pPr>
        <w:pStyle w:val="TOC1"/>
        <w:tabs>
          <w:tab w:val="right" w:leader="dot" w:pos="8306"/>
        </w:tabs>
      </w:pPr>
      <w:hyperlink w:anchor="_Toc20257" w:history="1">
        <w:r>
          <w:rPr>
            <w:rFonts w:ascii="仿宋" w:eastAsia="仿宋" w:hAnsi="仿宋" w:cs="仿宋" w:hint="eastAsia"/>
            <w:lang w:eastAsia="zh-CN"/>
          </w:rPr>
          <w:t>一、产品规划分析</w:t>
        </w:r>
        <w:r>
          <w:tab/>
        </w:r>
        <w:r>
          <w:fldChar w:fldCharType="begin"/>
        </w:r>
        <w:r>
          <w:instrText xml:space="preserve"> PAGEREF _Toc20257 \h </w:instrText>
        </w:r>
        <w:r>
          <w:fldChar w:fldCharType="separate"/>
        </w:r>
        <w:r>
          <w:t>3</w:t>
        </w:r>
        <w:r>
          <w:fldChar w:fldCharType="end"/>
        </w:r>
      </w:hyperlink>
    </w:p>
    <w:p>
      <w:pPr>
        <w:pStyle w:val="TOC2"/>
        <w:tabs>
          <w:tab w:val="right" w:leader="dot" w:pos="8306"/>
        </w:tabs>
      </w:pPr>
      <w:hyperlink w:anchor="_Toc25882" w:history="1">
        <w:r>
          <w:rPr>
            <w:rFonts w:ascii="仿宋" w:eastAsia="仿宋" w:hAnsi="仿宋" w:cs="仿宋" w:hint="eastAsia"/>
            <w:lang w:eastAsia="zh-CN"/>
          </w:rPr>
          <w:t>(一)、产品规划</w:t>
        </w:r>
        <w:r>
          <w:tab/>
        </w:r>
        <w:r>
          <w:fldChar w:fldCharType="begin"/>
        </w:r>
        <w:r>
          <w:instrText xml:space="preserve"> PAGEREF _Toc25882 \h </w:instrText>
        </w:r>
        <w:r>
          <w:fldChar w:fldCharType="separate"/>
        </w:r>
        <w:r>
          <w:t>3</w:t>
        </w:r>
        <w:r>
          <w:fldChar w:fldCharType="end"/>
        </w:r>
      </w:hyperlink>
    </w:p>
    <w:p>
      <w:pPr>
        <w:pStyle w:val="TOC2"/>
        <w:tabs>
          <w:tab w:val="right" w:leader="dot" w:pos="8306"/>
        </w:tabs>
      </w:pPr>
      <w:hyperlink w:anchor="_Toc15934" w:history="1">
        <w:r>
          <w:rPr>
            <w:rFonts w:ascii="仿宋" w:eastAsia="仿宋" w:hAnsi="仿宋" w:cs="仿宋" w:hint="eastAsia"/>
            <w:lang w:eastAsia="zh-CN"/>
          </w:rPr>
          <w:t>(二)、建设规模</w:t>
        </w:r>
        <w:r>
          <w:tab/>
        </w:r>
        <w:r>
          <w:fldChar w:fldCharType="begin"/>
        </w:r>
        <w:r>
          <w:instrText xml:space="preserve"> PAGEREF _Toc15934 \h </w:instrText>
        </w:r>
        <w:r>
          <w:fldChar w:fldCharType="separate"/>
        </w:r>
        <w:r>
          <w:t>4</w:t>
        </w:r>
        <w:r>
          <w:fldChar w:fldCharType="end"/>
        </w:r>
      </w:hyperlink>
    </w:p>
    <w:p>
      <w:pPr>
        <w:pStyle w:val="TOC1"/>
        <w:tabs>
          <w:tab w:val="right" w:leader="dot" w:pos="8306"/>
        </w:tabs>
      </w:pPr>
      <w:hyperlink w:anchor="_Toc13270" w:history="1">
        <w:r>
          <w:rPr>
            <w:rFonts w:ascii="仿宋" w:eastAsia="仿宋" w:hAnsi="仿宋" w:cs="仿宋" w:hint="eastAsia"/>
            <w:lang w:eastAsia="zh-CN"/>
          </w:rPr>
          <w:t>二、抗血栓药物项目可持续发展</w:t>
        </w:r>
        <w:r>
          <w:tab/>
        </w:r>
        <w:r>
          <w:fldChar w:fldCharType="begin"/>
        </w:r>
        <w:r>
          <w:instrText xml:space="preserve"> PAGEREF _Toc13270 \h </w:instrText>
        </w:r>
        <w:r>
          <w:fldChar w:fldCharType="separate"/>
        </w:r>
        <w:r>
          <w:t>5</w:t>
        </w:r>
        <w:r>
          <w:fldChar w:fldCharType="end"/>
        </w:r>
      </w:hyperlink>
    </w:p>
    <w:p>
      <w:pPr>
        <w:pStyle w:val="TOC2"/>
        <w:tabs>
          <w:tab w:val="right" w:leader="dot" w:pos="8306"/>
        </w:tabs>
      </w:pPr>
      <w:hyperlink w:anchor="_Toc6515" w:history="1">
        <w:r>
          <w:rPr>
            <w:rFonts w:ascii="仿宋" w:eastAsia="仿宋" w:hAnsi="仿宋" w:cs="仿宋" w:hint="eastAsia"/>
            <w:lang w:eastAsia="zh-CN"/>
          </w:rPr>
          <w:t>(一)、可持续战略与实践</w:t>
        </w:r>
        <w:r>
          <w:tab/>
        </w:r>
        <w:r>
          <w:fldChar w:fldCharType="begin"/>
        </w:r>
        <w:r>
          <w:instrText xml:space="preserve"> PAGEREF _Toc6515 \h </w:instrText>
        </w:r>
        <w:r>
          <w:fldChar w:fldCharType="separate"/>
        </w:r>
        <w:r>
          <w:t>5</w:t>
        </w:r>
        <w:r>
          <w:fldChar w:fldCharType="end"/>
        </w:r>
      </w:hyperlink>
    </w:p>
    <w:p>
      <w:pPr>
        <w:pStyle w:val="TOC2"/>
        <w:tabs>
          <w:tab w:val="right" w:leader="dot" w:pos="8306"/>
        </w:tabs>
      </w:pPr>
      <w:hyperlink w:anchor="_Toc31005" w:history="1">
        <w:r>
          <w:rPr>
            <w:rFonts w:ascii="仿宋" w:eastAsia="仿宋" w:hAnsi="仿宋" w:cs="仿宋" w:hint="eastAsia"/>
            <w:lang w:eastAsia="zh-CN"/>
          </w:rPr>
          <w:t>(二)、环保与社会责任</w:t>
        </w:r>
        <w:r>
          <w:tab/>
        </w:r>
        <w:r>
          <w:fldChar w:fldCharType="begin"/>
        </w:r>
        <w:r>
          <w:instrText xml:space="preserve"> PAGEREF _Toc31005 \h </w:instrText>
        </w:r>
        <w:r>
          <w:fldChar w:fldCharType="separate"/>
        </w:r>
        <w:r>
          <w:t>6</w:t>
        </w:r>
        <w:r>
          <w:fldChar w:fldCharType="end"/>
        </w:r>
      </w:hyperlink>
    </w:p>
    <w:p>
      <w:pPr>
        <w:pStyle w:val="TOC1"/>
        <w:tabs>
          <w:tab w:val="right" w:leader="dot" w:pos="8306"/>
        </w:tabs>
      </w:pPr>
      <w:hyperlink w:anchor="_Toc15757" w:history="1">
        <w:r>
          <w:rPr>
            <w:rFonts w:ascii="仿宋" w:eastAsia="仿宋" w:hAnsi="仿宋" w:cs="仿宋" w:hint="eastAsia"/>
            <w:lang w:eastAsia="zh-CN"/>
          </w:rPr>
          <w:t>三、抗血栓药物项目绩效评估</w:t>
        </w:r>
        <w:r>
          <w:tab/>
        </w:r>
        <w:r>
          <w:fldChar w:fldCharType="begin"/>
        </w:r>
        <w:r>
          <w:instrText xml:space="preserve"> PAGEREF _Toc15757 \h </w:instrText>
        </w:r>
        <w:r>
          <w:fldChar w:fldCharType="separate"/>
        </w:r>
        <w:r>
          <w:t>6</w:t>
        </w:r>
        <w:r>
          <w:fldChar w:fldCharType="end"/>
        </w:r>
      </w:hyperlink>
    </w:p>
    <w:p>
      <w:pPr>
        <w:pStyle w:val="TOC2"/>
        <w:tabs>
          <w:tab w:val="right" w:leader="dot" w:pos="8306"/>
        </w:tabs>
      </w:pPr>
      <w:hyperlink w:anchor="_Toc18209" w:history="1">
        <w:r>
          <w:rPr>
            <w:rFonts w:ascii="仿宋" w:eastAsia="仿宋" w:hAnsi="仿宋" w:cs="仿宋" w:hint="eastAsia"/>
            <w:lang w:eastAsia="zh-CN"/>
          </w:rPr>
          <w:t>(一)、绩效评估指标</w:t>
        </w:r>
        <w:r>
          <w:tab/>
        </w:r>
        <w:r>
          <w:fldChar w:fldCharType="begin"/>
        </w:r>
        <w:r>
          <w:instrText xml:space="preserve"> PAGEREF _Toc18209 \h </w:instrText>
        </w:r>
        <w:r>
          <w:fldChar w:fldCharType="separate"/>
        </w:r>
        <w:r>
          <w:t>6</w:t>
        </w:r>
        <w:r>
          <w:fldChar w:fldCharType="end"/>
        </w:r>
      </w:hyperlink>
    </w:p>
    <w:p>
      <w:pPr>
        <w:pStyle w:val="TOC2"/>
        <w:tabs>
          <w:tab w:val="right" w:leader="dot" w:pos="8306"/>
        </w:tabs>
      </w:pPr>
      <w:hyperlink w:anchor="_Toc25130" w:history="1">
        <w:r>
          <w:rPr>
            <w:rFonts w:ascii="仿宋" w:eastAsia="仿宋" w:hAnsi="仿宋" w:cs="仿宋" w:hint="eastAsia"/>
            <w:lang w:eastAsia="zh-CN"/>
          </w:rPr>
          <w:t>(二)、绩效评估方法</w:t>
        </w:r>
        <w:r>
          <w:tab/>
        </w:r>
        <w:r>
          <w:fldChar w:fldCharType="begin"/>
        </w:r>
        <w:r>
          <w:instrText xml:space="preserve"> PAGEREF _Toc25130 \h </w:instrText>
        </w:r>
        <w:r>
          <w:fldChar w:fldCharType="separate"/>
        </w:r>
        <w:r>
          <w:t>8</w:t>
        </w:r>
        <w:r>
          <w:fldChar w:fldCharType="end"/>
        </w:r>
      </w:hyperlink>
    </w:p>
    <w:p>
      <w:pPr>
        <w:pStyle w:val="TOC2"/>
        <w:tabs>
          <w:tab w:val="right" w:leader="dot" w:pos="8306"/>
        </w:tabs>
      </w:pPr>
      <w:hyperlink w:anchor="_Toc29814" w:history="1">
        <w:r>
          <w:rPr>
            <w:rFonts w:ascii="仿宋" w:eastAsia="仿宋" w:hAnsi="仿宋" w:cs="仿宋" w:hint="eastAsia"/>
            <w:lang w:eastAsia="zh-CN"/>
          </w:rPr>
          <w:t>(三)、绩效评估周期</w:t>
        </w:r>
        <w:r>
          <w:tab/>
        </w:r>
        <w:r>
          <w:fldChar w:fldCharType="begin"/>
        </w:r>
        <w:r>
          <w:instrText xml:space="preserve"> PAGEREF _Toc29814 \h </w:instrText>
        </w:r>
        <w:r>
          <w:fldChar w:fldCharType="separate"/>
        </w:r>
        <w:r>
          <w:t>9</w:t>
        </w:r>
        <w:r>
          <w:fldChar w:fldCharType="end"/>
        </w:r>
      </w:hyperlink>
    </w:p>
    <w:p>
      <w:pPr>
        <w:pStyle w:val="TOC1"/>
        <w:tabs>
          <w:tab w:val="right" w:leader="dot" w:pos="8306"/>
        </w:tabs>
      </w:pPr>
      <w:hyperlink w:anchor="_Toc13131" w:history="1">
        <w:r>
          <w:rPr>
            <w:rFonts w:ascii="仿宋" w:eastAsia="仿宋" w:hAnsi="仿宋" w:cs="仿宋" w:hint="eastAsia"/>
            <w:lang w:eastAsia="zh-CN"/>
          </w:rPr>
          <w:t>四、抗血栓药物项目土建工程</w:t>
        </w:r>
        <w:r>
          <w:tab/>
        </w:r>
        <w:r>
          <w:fldChar w:fldCharType="begin"/>
        </w:r>
        <w:r>
          <w:instrText xml:space="preserve"> PAGEREF _Toc13131 \h </w:instrText>
        </w:r>
        <w:r>
          <w:fldChar w:fldCharType="separate"/>
        </w:r>
        <w:r>
          <w:t>10</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(一)、建筑工程设计原则</w:t>
        </w:r>
        <w:r>
          <w:tab/>
        </w:r>
        <w:r>
          <w:fldChar w:fldCharType="begin"/>
        </w:r>
        <w:r>
          <w:instrText xml:space="preserve"> PAGEREF _Toc30159 \h </w:instrText>
        </w:r>
        <w:r>
          <w:fldChar w:fldCharType="separate"/>
        </w:r>
        <w:r>
          <w:t>10</w:t>
        </w:r>
        <w:r>
          <w:fldChar w:fldCharType="end"/>
        </w:r>
      </w:hyperlink>
    </w:p>
    <w:p>
      <w:pPr>
        <w:pStyle w:val="TOC2"/>
        <w:tabs>
          <w:tab w:val="right" w:leader="dot" w:pos="8306"/>
        </w:tabs>
      </w:pPr>
      <w:hyperlink w:anchor="_Toc20654" w:history="1">
        <w:r>
          <w:rPr>
            <w:rFonts w:ascii="仿宋" w:eastAsia="仿宋" w:hAnsi="仿宋" w:cs="仿宋" w:hint="eastAsia"/>
            <w:lang w:eastAsia="zh-CN"/>
          </w:rPr>
          <w:t>(二)、土建工程设计年限及安全等级</w:t>
        </w:r>
        <w:r>
          <w:tab/>
        </w:r>
        <w:r>
          <w:fldChar w:fldCharType="begin"/>
        </w:r>
        <w:r>
          <w:instrText xml:space="preserve"> PAGEREF _Toc20654 \h </w:instrText>
        </w:r>
        <w:r>
          <w:fldChar w:fldCharType="separate"/>
        </w:r>
        <w:r>
          <w:t>11</w:t>
        </w:r>
        <w:r>
          <w:fldChar w:fldCharType="end"/>
        </w:r>
      </w:hyperlink>
    </w:p>
    <w:p>
      <w:pPr>
        <w:pStyle w:val="TOC2"/>
        <w:tabs>
          <w:tab w:val="right" w:leader="dot" w:pos="8306"/>
        </w:tabs>
      </w:pPr>
      <w:hyperlink w:anchor="_Toc14971" w:history="1">
        <w:r>
          <w:rPr>
            <w:rFonts w:ascii="仿宋" w:eastAsia="仿宋" w:hAnsi="仿宋" w:cs="仿宋" w:hint="eastAsia"/>
            <w:lang w:eastAsia="zh-CN"/>
          </w:rPr>
          <w:t>(三)、建筑工程设计总体要求</w:t>
        </w:r>
        <w:r>
          <w:tab/>
        </w:r>
        <w:r>
          <w:fldChar w:fldCharType="begin"/>
        </w:r>
        <w:r>
          <w:instrText xml:space="preserve"> PAGEREF _Toc14971 \h </w:instrText>
        </w:r>
        <w:r>
          <w:fldChar w:fldCharType="separate"/>
        </w:r>
        <w:r>
          <w:t>12</w:t>
        </w:r>
        <w:r>
          <w:fldChar w:fldCharType="end"/>
        </w:r>
      </w:hyperlink>
    </w:p>
    <w:p>
      <w:pPr>
        <w:pStyle w:val="TOC2"/>
        <w:tabs>
          <w:tab w:val="right" w:leader="dot" w:pos="8306"/>
        </w:tabs>
      </w:pPr>
      <w:hyperlink w:anchor="_Toc10440" w:history="1">
        <w:r>
          <w:rPr>
            <w:rFonts w:ascii="仿宋" w:eastAsia="仿宋" w:hAnsi="仿宋" w:cs="仿宋" w:hint="eastAsia"/>
            <w:lang w:eastAsia="zh-CN"/>
          </w:rPr>
          <w:t>(四)、土建工程建设指标</w:t>
        </w:r>
        <w:r>
          <w:tab/>
        </w:r>
        <w:r>
          <w:fldChar w:fldCharType="begin"/>
        </w:r>
        <w:r>
          <w:instrText xml:space="preserve"> PAGEREF _Toc10440 \h </w:instrText>
        </w:r>
        <w:r>
          <w:fldChar w:fldCharType="separate"/>
        </w:r>
        <w:r>
          <w:t>13</w:t>
        </w:r>
        <w:r>
          <w:fldChar w:fldCharType="end"/>
        </w:r>
      </w:hyperlink>
    </w:p>
    <w:p>
      <w:pPr>
        <w:pStyle w:val="TOC1"/>
        <w:tabs>
          <w:tab w:val="right" w:leader="dot" w:pos="8306"/>
        </w:tabs>
      </w:pPr>
      <w:hyperlink w:anchor="_Toc18938" w:history="1">
        <w:r>
          <w:rPr>
            <w:rFonts w:ascii="仿宋" w:eastAsia="仿宋" w:hAnsi="仿宋" w:cs="仿宋" w:hint="eastAsia"/>
            <w:lang w:eastAsia="zh-CN"/>
          </w:rPr>
          <w:t>五、抗血栓药物项目文档管理</w:t>
        </w:r>
        <w:r>
          <w:tab/>
        </w:r>
        <w:r>
          <w:fldChar w:fldCharType="begin"/>
        </w:r>
        <w:r>
          <w:instrText xml:space="preserve"> PAGEREF _Toc18938 \h </w:instrText>
        </w:r>
        <w:r>
          <w:fldChar w:fldCharType="separate"/>
        </w:r>
        <w:r>
          <w:t>13</w:t>
        </w:r>
        <w:r>
          <w:fldChar w:fldCharType="end"/>
        </w:r>
      </w:hyperlink>
    </w:p>
    <w:p>
      <w:pPr>
        <w:pStyle w:val="TOC2"/>
        <w:tabs>
          <w:tab w:val="right" w:leader="dot" w:pos="8306"/>
        </w:tabs>
      </w:pPr>
      <w:hyperlink w:anchor="_Toc5253" w:history="1">
        <w:r>
          <w:rPr>
            <w:rFonts w:ascii="仿宋" w:eastAsia="仿宋" w:hAnsi="仿宋" w:cs="仿宋" w:hint="eastAsia"/>
            <w:lang w:eastAsia="zh-CN"/>
          </w:rPr>
          <w:t>(一)、文档编制与审查</w:t>
        </w:r>
        <w:r>
          <w:tab/>
        </w:r>
        <w:r>
          <w:fldChar w:fldCharType="begin"/>
        </w:r>
        <w:r>
          <w:instrText xml:space="preserve"> PAGEREF _Toc5253 \h </w:instrText>
        </w:r>
        <w:r>
          <w:fldChar w:fldCharType="separate"/>
        </w:r>
        <w:r>
          <w:t>13</w:t>
        </w:r>
        <w:r>
          <w:fldChar w:fldCharType="end"/>
        </w:r>
      </w:hyperlink>
    </w:p>
    <w:p>
      <w:pPr>
        <w:pStyle w:val="TOC2"/>
        <w:tabs>
          <w:tab w:val="right" w:leader="dot" w:pos="8306"/>
        </w:tabs>
      </w:pPr>
      <w:hyperlink w:anchor="_Toc4909" w:history="1">
        <w:r>
          <w:rPr>
            <w:rFonts w:ascii="仿宋" w:eastAsia="仿宋" w:hAnsi="仿宋" w:cs="仿宋" w:hint="eastAsia"/>
            <w:lang w:eastAsia="zh-CN"/>
          </w:rPr>
          <w:t>(二)、文档发布与分发</w:t>
        </w:r>
        <w:r>
          <w:tab/>
        </w:r>
        <w:r>
          <w:fldChar w:fldCharType="begin"/>
        </w:r>
        <w:r>
          <w:instrText xml:space="preserve"> PAGEREF _Toc4909 \h </w:instrText>
        </w:r>
        <w:r>
          <w:fldChar w:fldCharType="separate"/>
        </w:r>
        <w:r>
          <w:t>14</w:t>
        </w:r>
        <w:r>
          <w:fldChar w:fldCharType="end"/>
        </w:r>
      </w:hyperlink>
    </w:p>
    <w:p>
      <w:pPr>
        <w:pStyle w:val="TOC2"/>
        <w:tabs>
          <w:tab w:val="right" w:leader="dot" w:pos="8306"/>
        </w:tabs>
      </w:pPr>
      <w:hyperlink w:anchor="_Toc588" w:history="1">
        <w:r>
          <w:rPr>
            <w:rFonts w:ascii="仿宋" w:eastAsia="仿宋" w:hAnsi="仿宋" w:cs="仿宋" w:hint="eastAsia"/>
            <w:lang w:eastAsia="zh-CN"/>
          </w:rPr>
          <w:t>(三)、文档存档与归档</w:t>
        </w:r>
        <w:r>
          <w:tab/>
        </w:r>
        <w:r>
          <w:fldChar w:fldCharType="begin"/>
        </w:r>
        <w:r>
          <w:instrText xml:space="preserve"> PAGEREF _Toc588 \h </w:instrText>
        </w:r>
        <w:r>
          <w:fldChar w:fldCharType="separate"/>
        </w:r>
        <w:r>
          <w:t>15</w:t>
        </w:r>
        <w:r>
          <w:fldChar w:fldCharType="end"/>
        </w:r>
      </w:hyperlink>
    </w:p>
    <w:p>
      <w:pPr>
        <w:pStyle w:val="TOC1"/>
        <w:tabs>
          <w:tab w:val="right" w:leader="dot" w:pos="8306"/>
        </w:tabs>
      </w:pPr>
      <w:hyperlink w:anchor="_Toc8668" w:history="1">
        <w:r>
          <w:rPr>
            <w:rFonts w:ascii="仿宋" w:eastAsia="仿宋" w:hAnsi="仿宋" w:cs="仿宋" w:hint="eastAsia"/>
            <w:lang w:eastAsia="zh-CN"/>
          </w:rPr>
          <w:t>六、抗血栓药物项目危机管理</w:t>
        </w:r>
        <w:r>
          <w:tab/>
        </w:r>
        <w:r>
          <w:fldChar w:fldCharType="begin"/>
        </w:r>
        <w:r>
          <w:instrText xml:space="preserve"> PAGEREF _Toc8668 \h </w:instrText>
        </w:r>
        <w:r>
          <w:fldChar w:fldCharType="separate"/>
        </w:r>
        <w:r>
          <w:t>16</w:t>
        </w:r>
        <w:r>
          <w:fldChar w:fldCharType="end"/>
        </w:r>
      </w:hyperlink>
    </w:p>
    <w:p>
      <w:pPr>
        <w:pStyle w:val="TOC2"/>
        <w:tabs>
          <w:tab w:val="right" w:leader="dot" w:pos="8306"/>
        </w:tabs>
      </w:pPr>
      <w:hyperlink w:anchor="_Toc12754" w:history="1">
        <w:r>
          <w:rPr>
            <w:rFonts w:ascii="仿宋" w:eastAsia="仿宋" w:hAnsi="仿宋" w:cs="仿宋" w:hint="eastAsia"/>
            <w:lang w:eastAsia="zh-CN"/>
          </w:rPr>
          <w:t>(一)、危机预警与识别</w:t>
        </w:r>
        <w:r>
          <w:tab/>
        </w:r>
        <w:r>
          <w:fldChar w:fldCharType="begin"/>
        </w:r>
        <w:r>
          <w:instrText xml:space="preserve"> PAGEREF _Toc12754 \h </w:instrText>
        </w:r>
        <w:r>
          <w:fldChar w:fldCharType="separate"/>
        </w:r>
        <w:r>
          <w:t>16</w:t>
        </w:r>
        <w:r>
          <w:fldChar w:fldCharType="end"/>
        </w:r>
      </w:hyperlink>
    </w:p>
    <w:p>
      <w:pPr>
        <w:pStyle w:val="TOC2"/>
        <w:tabs>
          <w:tab w:val="right" w:leader="dot" w:pos="8306"/>
        </w:tabs>
      </w:pPr>
      <w:hyperlink w:anchor="_Toc21938" w:history="1">
        <w:r>
          <w:rPr>
            <w:rFonts w:ascii="仿宋" w:eastAsia="仿宋" w:hAnsi="仿宋" w:cs="仿宋" w:hint="eastAsia"/>
            <w:lang w:eastAsia="zh-CN"/>
          </w:rPr>
          <w:t>(二)、危机应对与恢复</w:t>
        </w:r>
        <w:r>
          <w:tab/>
        </w:r>
        <w:r>
          <w:fldChar w:fldCharType="begin"/>
        </w:r>
        <w:r>
          <w:instrText xml:space="preserve"> PAGEREF _Toc21938 \h </w:instrText>
        </w:r>
        <w:r>
          <w:fldChar w:fldCharType="separate"/>
        </w:r>
        <w:r>
          <w:t>17</w:t>
        </w:r>
        <w:r>
          <w:fldChar w:fldCharType="end"/>
        </w:r>
      </w:hyperlink>
    </w:p>
    <w:p>
      <w:pPr>
        <w:pStyle w:val="TOC1"/>
        <w:tabs>
          <w:tab w:val="right" w:leader="dot" w:pos="8306"/>
        </w:tabs>
      </w:pPr>
      <w:hyperlink w:anchor="_Toc20409" w:history="1">
        <w:r>
          <w:rPr>
            <w:rFonts w:ascii="仿宋" w:eastAsia="仿宋" w:hAnsi="仿宋" w:cs="仿宋" w:hint="eastAsia"/>
            <w:lang w:eastAsia="zh-CN"/>
          </w:rPr>
          <w:t>七、抗血栓药物项目环境影响分析</w:t>
        </w:r>
        <w:r>
          <w:tab/>
        </w:r>
        <w:r>
          <w:fldChar w:fldCharType="begin"/>
        </w:r>
        <w:r>
          <w:instrText xml:space="preserve"> PAGEREF _Toc20409 \h </w:instrText>
        </w:r>
        <w:r>
          <w:fldChar w:fldCharType="separate"/>
        </w:r>
        <w:r>
          <w:t>19</w:t>
        </w:r>
        <w:r>
          <w:fldChar w:fldCharType="end"/>
        </w:r>
      </w:hyperlink>
    </w:p>
    <w:p>
      <w:pPr>
        <w:pStyle w:val="TOC2"/>
        <w:tabs>
          <w:tab w:val="right" w:leader="dot" w:pos="8306"/>
        </w:tabs>
      </w:pPr>
      <w:hyperlink w:anchor="_Toc19937" w:history="1">
        <w:r>
          <w:rPr>
            <w:rFonts w:ascii="仿宋" w:eastAsia="仿宋" w:hAnsi="仿宋" w:cs="仿宋" w:hint="eastAsia"/>
            <w:lang w:eastAsia="zh-CN"/>
          </w:rPr>
          <w:t>(一)、建设区域环境质量现状</w:t>
        </w:r>
        <w:r>
          <w:tab/>
        </w:r>
        <w:r>
          <w:fldChar w:fldCharType="begin"/>
        </w:r>
        <w:r>
          <w:instrText xml:space="preserve"> PAGEREF _Toc19937 \h </w:instrText>
        </w:r>
        <w:r>
          <w:fldChar w:fldCharType="separate"/>
        </w:r>
        <w:r>
          <w:t>19</w:t>
        </w:r>
        <w:r>
          <w:fldChar w:fldCharType="end"/>
        </w:r>
      </w:hyperlink>
    </w:p>
    <w:p>
      <w:pPr>
        <w:pStyle w:val="TOC2"/>
        <w:tabs>
          <w:tab w:val="right" w:leader="dot" w:pos="8306"/>
        </w:tabs>
      </w:pPr>
      <w:hyperlink w:anchor="_Toc30492" w:history="1">
        <w:r>
          <w:rPr>
            <w:rFonts w:ascii="仿宋" w:eastAsia="仿宋" w:hAnsi="仿宋" w:cs="仿宋" w:hint="eastAsia"/>
            <w:lang w:eastAsia="zh-CN"/>
          </w:rPr>
          <w:t>(二)、建设期环境保护</w:t>
        </w:r>
        <w:r>
          <w:tab/>
        </w:r>
        <w:r>
          <w:fldChar w:fldCharType="begin"/>
        </w:r>
        <w:r>
          <w:instrText xml:space="preserve"> PAGEREF _Toc30492 \h </w:instrText>
        </w:r>
        <w:r>
          <w:fldChar w:fldCharType="separate"/>
        </w:r>
        <w:r>
          <w:t>20</w:t>
        </w:r>
        <w:r>
          <w:fldChar w:fldCharType="end"/>
        </w:r>
      </w:hyperlink>
    </w:p>
    <w:p>
      <w:pPr>
        <w:pStyle w:val="TOC2"/>
        <w:tabs>
          <w:tab w:val="right" w:leader="dot" w:pos="8306"/>
        </w:tabs>
      </w:pPr>
      <w:hyperlink w:anchor="_Toc5893" w:history="1">
        <w:r>
          <w:rPr>
            <w:rFonts w:ascii="仿宋" w:eastAsia="仿宋" w:hAnsi="仿宋" w:cs="仿宋" w:hint="eastAsia"/>
            <w:lang w:eastAsia="zh-CN"/>
          </w:rPr>
          <w:t>(三)、运营期环境保护</w:t>
        </w:r>
        <w:r>
          <w:tab/>
        </w:r>
        <w:r>
          <w:fldChar w:fldCharType="begin"/>
        </w:r>
        <w:r>
          <w:instrText xml:space="preserve"> PAGEREF _Toc5893 \h </w:instrText>
        </w:r>
        <w:r>
          <w:fldChar w:fldCharType="separate"/>
        </w:r>
        <w:r>
          <w:t>22</w:t>
        </w:r>
        <w:r>
          <w:fldChar w:fldCharType="end"/>
        </w:r>
      </w:hyperlink>
    </w:p>
    <w:p>
      <w:pPr>
        <w:pStyle w:val="TOC2"/>
        <w:tabs>
          <w:tab w:val="right" w:leader="dot" w:pos="8306"/>
        </w:tabs>
      </w:pPr>
      <w:hyperlink w:anchor="_Toc4205" w:history="1">
        <w:r>
          <w:rPr>
            <w:rFonts w:ascii="仿宋" w:eastAsia="仿宋" w:hAnsi="仿宋" w:cs="仿宋" w:hint="eastAsia"/>
            <w:lang w:eastAsia="zh-CN"/>
          </w:rPr>
          <w:t>(四)、抗血栓药物项目建设对区域经济的影响</w:t>
        </w:r>
        <w:r>
          <w:tab/>
        </w:r>
        <w:r>
          <w:fldChar w:fldCharType="begin"/>
        </w:r>
        <w:r>
          <w:instrText xml:space="preserve"> PAGEREF _Toc4205 \h </w:instrText>
        </w:r>
        <w:r>
          <w:fldChar w:fldCharType="separate"/>
        </w:r>
        <w:r>
          <w:t>23</w:t>
        </w:r>
        <w:r>
          <w:fldChar w:fldCharType="end"/>
        </w:r>
      </w:hyperlink>
    </w:p>
    <w:p>
      <w:pPr>
        <w:pStyle w:val="TOC2"/>
        <w:tabs>
          <w:tab w:val="right" w:leader="dot" w:pos="8306"/>
        </w:tabs>
      </w:pPr>
      <w:hyperlink w:anchor="_Toc21760" w:history="1">
        <w:r>
          <w:rPr>
            <w:rFonts w:ascii="仿宋" w:eastAsia="仿宋" w:hAnsi="仿宋" w:cs="仿宋" w:hint="eastAsia"/>
            <w:lang w:eastAsia="zh-CN"/>
          </w:rPr>
          <w:t>(五)、废弃物处理</w:t>
        </w:r>
        <w:r>
          <w:tab/>
        </w:r>
        <w:r>
          <w:fldChar w:fldCharType="begin"/>
        </w:r>
        <w:r>
          <w:instrText xml:space="preserve"> PAGEREF _Toc21760 \h </w:instrText>
        </w:r>
        <w:r>
          <w:fldChar w:fldCharType="separate"/>
        </w:r>
        <w:r>
          <w:t>25</w:t>
        </w:r>
        <w:r>
          <w:fldChar w:fldCharType="end"/>
        </w:r>
      </w:hyperlink>
    </w:p>
    <w:p>
      <w:pPr>
        <w:pStyle w:val="TOC2"/>
        <w:tabs>
          <w:tab w:val="right" w:leader="dot" w:pos="8306"/>
        </w:tabs>
      </w:pPr>
      <w:hyperlink w:anchor="_Toc81" w:history="1">
        <w:r>
          <w:rPr>
            <w:rFonts w:ascii="仿宋" w:eastAsia="仿宋" w:hAnsi="仿宋" w:cs="仿宋" w:hint="eastAsia"/>
            <w:lang w:eastAsia="zh-CN"/>
          </w:rPr>
          <w:t>(六)、特殊环境影响分析</w:t>
        </w:r>
        <w:r>
          <w:tab/>
        </w:r>
        <w:r>
          <w:fldChar w:fldCharType="begin"/>
        </w:r>
        <w:r>
          <w:instrText xml:space="preserve"> PAGEREF _Toc81 \h </w:instrText>
        </w:r>
        <w:r>
          <w:fldChar w:fldCharType="separate"/>
        </w:r>
        <w:r>
          <w:t>26</w:t>
        </w:r>
        <w:r>
          <w:fldChar w:fldCharType="end"/>
        </w:r>
      </w:hyperlink>
    </w:p>
    <w:p>
      <w:pPr>
        <w:pStyle w:val="TOC2"/>
        <w:tabs>
          <w:tab w:val="right" w:leader="dot" w:pos="8306"/>
        </w:tabs>
      </w:pPr>
      <w:hyperlink w:anchor="_Toc12524" w:history="1">
        <w:r>
          <w:rPr>
            <w:rFonts w:ascii="仿宋" w:eastAsia="仿宋" w:hAnsi="仿宋" w:cs="仿宋" w:hint="eastAsia"/>
            <w:lang w:eastAsia="zh-CN"/>
          </w:rPr>
          <w:t>(七)、清洁生产</w:t>
        </w:r>
        <w:r>
          <w:tab/>
        </w:r>
        <w:r>
          <w:fldChar w:fldCharType="begin"/>
        </w:r>
        <w:r>
          <w:instrText xml:space="preserve"> PAGEREF _Toc12524 \h </w:instrText>
        </w:r>
        <w:r>
          <w:fldChar w:fldCharType="separate"/>
        </w:r>
        <w:r>
          <w:t>27</w:t>
        </w:r>
        <w:r>
          <w:fldChar w:fldCharType="end"/>
        </w:r>
      </w:hyperlink>
    </w:p>
    <w:p>
      <w:pPr>
        <w:pStyle w:val="TOC2"/>
        <w:tabs>
          <w:tab w:val="right" w:leader="dot" w:pos="8306"/>
        </w:tabs>
      </w:pPr>
      <w:hyperlink w:anchor="_Toc28262" w:history="1">
        <w:r>
          <w:rPr>
            <w:rFonts w:ascii="仿宋" w:eastAsia="仿宋" w:hAnsi="仿宋" w:cs="仿宋" w:hint="eastAsia"/>
            <w:lang w:eastAsia="zh-CN"/>
          </w:rPr>
          <w:t>(八)、环境保护综合评价</w:t>
        </w:r>
        <w:r>
          <w:tab/>
        </w:r>
        <w:r>
          <w:fldChar w:fldCharType="begin"/>
        </w:r>
        <w:r>
          <w:instrText xml:space="preserve"> PAGEREF _Toc28262 \h </w:instrText>
        </w:r>
        <w:r>
          <w:fldChar w:fldCharType="separate"/>
        </w:r>
        <w:r>
          <w:t>28</w:t>
        </w:r>
        <w:r>
          <w:fldChar w:fldCharType="end"/>
        </w:r>
      </w:hyperlink>
    </w:p>
    <w:p>
      <w:pPr>
        <w:pStyle w:val="TOC1"/>
        <w:tabs>
          <w:tab w:val="right" w:leader="dot" w:pos="8306"/>
        </w:tabs>
      </w:pPr>
      <w:hyperlink w:anchor="_Toc21324" w:history="1">
        <w:r>
          <w:rPr>
            <w:rFonts w:ascii="仿宋" w:eastAsia="仿宋" w:hAnsi="仿宋" w:cs="仿宋" w:hint="eastAsia"/>
            <w:lang w:eastAsia="zh-CN"/>
          </w:rPr>
          <w:t>八、抗血栓药物项目创新与研发</w:t>
        </w:r>
        <w:r>
          <w:tab/>
        </w:r>
        <w:r>
          <w:fldChar w:fldCharType="begin"/>
        </w:r>
        <w:r>
          <w:instrText xml:space="preserve"> PAGEREF _Toc21324 \h </w:instrText>
        </w:r>
        <w:r>
          <w:fldChar w:fldCharType="separate"/>
        </w:r>
        <w:r>
          <w:t>29</w:t>
        </w:r>
        <w:r>
          <w:fldChar w:fldCharType="end"/>
        </w:r>
      </w:hyperlink>
    </w:p>
    <w:p>
      <w:pPr>
        <w:pStyle w:val="TOC2"/>
        <w:tabs>
          <w:tab w:val="right" w:leader="dot" w:pos="8306"/>
        </w:tabs>
      </w:pPr>
      <w:hyperlink w:anchor="_Toc27403" w:history="1">
        <w:r>
          <w:rPr>
            <w:rFonts w:ascii="仿宋" w:eastAsia="仿宋" w:hAnsi="仿宋" w:cs="仿宋" w:hint="eastAsia"/>
            <w:lang w:eastAsia="zh-CN"/>
          </w:rPr>
          <w:t>(一)、创新策略与方向</w:t>
        </w:r>
        <w:r>
          <w:tab/>
        </w:r>
        <w:r>
          <w:fldChar w:fldCharType="begin"/>
        </w:r>
        <w:r>
          <w:instrText xml:space="preserve"> PAGEREF _Toc27403 \h </w:instrText>
        </w:r>
        <w:r>
          <w:fldChar w:fldCharType="separate"/>
        </w:r>
        <w:r>
          <w:t>29</w:t>
        </w:r>
        <w:r>
          <w:fldChar w:fldCharType="end"/>
        </w:r>
      </w:hyperlink>
    </w:p>
    <w:p>
      <w:pPr>
        <w:pStyle w:val="TOC2"/>
        <w:tabs>
          <w:tab w:val="right" w:leader="dot" w:pos="8306"/>
        </w:tabs>
      </w:pPr>
      <w:hyperlink w:anchor="_Toc13610" w:history="1">
        <w:r>
          <w:rPr>
            <w:rFonts w:ascii="仿宋" w:eastAsia="仿宋" w:hAnsi="仿宋" w:cs="仿宋" w:hint="eastAsia"/>
            <w:lang w:eastAsia="zh-CN"/>
          </w:rPr>
          <w:t>(二)、研发规划与投入</w:t>
        </w:r>
        <w:r>
          <w:tab/>
        </w:r>
        <w:r>
          <w:fldChar w:fldCharType="begin"/>
        </w:r>
        <w:r>
          <w:instrText xml:space="preserve"> PAGEREF _Toc13610 \h </w:instrText>
        </w:r>
        <w:r>
          <w:fldChar w:fldCharType="separate"/>
        </w:r>
        <w:r>
          <w:t>31</w:t>
        </w:r>
        <w:r>
          <w:fldChar w:fldCharType="end"/>
        </w:r>
      </w:hyperlink>
    </w:p>
    <w:p>
      <w:pPr>
        <w:pStyle w:val="TOC1"/>
        <w:tabs>
          <w:tab w:val="right" w:leader="dot" w:pos="8306"/>
        </w:tabs>
      </w:pPr>
      <w:hyperlink w:anchor="_Toc13481" w:history="1">
        <w:r>
          <w:rPr>
            <w:rFonts w:ascii="仿宋" w:eastAsia="仿宋" w:hAnsi="仿宋" w:cs="仿宋" w:hint="eastAsia"/>
            <w:lang w:eastAsia="zh-CN"/>
          </w:rPr>
          <w:t>九、抗血栓药物项目技术管理</w:t>
        </w:r>
        <w:r>
          <w:tab/>
        </w:r>
        <w:r>
          <w:fldChar w:fldCharType="begin"/>
        </w:r>
        <w:r>
          <w:instrText xml:space="preserve"> PAGEREF _Toc13481 \h </w:instrText>
        </w:r>
        <w:r>
          <w:fldChar w:fldCharType="separate"/>
        </w:r>
        <w:r>
          <w:t>33</w:t>
        </w:r>
        <w:r>
          <w:fldChar w:fldCharType="end"/>
        </w:r>
      </w:hyperlink>
    </w:p>
    <w:p>
      <w:pPr>
        <w:pStyle w:val="TOC2"/>
        <w:tabs>
          <w:tab w:val="right" w:leader="dot" w:pos="8306"/>
        </w:tabs>
      </w:pPr>
      <w:hyperlink w:anchor="_Toc9926" w:history="1">
        <w:r>
          <w:rPr>
            <w:rFonts w:ascii="仿宋" w:eastAsia="仿宋" w:hAnsi="仿宋" w:cs="仿宋" w:hint="eastAsia"/>
            <w:lang w:eastAsia="zh-CN"/>
          </w:rPr>
          <w:t>(一)、技术方案选用方向</w:t>
        </w:r>
        <w:r>
          <w:tab/>
        </w:r>
        <w:r>
          <w:fldChar w:fldCharType="begin"/>
        </w:r>
        <w:r>
          <w:instrText xml:space="preserve"> PAGEREF _Toc9926 \h </w:instrText>
        </w:r>
        <w:r>
          <w:fldChar w:fldCharType="separate"/>
        </w:r>
        <w:r>
          <w:t>33</w:t>
        </w:r>
        <w:r>
          <w:fldChar w:fldCharType="end"/>
        </w:r>
      </w:hyperlink>
    </w:p>
    <w:p>
      <w:pPr>
        <w:pStyle w:val="TOC2"/>
        <w:tabs>
          <w:tab w:val="right" w:leader="dot" w:pos="8306"/>
        </w:tabs>
      </w:pPr>
      <w:hyperlink w:anchor="_Toc8209" w:history="1">
        <w:r>
          <w:rPr>
            <w:rFonts w:ascii="仿宋" w:eastAsia="仿宋" w:hAnsi="仿宋" w:cs="仿宋" w:hint="eastAsia"/>
            <w:lang w:eastAsia="zh-CN"/>
          </w:rPr>
          <w:t>(二)、工艺技术方案选用原则</w:t>
        </w:r>
        <w:r>
          <w:tab/>
        </w:r>
        <w:r>
          <w:fldChar w:fldCharType="begin"/>
        </w:r>
        <w:r>
          <w:instrText xml:space="preserve"> PAGEREF _Toc8209 \h </w:instrText>
        </w:r>
        <w:r>
          <w:fldChar w:fldCharType="separate"/>
        </w:r>
        <w:r>
          <w:t>34</w:t>
        </w:r>
        <w:r>
          <w:fldChar w:fldCharType="end"/>
        </w:r>
      </w:hyperlink>
    </w:p>
    <w:p>
      <w:pPr>
        <w:pStyle w:val="TOC2"/>
        <w:tabs>
          <w:tab w:val="right" w:leader="dot" w:pos="8306"/>
        </w:tabs>
      </w:pPr>
      <w:hyperlink w:anchor="_Toc8438" w:history="1">
        <w:r>
          <w:rPr>
            <w:rFonts w:ascii="仿宋" w:eastAsia="仿宋" w:hAnsi="仿宋" w:cs="仿宋" w:hint="eastAsia"/>
            <w:lang w:eastAsia="zh-CN"/>
          </w:rPr>
          <w:t>(三)、工艺技术方案要求</w:t>
        </w:r>
        <w:r>
          <w:tab/>
        </w:r>
        <w:r>
          <w:fldChar w:fldCharType="begin"/>
        </w:r>
        <w:r>
          <w:instrText xml:space="preserve"> PAGEREF _Toc8438 \h </w:instrText>
        </w:r>
        <w:r>
          <w:fldChar w:fldCharType="separate"/>
        </w:r>
        <w:r>
          <w:t>37</w:t>
        </w:r>
        <w:r>
          <w:fldChar w:fldCharType="end"/>
        </w:r>
      </w:hyperlink>
    </w:p>
    <w:p>
      <w:pPr>
        <w:pStyle w:val="TOC1"/>
        <w:tabs>
          <w:tab w:val="right" w:leader="dot" w:pos="8306"/>
        </w:tabs>
      </w:pPr>
      <w:hyperlink w:anchor="_Toc1252" w:history="1">
        <w:r>
          <w:rPr>
            <w:rFonts w:ascii="仿宋" w:eastAsia="仿宋" w:hAnsi="仿宋" w:cs="仿宋" w:hint="eastAsia"/>
            <w:lang w:eastAsia="zh-CN"/>
          </w:rPr>
          <w:t>十、抗血栓药物项目风险管理</w:t>
        </w:r>
        <w:r>
          <w:tab/>
        </w:r>
        <w:r>
          <w:fldChar w:fldCharType="begin"/>
        </w:r>
        <w:r>
          <w:instrText xml:space="preserve"> PAGEREF _Toc1252 \h </w:instrText>
        </w:r>
        <w:r>
          <w:fldChar w:fldCharType="separate"/>
        </w:r>
        <w:r>
          <w:t>39</w:t>
        </w:r>
        <w:r>
          <w:fldChar w:fldCharType="end"/>
        </w:r>
      </w:hyperlink>
    </w:p>
    <w:p>
      <w:pPr>
        <w:pStyle w:val="TOC2"/>
        <w:tabs>
          <w:tab w:val="right" w:leader="dot" w:pos="8306"/>
        </w:tabs>
      </w:pPr>
      <w:hyperlink w:anchor="_Toc24182" w:history="1">
        <w:r>
          <w:rPr>
            <w:rFonts w:ascii="仿宋" w:eastAsia="仿宋" w:hAnsi="仿宋" w:cs="仿宋" w:hint="eastAsia"/>
            <w:lang w:eastAsia="zh-CN"/>
          </w:rPr>
          <w:t>(一)、风险识别与评估</w:t>
        </w:r>
        <w:r>
          <w:tab/>
        </w:r>
        <w:r>
          <w:fldChar w:fldCharType="begin"/>
        </w:r>
        <w:r>
          <w:instrText xml:space="preserve"> PAGEREF _Toc24182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49" w:history="1">
        <w:r>
          <w:rPr>
            <w:rFonts w:ascii="仿宋" w:eastAsia="仿宋" w:hAnsi="仿宋" w:cs="仿宋" w:hint="eastAsia"/>
            <w:lang w:eastAsia="zh-CN"/>
          </w:rPr>
          <w:t>(二)、风险应对策略</w:t>
        </w:r>
        <w:r>
          <w:tab/>
        </w:r>
        <w:r>
          <w:fldChar w:fldCharType="begin"/>
        </w:r>
        <w:r>
          <w:instrText xml:space="preserve"> PAGEREF _Toc22049 \h </w:instrText>
        </w:r>
        <w:r>
          <w:fldChar w:fldCharType="separate"/>
        </w:r>
        <w:r>
          <w:t>40</w:t>
        </w:r>
        <w:r>
          <w:fldChar w:fldCharType="end"/>
        </w:r>
      </w:hyperlink>
    </w:p>
    <w:p>
      <w:pPr>
        <w:pStyle w:val="TOC2"/>
        <w:tabs>
          <w:tab w:val="right" w:leader="dot" w:pos="8306"/>
        </w:tabs>
      </w:pPr>
      <w:hyperlink w:anchor="_Toc25773" w:history="1">
        <w:r>
          <w:rPr>
            <w:rFonts w:ascii="仿宋" w:eastAsia="仿宋" w:hAnsi="仿宋" w:cs="仿宋" w:hint="eastAsia"/>
            <w:lang w:eastAsia="zh-CN"/>
          </w:rPr>
          <w:t>(三)、风险监控与控制</w:t>
        </w:r>
        <w:r>
          <w:tab/>
        </w:r>
        <w:r>
          <w:fldChar w:fldCharType="begin"/>
        </w:r>
        <w:r>
          <w:instrText xml:space="preserve"> PAGEREF _Toc25773 \h </w:instrText>
        </w:r>
        <w:r>
          <w:fldChar w:fldCharType="separate"/>
        </w:r>
        <w:r>
          <w:t>42</w:t>
        </w:r>
        <w:r>
          <w:fldChar w:fldCharType="end"/>
        </w:r>
      </w:hyperlink>
    </w:p>
    <w:p>
      <w:pPr>
        <w:pStyle w:val="TOC1"/>
        <w:tabs>
          <w:tab w:val="right" w:leader="dot" w:pos="8306"/>
        </w:tabs>
      </w:pPr>
      <w:hyperlink w:anchor="_Toc4178" w:history="1">
        <w:r>
          <w:rPr>
            <w:rFonts w:ascii="仿宋" w:eastAsia="仿宋" w:hAnsi="仿宋" w:cs="仿宋" w:hint="eastAsia"/>
            <w:lang w:eastAsia="zh-CN"/>
          </w:rPr>
          <w:t>十一、生产安全保护</w:t>
        </w:r>
        <w:r>
          <w:tab/>
        </w:r>
        <w:r>
          <w:fldChar w:fldCharType="begin"/>
        </w:r>
        <w:r>
          <w:instrText xml:space="preserve"> PAGEREF _Toc4178 \h </w:instrText>
        </w:r>
        <w:r>
          <w:fldChar w:fldCharType="separate"/>
        </w:r>
        <w:r>
          <w:t>43</w:t>
        </w:r>
        <w:r>
          <w:fldChar w:fldCharType="end"/>
        </w:r>
      </w:hyperlink>
    </w:p>
    <w:p>
      <w:pPr>
        <w:pStyle w:val="TOC2"/>
        <w:tabs>
          <w:tab w:val="right" w:leader="dot" w:pos="8306"/>
        </w:tabs>
      </w:pPr>
      <w:hyperlink w:anchor="_Toc8122" w:history="1">
        <w:r>
          <w:rPr>
            <w:rFonts w:ascii="仿宋" w:eastAsia="仿宋" w:hAnsi="仿宋" w:cs="仿宋" w:hint="eastAsia"/>
            <w:lang w:eastAsia="zh-CN"/>
          </w:rPr>
          <w:t>(一)、消防安全</w:t>
        </w:r>
        <w:r>
          <w:tab/>
        </w:r>
        <w:r>
          <w:fldChar w:fldCharType="begin"/>
        </w:r>
        <w:r>
          <w:instrText xml:space="preserve"> PAGEREF _Toc8122 \h </w:instrText>
        </w:r>
        <w:r>
          <w:fldChar w:fldCharType="separate"/>
        </w:r>
        <w:r>
          <w:t>43</w:t>
        </w:r>
        <w:r>
          <w:fldChar w:fldCharType="end"/>
        </w:r>
      </w:hyperlink>
    </w:p>
    <w:p>
      <w:pPr>
        <w:pStyle w:val="TOC2"/>
        <w:tabs>
          <w:tab w:val="right" w:leader="dot" w:pos="8306"/>
        </w:tabs>
      </w:pPr>
      <w:hyperlink w:anchor="_Toc12781" w:history="1">
        <w:r>
          <w:rPr>
            <w:rFonts w:ascii="仿宋" w:eastAsia="仿宋" w:hAnsi="仿宋" w:cs="仿宋" w:hint="eastAsia"/>
            <w:lang w:eastAsia="zh-CN"/>
          </w:rPr>
          <w:t>(二)、防火防爆总图布置措施</w:t>
        </w:r>
        <w:r>
          <w:tab/>
        </w:r>
        <w:r>
          <w:fldChar w:fldCharType="begin"/>
        </w:r>
        <w:r>
          <w:instrText xml:space="preserve"> PAGEREF _Toc12781 \h </w:instrText>
        </w:r>
        <w:r>
          <w:fldChar w:fldCharType="separate"/>
        </w:r>
        <w:r>
          <w:t>44</w:t>
        </w:r>
        <w:r>
          <w:fldChar w:fldCharType="end"/>
        </w:r>
      </w:hyperlink>
    </w:p>
    <w:p>
      <w:pPr>
        <w:pStyle w:val="TOC2"/>
        <w:tabs>
          <w:tab w:val="right" w:leader="dot" w:pos="8306"/>
        </w:tabs>
      </w:pPr>
      <w:hyperlink w:anchor="_Toc5060" w:history="1">
        <w:r>
          <w:rPr>
            <w:rFonts w:ascii="仿宋" w:eastAsia="仿宋" w:hAnsi="仿宋" w:cs="仿宋" w:hint="eastAsia"/>
            <w:lang w:eastAsia="zh-CN"/>
          </w:rPr>
          <w:t>(三)、自然灾害防范措施</w:t>
        </w:r>
        <w:r>
          <w:tab/>
        </w:r>
        <w:r>
          <w:fldChar w:fldCharType="begin"/>
        </w:r>
        <w:r>
          <w:instrText xml:space="preserve"> PAGEREF _Toc5060 \h </w:instrText>
        </w:r>
        <w:r>
          <w:fldChar w:fldCharType="separate"/>
        </w:r>
        <w:r>
          <w:t>45</w:t>
        </w:r>
        <w:r>
          <w:fldChar w:fldCharType="end"/>
        </w:r>
      </w:hyperlink>
    </w:p>
    <w:p>
      <w:pPr>
        <w:pStyle w:val="TOC2"/>
        <w:tabs>
          <w:tab w:val="right" w:leader="dot" w:pos="8306"/>
        </w:tabs>
      </w:pPr>
      <w:hyperlink w:anchor="_Toc22495" w:history="1">
        <w:r>
          <w:rPr>
            <w:rFonts w:ascii="仿宋" w:eastAsia="仿宋" w:hAnsi="仿宋" w:cs="仿宋" w:hint="eastAsia"/>
            <w:lang w:eastAsia="zh-CN"/>
          </w:rPr>
          <w:t>(四)、安全色及安全标志使用要求</w:t>
        </w:r>
        <w:r>
          <w:tab/>
        </w:r>
        <w:r>
          <w:fldChar w:fldCharType="begin"/>
        </w:r>
        <w:r>
          <w:instrText xml:space="preserve"> PAGEREF _Toc22495 \h </w:instrText>
        </w:r>
        <w:r>
          <w:fldChar w:fldCharType="separate"/>
        </w:r>
        <w:r>
          <w:t>46</w:t>
        </w:r>
        <w:r>
          <w:fldChar w:fldCharType="end"/>
        </w:r>
      </w:hyperlink>
    </w:p>
    <w:p>
      <w:pPr>
        <w:pStyle w:val="TOC2"/>
        <w:tabs>
          <w:tab w:val="right" w:leader="dot" w:pos="8306"/>
        </w:tabs>
      </w:pPr>
      <w:hyperlink w:anchor="_Toc30173" w:history="1">
        <w:r>
          <w:rPr>
            <w:rFonts w:ascii="仿宋" w:eastAsia="仿宋" w:hAnsi="仿宋" w:cs="仿宋" w:hint="eastAsia"/>
            <w:lang w:eastAsia="zh-CN"/>
          </w:rPr>
          <w:t>(五)、防尘防毒措施</w:t>
        </w:r>
        <w:r>
          <w:tab/>
        </w:r>
        <w:r>
          <w:fldChar w:fldCharType="begin"/>
        </w:r>
        <w:r>
          <w:instrText xml:space="preserve"> PAGEREF _Toc30173 \h </w:instrText>
        </w:r>
        <w:r>
          <w:fldChar w:fldCharType="separate"/>
        </w:r>
        <w:r>
          <w:t>47</w:t>
        </w:r>
        <w:r>
          <w:fldChar w:fldCharType="end"/>
        </w:r>
      </w:hyperlink>
    </w:p>
    <w:p>
      <w:pPr>
        <w:pStyle w:val="TOC2"/>
        <w:tabs>
          <w:tab w:val="right" w:leader="dot" w:pos="8306"/>
        </w:tabs>
      </w:pPr>
      <w:hyperlink w:anchor="_Toc10083" w:history="1">
        <w:r>
          <w:rPr>
            <w:rFonts w:ascii="仿宋" w:eastAsia="仿宋" w:hAnsi="仿宋" w:cs="仿宋" w:hint="eastAsia"/>
            <w:lang w:eastAsia="zh-CN"/>
          </w:rPr>
          <w:t>(六)、防静电、触电防护及防雷措施</w:t>
        </w:r>
        <w:r>
          <w:tab/>
        </w:r>
        <w:r>
          <w:fldChar w:fldCharType="begin"/>
        </w:r>
        <w:r>
          <w:instrText xml:space="preserve"> PAGEREF _Toc10083 \h </w:instrText>
        </w:r>
        <w:r>
          <w:fldChar w:fldCharType="separate"/>
        </w:r>
        <w:r>
          <w:t>48</w:t>
        </w:r>
        <w:r>
          <w:fldChar w:fldCharType="end"/>
        </w:r>
      </w:hyperlink>
    </w:p>
    <w:p>
      <w:pPr>
        <w:pStyle w:val="TOC2"/>
        <w:tabs>
          <w:tab w:val="right" w:leader="dot" w:pos="8306"/>
        </w:tabs>
      </w:pPr>
      <w:hyperlink w:anchor="_Toc20736" w:history="1">
        <w:r>
          <w:rPr>
            <w:rFonts w:ascii="仿宋" w:eastAsia="仿宋" w:hAnsi="仿宋" w:cs="仿宋" w:hint="eastAsia"/>
            <w:lang w:eastAsia="zh-CN"/>
          </w:rPr>
          <w:t>(七)、机械设备安全保障措施</w:t>
        </w:r>
        <w:r>
          <w:tab/>
        </w:r>
        <w:r>
          <w:fldChar w:fldCharType="begin"/>
        </w:r>
        <w:r>
          <w:instrText xml:space="preserve"> PAGEREF _Toc20736 \h </w:instrText>
        </w:r>
        <w:r>
          <w:fldChar w:fldCharType="separate"/>
        </w:r>
        <w:r>
          <w:t>49</w:t>
        </w:r>
        <w:r>
          <w:fldChar w:fldCharType="end"/>
        </w:r>
      </w:hyperlink>
    </w:p>
    <w:p>
      <w:pPr>
        <w:pStyle w:val="TOC1"/>
        <w:tabs>
          <w:tab w:val="right" w:leader="dot" w:pos="8306"/>
        </w:tabs>
      </w:pPr>
      <w:hyperlink w:anchor="_Toc14221" w:history="1">
        <w:r>
          <w:rPr>
            <w:rFonts w:ascii="仿宋" w:eastAsia="仿宋" w:hAnsi="仿宋" w:cs="仿宋" w:hint="eastAsia"/>
            <w:lang w:eastAsia="zh-CN"/>
          </w:rPr>
          <w:t>十二、抗血栓药物项目投资规划</w:t>
        </w:r>
        <w:r>
          <w:tab/>
        </w:r>
        <w:r>
          <w:fldChar w:fldCharType="begin"/>
        </w:r>
        <w:r>
          <w:instrText xml:space="preserve"> PAGEREF _Toc14221 \h </w:instrText>
        </w:r>
        <w:r>
          <w:fldChar w:fldCharType="separate"/>
        </w:r>
        <w:r>
          <w:t>51</w:t>
        </w:r>
        <w:r>
          <w:fldChar w:fldCharType="end"/>
        </w:r>
      </w:hyperlink>
    </w:p>
    <w:p>
      <w:pPr>
        <w:pStyle w:val="TOC2"/>
        <w:tabs>
          <w:tab w:val="right" w:leader="dot" w:pos="8306"/>
        </w:tabs>
      </w:pPr>
      <w:hyperlink w:anchor="_Toc16363" w:history="1">
        <w:r>
          <w:rPr>
            <w:rFonts w:ascii="仿宋" w:eastAsia="仿宋" w:hAnsi="仿宋" w:cs="仿宋" w:hint="eastAsia"/>
            <w:lang w:eastAsia="zh-CN"/>
          </w:rPr>
          <w:t>(一)、抗血栓药物项目总投资估算</w:t>
        </w:r>
        <w:r>
          <w:tab/>
        </w:r>
        <w:r>
          <w:fldChar w:fldCharType="begin"/>
        </w:r>
        <w:r>
          <w:instrText xml:space="preserve"> PAGEREF _Toc16363 \h </w:instrText>
        </w:r>
        <w:r>
          <w:fldChar w:fldCharType="separate"/>
        </w:r>
        <w:r>
          <w:t>51</w:t>
        </w:r>
        <w:r>
          <w:fldChar w:fldCharType="end"/>
        </w:r>
      </w:hyperlink>
    </w:p>
    <w:p>
      <w:pPr>
        <w:pStyle w:val="TOC2"/>
        <w:tabs>
          <w:tab w:val="right" w:leader="dot" w:pos="8306"/>
        </w:tabs>
      </w:pPr>
      <w:hyperlink w:anchor="_Toc49" w:history="1">
        <w:r>
          <w:rPr>
            <w:rFonts w:ascii="仿宋" w:eastAsia="仿宋" w:hAnsi="仿宋" w:cs="仿宋" w:hint="eastAsia"/>
            <w:lang w:eastAsia="zh-CN"/>
          </w:rPr>
          <w:t>(二)、资金筹措</w:t>
        </w:r>
        <w:r>
          <w:tab/>
        </w:r>
        <w:r>
          <w:fldChar w:fldCharType="begin"/>
        </w:r>
        <w:r>
          <w:instrText xml:space="preserve"> PAGEREF _Toc49 \h </w:instrText>
        </w:r>
        <w:r>
          <w:fldChar w:fldCharType="separate"/>
        </w:r>
        <w:r>
          <w:t>52</w:t>
        </w:r>
        <w:r>
          <w:fldChar w:fldCharType="end"/>
        </w:r>
      </w:hyperlink>
    </w:p>
    <w:p>
      <w:pPr>
        <w:pStyle w:val="TOC1"/>
        <w:tabs>
          <w:tab w:val="right" w:leader="dot" w:pos="8306"/>
        </w:tabs>
      </w:pPr>
      <w:hyperlink w:anchor="_Toc19177" w:history="1">
        <w:r>
          <w:rPr>
            <w:rFonts w:ascii="仿宋" w:eastAsia="仿宋" w:hAnsi="仿宋" w:cs="仿宋" w:hint="eastAsia"/>
            <w:lang w:eastAsia="zh-CN"/>
          </w:rPr>
          <w:t>十三、供应链管理</w:t>
        </w:r>
        <w:r>
          <w:tab/>
        </w:r>
        <w:r>
          <w:fldChar w:fldCharType="begin"/>
        </w:r>
        <w:r>
          <w:instrText xml:space="preserve"> PAGEREF _Toc19177 \h </w:instrText>
        </w:r>
        <w:r>
          <w:fldChar w:fldCharType="separate"/>
        </w:r>
        <w:r>
          <w:t>53</w:t>
        </w:r>
        <w:r>
          <w:fldChar w:fldCharType="end"/>
        </w:r>
      </w:hyperlink>
    </w:p>
    <w:p>
      <w:pPr>
        <w:pStyle w:val="TOC2"/>
        <w:tabs>
          <w:tab w:val="right" w:leader="dot" w:pos="8306"/>
        </w:tabs>
      </w:pPr>
      <w:hyperlink w:anchor="_Toc16662" w:history="1">
        <w:r>
          <w:rPr>
            <w:rFonts w:ascii="仿宋" w:eastAsia="仿宋" w:hAnsi="仿宋" w:cs="仿宋" w:hint="eastAsia"/>
            <w:lang w:eastAsia="zh-CN"/>
          </w:rPr>
          <w:t>(一)、供应链战略规划</w:t>
        </w:r>
        <w:r>
          <w:tab/>
        </w:r>
        <w:r>
          <w:fldChar w:fldCharType="begin"/>
        </w:r>
        <w:r>
          <w:instrText xml:space="preserve"> PAGEREF _Toc16662 \h </w:instrText>
        </w:r>
        <w:r>
          <w:fldChar w:fldCharType="separate"/>
        </w:r>
        <w:r>
          <w:t>53</w:t>
        </w:r>
        <w:r>
          <w:fldChar w:fldCharType="end"/>
        </w:r>
      </w:hyperlink>
    </w:p>
    <w:p>
      <w:pPr>
        <w:pStyle w:val="TOC2"/>
        <w:tabs>
          <w:tab w:val="right" w:leader="dot" w:pos="8306"/>
        </w:tabs>
      </w:pPr>
      <w:hyperlink w:anchor="_Toc12484" w:history="1">
        <w:r>
          <w:rPr>
            <w:rFonts w:ascii="仿宋" w:eastAsia="仿宋" w:hAnsi="仿宋" w:cs="仿宋" w:hint="eastAsia"/>
            <w:lang w:eastAsia="zh-CN"/>
          </w:rPr>
          <w:t>(二)、供应商选择与合作</w:t>
        </w:r>
        <w:r>
          <w:tab/>
        </w:r>
        <w:r>
          <w:fldChar w:fldCharType="begin"/>
        </w:r>
        <w:r>
          <w:instrText xml:space="preserve"> PAGEREF _Toc12484 \h </w:instrText>
        </w:r>
        <w:r>
          <w:fldChar w:fldCharType="separate"/>
        </w:r>
        <w:r>
          <w:t>54</w:t>
        </w:r>
        <w:r>
          <w:fldChar w:fldCharType="end"/>
        </w:r>
      </w:hyperlink>
    </w:p>
    <w:p>
      <w:pPr>
        <w:pStyle w:val="TOC2"/>
        <w:tabs>
          <w:tab w:val="right" w:leader="dot" w:pos="8306"/>
        </w:tabs>
      </w:pPr>
      <w:hyperlink w:anchor="_Toc11145" w:history="1">
        <w:r>
          <w:rPr>
            <w:rFonts w:ascii="仿宋" w:eastAsia="仿宋" w:hAnsi="仿宋" w:cs="仿宋" w:hint="eastAsia"/>
            <w:lang w:eastAsia="zh-CN"/>
          </w:rPr>
          <w:t>(三)、物流与库存管理</w:t>
        </w:r>
        <w:r>
          <w:tab/>
        </w:r>
        <w:r>
          <w:fldChar w:fldCharType="begin"/>
        </w:r>
        <w:r>
          <w:instrText xml:space="preserve"> PAGEREF _Toc11145 \h </w:instrText>
        </w:r>
        <w:r>
          <w:fldChar w:fldCharType="separate"/>
        </w:r>
        <w:r>
          <w:t>55</w:t>
        </w:r>
        <w:r>
          <w:fldChar w:fldCharType="end"/>
        </w:r>
      </w:hyperlink>
    </w:p>
    <w:p>
      <w:pPr>
        <w:pStyle w:val="TOC1"/>
        <w:tabs>
          <w:tab w:val="right" w:leader="dot" w:pos="8306"/>
        </w:tabs>
      </w:pPr>
      <w:hyperlink w:anchor="_Toc23676" w:history="1">
        <w:r>
          <w:rPr>
            <w:rFonts w:ascii="仿宋" w:eastAsia="仿宋" w:hAnsi="仿宋" w:cs="仿宋" w:hint="eastAsia"/>
            <w:lang w:eastAsia="zh-CN"/>
          </w:rPr>
          <w:t>十四、利益相关者分析与沟通计划</w:t>
        </w:r>
        <w:r>
          <w:tab/>
        </w:r>
        <w:r>
          <w:fldChar w:fldCharType="begin"/>
        </w:r>
        <w:r>
          <w:instrText xml:space="preserve"> PAGEREF _Toc23676 \h </w:instrText>
        </w:r>
        <w:r>
          <w:fldChar w:fldCharType="separate"/>
        </w:r>
        <w:r>
          <w:t>57</w:t>
        </w:r>
        <w:r>
          <w:fldChar w:fldCharType="end"/>
        </w:r>
      </w:hyperlink>
    </w:p>
    <w:p>
      <w:pPr>
        <w:pStyle w:val="TOC2"/>
        <w:tabs>
          <w:tab w:val="right" w:leader="dot" w:pos="8306"/>
        </w:tabs>
      </w:pPr>
      <w:hyperlink w:anchor="_Toc10707" w:history="1">
        <w:r>
          <w:rPr>
            <w:rFonts w:ascii="仿宋" w:eastAsia="仿宋" w:hAnsi="仿宋" w:cs="仿宋" w:hint="eastAsia"/>
            <w:lang w:eastAsia="zh-CN"/>
          </w:rPr>
          <w:t>(一)、利益相关者分析</w:t>
        </w:r>
        <w:r>
          <w:tab/>
        </w:r>
        <w:r>
          <w:fldChar w:fldCharType="begin"/>
        </w:r>
        <w:r>
          <w:instrText xml:space="preserve"> PAGEREF _Toc10707 \h </w:instrText>
        </w:r>
        <w:r>
          <w:fldChar w:fldCharType="separate"/>
        </w:r>
        <w:r>
          <w:t>57</w:t>
        </w:r>
        <w:r>
          <w:fldChar w:fldCharType="end"/>
        </w:r>
      </w:hyperlink>
    </w:p>
    <w:p>
      <w:pPr>
        <w:pStyle w:val="TOC2"/>
        <w:tabs>
          <w:tab w:val="right" w:leader="dot" w:pos="8306"/>
        </w:tabs>
      </w:pPr>
      <w:hyperlink w:anchor="_Toc5488" w:history="1">
        <w:r>
          <w:rPr>
            <w:rFonts w:ascii="仿宋" w:eastAsia="仿宋" w:hAnsi="仿宋" w:cs="仿宋" w:hint="eastAsia"/>
            <w:lang w:eastAsia="zh-CN"/>
          </w:rPr>
          <w:t>(二)、沟通计划</w:t>
        </w:r>
        <w:r>
          <w:tab/>
        </w:r>
        <w:r>
          <w:fldChar w:fldCharType="begin"/>
        </w:r>
        <w:r>
          <w:instrText xml:space="preserve"> PAGEREF _Toc5488 \h </w:instrText>
        </w:r>
        <w:r>
          <w:fldChar w:fldCharType="separate"/>
        </w:r>
        <w:r>
          <w:t>58</w:t>
        </w:r>
        <w:r>
          <w:fldChar w:fldCharType="end"/>
        </w:r>
      </w:hyperlink>
    </w:p>
    <w:p>
      <w:pPr>
        <w:pStyle w:val="TOC1"/>
        <w:tabs>
          <w:tab w:val="right" w:leader="dot" w:pos="8306"/>
        </w:tabs>
      </w:pPr>
      <w:hyperlink w:anchor="_Toc15137" w:history="1">
        <w:r>
          <w:rPr>
            <w:rFonts w:ascii="仿宋" w:eastAsia="仿宋" w:hAnsi="仿宋" w:cs="仿宋" w:hint="eastAsia"/>
            <w:lang w:eastAsia="zh-CN"/>
          </w:rPr>
          <w:t>十五、抗血栓药物项目工程方案分析</w:t>
        </w:r>
        <w:r>
          <w:tab/>
        </w:r>
        <w:r>
          <w:fldChar w:fldCharType="begin"/>
        </w:r>
        <w:r>
          <w:instrText xml:space="preserve"> PAGEREF _Toc15137 \h </w:instrText>
        </w:r>
        <w:r>
          <w:fldChar w:fldCharType="separate"/>
        </w:r>
        <w:r>
          <w:t>59</w:t>
        </w:r>
        <w:r>
          <w:fldChar w:fldCharType="end"/>
        </w:r>
      </w:hyperlink>
    </w:p>
    <w:p>
      <w:pPr>
        <w:pStyle w:val="TOC2"/>
        <w:tabs>
          <w:tab w:val="right" w:leader="dot" w:pos="8306"/>
        </w:tabs>
      </w:pPr>
      <w:hyperlink w:anchor="_Toc9760" w:history="1">
        <w:r>
          <w:rPr>
            <w:rFonts w:ascii="仿宋" w:eastAsia="仿宋" w:hAnsi="仿宋" w:cs="仿宋" w:hint="eastAsia"/>
            <w:lang w:eastAsia="zh-CN"/>
          </w:rPr>
          <w:t>(一)、建筑工程设计原则</w:t>
        </w:r>
        <w:r>
          <w:tab/>
        </w:r>
        <w:r>
          <w:fldChar w:fldCharType="begin"/>
        </w:r>
        <w:r>
          <w:instrText xml:space="preserve"> PAGEREF _Toc9760 \h </w:instrText>
        </w:r>
        <w:r>
          <w:fldChar w:fldCharType="separate"/>
        </w:r>
        <w:r>
          <w:t>59</w:t>
        </w:r>
        <w:r>
          <w:fldChar w:fldCharType="end"/>
        </w:r>
      </w:hyperlink>
    </w:p>
    <w:p>
      <w:pPr>
        <w:pStyle w:val="TOC2"/>
        <w:tabs>
          <w:tab w:val="right" w:leader="dot" w:pos="8306"/>
        </w:tabs>
      </w:pPr>
      <w:hyperlink w:anchor="_Toc20444" w:history="1">
        <w:r>
          <w:rPr>
            <w:rFonts w:ascii="仿宋" w:eastAsia="仿宋" w:hAnsi="仿宋" w:cs="仿宋" w:hint="eastAsia"/>
            <w:lang w:eastAsia="zh-CN"/>
          </w:rPr>
          <w:t>(二)、土建工程建设指标</w:t>
        </w:r>
        <w:r>
          <w:tab/>
        </w:r>
        <w:r>
          <w:fldChar w:fldCharType="begin"/>
        </w:r>
        <w:r>
          <w:instrText xml:space="preserve"> PAGEREF _Toc20444 \h </w:instrText>
        </w:r>
        <w:r>
          <w:fldChar w:fldCharType="separate"/>
        </w:r>
        <w:r>
          <w:t>62</w:t>
        </w:r>
        <w:r>
          <w:fldChar w:fldCharType="end"/>
        </w:r>
      </w:hyperlink>
    </w:p>
    <w:p>
      <w:pPr>
        <w:pStyle w:val="TOC1"/>
        <w:tabs>
          <w:tab w:val="right" w:leader="dot" w:pos="8306"/>
        </w:tabs>
      </w:pPr>
      <w:hyperlink w:anchor="_Toc12671" w:history="1">
        <w:r>
          <w:rPr>
            <w:rFonts w:ascii="仿宋" w:eastAsia="仿宋" w:hAnsi="仿宋" w:cs="仿宋" w:hint="eastAsia"/>
            <w:lang w:eastAsia="zh-CN"/>
          </w:rPr>
          <w:t>十六、风险识别与分类</w:t>
        </w:r>
        <w:r>
          <w:tab/>
        </w:r>
        <w:r>
          <w:fldChar w:fldCharType="begin"/>
        </w:r>
        <w:r>
          <w:instrText xml:space="preserve"> PAGEREF _Toc12671 \h </w:instrText>
        </w:r>
        <w:r>
          <w:fldChar w:fldCharType="separate"/>
        </w:r>
        <w:r>
          <w:t>64</w:t>
        </w:r>
        <w:r>
          <w:fldChar w:fldCharType="end"/>
        </w:r>
      </w:hyperlink>
    </w:p>
    <w:p>
      <w:pPr>
        <w:pStyle w:val="TOC2"/>
        <w:tabs>
          <w:tab w:val="right" w:leader="dot" w:pos="8306"/>
        </w:tabs>
      </w:pPr>
      <w:hyperlink w:anchor="_Toc13019" w:history="1">
        <w:r>
          <w:rPr>
            <w:rFonts w:ascii="仿宋" w:eastAsia="仿宋" w:hAnsi="仿宋" w:cs="仿宋" w:hint="eastAsia"/>
            <w:lang w:eastAsia="zh-CN"/>
          </w:rPr>
          <w:t>(一)、风险识别</w:t>
        </w:r>
        <w:r>
          <w:tab/>
        </w:r>
        <w:r>
          <w:fldChar w:fldCharType="begin"/>
        </w:r>
        <w:r>
          <w:instrText xml:space="preserve"> PAGEREF _Toc13019 \h </w:instrText>
        </w:r>
        <w:r>
          <w:fldChar w:fldCharType="separate"/>
        </w:r>
        <w:r>
          <w:t>64</w:t>
        </w:r>
        <w:r>
          <w:fldChar w:fldCharType="end"/>
        </w:r>
      </w:hyperlink>
    </w:p>
    <w:p>
      <w:pPr>
        <w:pStyle w:val="TOC2"/>
        <w:tabs>
          <w:tab w:val="right" w:leader="dot" w:pos="8306"/>
        </w:tabs>
      </w:pPr>
      <w:hyperlink w:anchor="_Toc6769" w:history="1">
        <w:r>
          <w:rPr>
            <w:rFonts w:ascii="仿宋" w:eastAsia="仿宋" w:hAnsi="仿宋" w:cs="仿宋" w:hint="eastAsia"/>
            <w:lang w:eastAsia="zh-CN"/>
          </w:rPr>
          <w:t>(二)、风险分类</w:t>
        </w:r>
        <w:r>
          <w:tab/>
        </w:r>
        <w:r>
          <w:fldChar w:fldCharType="begin"/>
        </w:r>
        <w:r>
          <w:instrText xml:space="preserve"> PAGEREF _Toc6769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8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抗血栓药物项目的主要产品是XXXX，预计年产值为XXX万元。这一产品在市场中占据着重要的地位，其广泛的应用范围使得该抗血栓药物项目的市场前景非常广阔。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血栓药物项目的xxx产品作为重要的原材料之一，将在多个领域发挥关键作用。其在建筑、交通、能源等方面的广泛应用将为整个产业链提供强大的支持，形成产业协同效应。抗血栓药物项目的年产值XXX万XXX万XXX万万元不仅反映了其在市场上的巨大潜力，更预示着它对国民经济的积极贡献。这种关联度高、涉及面广的产业关系，使得该抗血栓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9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总征地面积为XXXX平方米，相当于约XX.XX亩，其中净用地面积为XXXX平方米，红线范围内相当于约XX.XX亩。这一用地规模充分考虑了抗血栓药物项目的建设需求，保障了抗血栓药物项目在合适的空间内得以充分发展。抗血栓药物项目规划的总建筑面积为XXXX平方米，其中主体工程建设占XXXX平方米，计容建筑面积达XXXX平方米。预计建筑工程的投资将达到XXXX万元，为抗血栓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计划购置的设备共计XXXX台（套），设备购置费用为XXXX万元。这一设备购置计划充分考虑到抗血栓药物项目的生产需求和技术要求，确保了抗血栓药物项目在生产运营中具备先进的技术装备和高效的生产能力。设备的合理配置将为抗血栓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计划总投资为XXXX万元，预计年实现营业收入为XXXX万元。这一产能规模的设定旨在确保抗血栓药物项目能够在投资与回报之间取得平衡，实现长期可持续的发展。抗血栓药物项目的总投资充分考虑到各个方面的需求，包括用地建设、设备购置等多个环节，以确保抗血栓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70"/>
      <w:r>
        <w:rPr>
          <w:rFonts w:ascii="仿宋" w:eastAsia="仿宋" w:hAnsi="仿宋" w:cs="仿宋" w:hint="eastAsia"/>
          <w:sz w:val="28"/>
          <w:lang w:eastAsia="zh-CN"/>
        </w:rPr>
        <w:t>二、抗血栓药物项目可持续发展</w:t>
      </w:r>
      <w:bookmarkEnd w:id="5"/>
    </w:p>
    <w:p>
      <w:pPr>
        <w:pStyle w:val="Heading2"/>
        <w:rPr>
          <w:rFonts w:ascii="仿宋" w:eastAsia="仿宋" w:hAnsi="仿宋" w:cs="仿宋" w:hint="eastAsia"/>
          <w:lang w:eastAsia="zh-CN"/>
        </w:rPr>
      </w:pPr>
      <w:bookmarkStart w:id="6" w:name="_Toc65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中，抗血栓药物项目团队着眼于未来，明确了可持续发展的战略方向。制定的具体可持续发展目标包括降低资源使用、采用环保技术、最大化社会效益等。这一步骤不仅有助于抗血栓药物项目在环保和社会责任方面达到最高标准，也为未来提供了明确的指引，确保抗血栓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可持续实践的融入抗血栓药物项目管理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抗血栓药物项目管理周期。从抗血栓药物项目规划开始，抗血栓药物项目团队就考虑了环境和社会的因素。在执行阶段，抗血栓药物项目团队积极推动绿色技术的应用，优化资源利用。此外，关注员工的社会责任，通过培训和沟通活动提高员工对可持续发展的认知，使他们能够在日常工作中践行可持续实践。这些举措不仅为抗血栓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0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扎根于抗血栓药物项目的可持续发展理念，我们深信环保与社会责任是抗血栓药物项目成功的关键支柱。在抗血栓药物项目的每一步，我们都致力于通过创新和实践，履行对环境和社会的坚定责任。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团队通过引入先进的环保技术、建立高效的废物处理系统以及推动能源节约措施，积极履行环保责任。定期的环保监测和评估确保抗血栓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不仅致力于自身可持续发展，还注重对社会的回馈。通过支持社区抗血栓药物项目、参与慈善事业、提供培训机会等方式，抗血栓药物项目积极履行社会责任。与当地社区建立积极互动，关注员工的工作与生活平衡，以及员工的身心健康，是抗血栓药物项目在社会责任层面的关键举措。这样的实践不仅增强了抗血栓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757"/>
      <w:r>
        <w:rPr>
          <w:rFonts w:ascii="仿宋" w:eastAsia="仿宋" w:hAnsi="仿宋" w:cs="仿宋" w:hint="eastAsia"/>
          <w:sz w:val="28"/>
          <w:lang w:eastAsia="zh-CN"/>
        </w:rPr>
        <w:t>三、抗血栓药物项目绩效评估</w:t>
      </w:r>
      <w:bookmarkEnd w:id="8"/>
    </w:p>
    <w:p>
      <w:pPr>
        <w:pStyle w:val="Heading2"/>
        <w:rPr>
          <w:rFonts w:ascii="仿宋" w:eastAsia="仿宋" w:hAnsi="仿宋" w:cs="仿宋" w:hint="eastAsia"/>
          <w:lang w:eastAsia="zh-CN"/>
        </w:rPr>
      </w:pPr>
      <w:bookmarkStart w:id="9" w:name="_Toc182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中，我们设计了一套全面的绩效评估指标，以确保抗血栓药物项目的可控和成功交付。这些指标跨足抗血栓药物项目目标、成本、进度和质量等多个维度，为我们提供了全面洞察抗血栓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目标达成率是我们关注的首要指标。我们设定了明确的目标，并通过定期监测和评估，迅速发现并应对潜在的目标偏差。这为抗血栓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成本绩效是另一个核心关注点。通过实际成本与预算成本的对比分析，我们深入了解成本差异的原因，及时调整资源分配，保持抗血栓药物项目在经济效益方面的合理水平。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进度作为关键的绩效指标之一，得到了精心的关注。我们制定了详细的抗血栓药物项目进度计划，并设立了进度符合度指标，确保实际进度与计划进度保持一致。这使我们能够快速发现和解决潜在的进度问题，保持抗血栓药物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抗血栓药物项目绩效的不可或缺的一环。我们引入了一系列的质量标准和客户满意度指标，以确保抗血栓药物项目交付的成果在质量上达到或超越预期水平。通过持续监测这些指标，我们努力提升抗血栓药物项目整体质量水平，为抗血栓药物项目的成功交付提供有力保障。通过这些科学且全面的绩效评估，我们能够更好地引导抗血栓药物项目的持续改进，确保抗血栓药物项目目标的顺利达成。</w:t>
      </w:r>
    </w:p>
    <w:p>
      <w:pPr>
        <w:pStyle w:val="Heading2"/>
        <w:ind w:firstLine="560" w:firstLineChars="200"/>
        <w:rPr>
          <w:rFonts w:ascii="仿宋" w:eastAsia="仿宋" w:hAnsi="仿宋" w:cs="仿宋" w:hint="eastAsia"/>
          <w:sz w:val="28"/>
          <w:lang w:eastAsia="zh-CN"/>
        </w:rPr>
      </w:pPr>
      <w:bookmarkStart w:id="10" w:name="_Toc2513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绩效评估是抗血栓药物项目中的关键环节，为确保抗血栓药物项目达到预期目标，我们采用了多层次、多维度的绩效评估方法。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血栓药物项目的战略目标对齐，确保每个决策和行动都与抗血栓药物项目整体目标保持一致。团队会定期召开战略对齐会议，审视当前工作与抗血栓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血栓药物项目进度、质量、成本和风险等方面。这些指标通过数据收集和分析，为抗血栓药物项目管理团队提供了客观的评估依据。例如，我们通过抗血栓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绩效评估不仅仅停留在抗血栓药物项目内部，还考虑了抗血栓药物项目对外部环境的影响。我们定期进行干系人满意度调查，以了解各利益相关方对抗血栓药物项目的期望和满意度，并及时做出调整。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这种多层次、多角度的绩效评估方法，使得我们能够全面了解抗血栓药物项目的运行状态，及时做出调整，确保抗血栓药物项目在不断变化的环境中保持稳健前行。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298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为了确保抗血栓药物项目的有效管理和不断优化，我们采用了精心设计的绩效评估周期。这个周期旨在实现灵活、实时和全面的评估，以适应抗血栓药物项目执行中的各种挑战。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血栓药物项目的不同需求，分为短期、中期和长期。短期评估关注每个迭代或工作周期，以及时发现和解决当前任务中的问题。中期评估涵盖几个迭代，深入了解整体抗血栓药物项目的趋势和性能。长期评估则着眼于整个抗血栓药物项目阶段，确保抗血栓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血栓药物项目管理工具和协作平台，团队成员能够随时更新和分享抗血栓药物项目数据。这种实时性的反馈机制使我们能够及时察觉潜在问题，快速调整，保持抗血栓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抗血栓药物项目的决策制定密不可分。每个周期的抗血栓药物项目回顾会议成为集体总结经验、识别问题深层次原因并找到创新解决方案的平台。这种定期的反思与调整机制使抗血栓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131"/>
      <w:r>
        <w:rPr>
          <w:rFonts w:ascii="仿宋" w:eastAsia="仿宋" w:hAnsi="仿宋" w:cs="仿宋" w:hint="eastAsia"/>
          <w:sz w:val="28"/>
          <w:lang w:eastAsia="zh-CN"/>
        </w:rPr>
        <w:t>四、抗血栓药物项目土建工程</w:t>
      </w:r>
      <w:bookmarkEnd w:id="12"/>
    </w:p>
    <w:p>
      <w:pPr>
        <w:pStyle w:val="Heading2"/>
        <w:rPr>
          <w:rFonts w:ascii="仿宋" w:eastAsia="仿宋" w:hAnsi="仿宋" w:cs="仿宋" w:hint="eastAsia"/>
          <w:lang w:eastAsia="zh-CN"/>
        </w:rPr>
      </w:pPr>
      <w:bookmarkStart w:id="13" w:name="_Toc301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在抗血栓药物项目的建筑工程设计中，我们将秉承一系列重要的设计原则，以确保抗血栓药物项目建筑在功能、美观、可持续性等方面达到最佳效果。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首要原则是确保建筑的功能性得到最大化的发挥。我们将充分理解抗血栓药物项目的实际需求，合理布局各个功能区域，保证建筑在满足业务需求的同时，提供高效的工作环境。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在建筑设计中，我们将综合考虑建设和运营成本。通过精细的经济效益分析，确保设计方案在高效利用资源的同时，对抗血栓药物项目的长期盈利能力有积极的贡献。</w:t>
      </w:r>
    </w:p>
    <w:p>
      <w:pPr>
        <w:pStyle w:val="Heading2"/>
        <w:ind w:firstLine="560" w:firstLineChars="200"/>
        <w:rPr>
          <w:rFonts w:ascii="仿宋" w:eastAsia="仿宋" w:hAnsi="仿宋" w:cs="仿宋" w:hint="eastAsia"/>
          <w:sz w:val="28"/>
          <w:lang w:eastAsia="zh-CN"/>
        </w:rPr>
      </w:pPr>
      <w:bookmarkStart w:id="14" w:name="_Toc2065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的土建工程设计中，我们将精准设定设计年限，结合抗血栓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血栓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97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血栓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血栓药物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血栓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44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本期工程抗血栓药物项目预计总建筑面积XXX平方米，其中：计容建筑面积XXX平方米，计划建筑工程投资XX万元，占抗血栓药物项目总投资的XX%。</w:t>
      </w:r>
    </w:p>
    <w:p>
      <w:pPr>
        <w:pStyle w:val="Heading1"/>
        <w:ind w:firstLine="560" w:firstLineChars="200"/>
        <w:rPr>
          <w:rFonts w:ascii="仿宋" w:eastAsia="仿宋" w:hAnsi="仿宋" w:cs="仿宋" w:hint="eastAsia"/>
          <w:sz w:val="28"/>
          <w:lang w:eastAsia="zh-CN"/>
        </w:rPr>
      </w:pPr>
      <w:bookmarkStart w:id="17" w:name="_Toc18938"/>
      <w:r>
        <w:rPr>
          <w:rFonts w:ascii="仿宋" w:eastAsia="仿宋" w:hAnsi="仿宋" w:cs="仿宋" w:hint="eastAsia"/>
          <w:sz w:val="28"/>
          <w:lang w:eastAsia="zh-CN"/>
        </w:rPr>
        <w:t>五、抗血栓药物项目文档管理</w:t>
      </w:r>
      <w:bookmarkEnd w:id="17"/>
    </w:p>
    <w:p>
      <w:pPr>
        <w:pStyle w:val="Heading2"/>
        <w:rPr>
          <w:rFonts w:ascii="仿宋" w:eastAsia="仿宋" w:hAnsi="仿宋" w:cs="仿宋" w:hint="eastAsia"/>
          <w:lang w:eastAsia="zh-CN"/>
        </w:rPr>
      </w:pPr>
      <w:bookmarkStart w:id="18" w:name="_Toc525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抗血栓药物项目高度重视文档的质量和准确性，以支持抗血栓药物项目的各项活动和决策。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文档的编制始于抗血栓药物项目计划的初期，我们制定了详细的文档编制计划，明确了每个文档的内容、格式和编写责任人。在抗血栓药物项目启动阶段，我们首先编制了抗血栓药物项目章程，明确定义了抗血栓药物项目的目标、范围、风险等关键要素。随后，抗血栓药物项目团队根据计划陆续编制了需求文档、设计文档、测试文档等各类文档，确保抗血栓药物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血栓药物项目管理中的重要环节，旨在确保抗血栓药物项目文档符合质量标准和抗血栓药物项目需求。在抗血栓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血栓药物项目相关利益方和专业领域的专家对文档进行独立审查。这有助于获取更全面、客观的反馈，确保抗血栓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抗血栓药物项目在文档编制与审查方面建立了严格的管理机制，通过规范的流程和多维度的审查，确保抗血栓药物项目文档的质量、准确性和可靠性，为抗血栓药物项目的顺利推进提供了有力支持。</w:t>
      </w:r>
    </w:p>
    <w:p>
      <w:pPr>
        <w:pStyle w:val="Heading2"/>
        <w:ind w:firstLine="560" w:firstLineChars="200"/>
        <w:rPr>
          <w:rFonts w:ascii="仿宋" w:eastAsia="仿宋" w:hAnsi="仿宋" w:cs="仿宋" w:hint="eastAsia"/>
          <w:sz w:val="28"/>
          <w:lang w:eastAsia="zh-CN"/>
        </w:rPr>
      </w:pPr>
      <w:bookmarkStart w:id="19" w:name="_Toc490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我们通过多渠道发布文档，包括电子邮件、抗血栓药物项目管理平台、内部网站等，以满足不同团队成员的偏好和需求。多渠道发布确保了信息的全面覆盖。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我们采用了精细的权限控制，确保只有授权人员可以访问敏感信息。这种安全措施保护了抗血栓药物项目文档的机密性，防止了未经授权的信息泄露。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58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文档存档与归档是抗血栓药物项目生命周期中一个至关重要的环节，直接关系到抗血栓药物项目信息的长期保存和历史记录的完整性。在抗血栓药物项目中，我们实施了一系列有效的文档存档与归档管理策略：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8668"/>
      <w:r>
        <w:rPr>
          <w:rFonts w:ascii="仿宋" w:eastAsia="仿宋" w:hAnsi="仿宋" w:cs="仿宋" w:hint="eastAsia"/>
          <w:sz w:val="28"/>
          <w:lang w:eastAsia="zh-CN"/>
        </w:rPr>
        <w:t>六、抗血栓药物项目危机管理</w:t>
      </w:r>
      <w:bookmarkEnd w:id="21"/>
    </w:p>
    <w:p>
      <w:pPr>
        <w:pStyle w:val="Heading2"/>
        <w:rPr>
          <w:rFonts w:ascii="仿宋" w:eastAsia="仿宋" w:hAnsi="仿宋" w:cs="仿宋" w:hint="eastAsia"/>
          <w:lang w:eastAsia="zh-CN"/>
        </w:rPr>
      </w:pPr>
      <w:bookmarkStart w:id="22" w:name="_Toc12754"/>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抗血栓药物项目危机管理中，危机预警与识别是确保抗血栓药物项目稳健运行的核心步骤。通过建立全面的监测机制，抗血栓药物项目团队旨在及时发现和理解潜在的风险和危机因素，以便采取及时的预防和应对措施，确保抗血栓药物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https://d.book118.com/808046044122006024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C6410"/>
    <w:rsid w:val="191C6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46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2024-01-08T14:35:00Z</dcterms:created>
  <dcterms:modified xsi:type="dcterms:W3CDTF">2024-01-08T14:35:48Z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E09DB7D6D7D54BEB90CFBDD49203E7E5_11</vt:lpwstr>
  </property>
  <property fmtid="{D5CDD505-2E9C-101B-9397-08002B2CF9AE}" pid="3" name="KSOProductBuildVer">
    <vt:lpwstr>2052-12.1.0.16120</vt:lpwstr>
  </property>
</Properties>
</file>