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氢氧化亚镍行业相关公司设立可行性研究报告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0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_Toc8204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" w:history="1">
        <w:r>
          <w:rPr>
            <w:rFonts w:ascii="仿宋" w:eastAsia="仿宋" w:hAnsi="仿宋" w:cs="仿宋" w:hint="eastAsia"/>
            <w:lang w:eastAsia="zh-CN"/>
          </w:rPr>
          <w:t>一、氢氧化亚镍项目概况</w:t>
        </w:r>
        <w:r>
          <w:tab/>
        </w:r>
        <w:r>
          <w:fldChar w:fldCharType="begin"/>
        </w:r>
        <w:r>
          <w:instrText xml:space="preserve"> PAGEREF _Toc2912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_Toc10265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3" w:history="1">
        <w:r>
          <w:rPr>
            <w:rFonts w:ascii="仿宋" w:eastAsia="仿宋" w:hAnsi="仿宋" w:cs="仿宋" w:hint="eastAsia"/>
            <w:lang w:eastAsia="zh-CN"/>
          </w:rPr>
          <w:t>(二)、氢氧化亚镍项目提出的理由</w:t>
        </w:r>
        <w:r>
          <w:tab/>
        </w:r>
        <w:r>
          <w:fldChar w:fldCharType="begin"/>
        </w:r>
        <w:r>
          <w:instrText xml:space="preserve"> PAGEREF _Toc26883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(三)、氢氧化亚镍项目选址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_Toc21843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_Toc18964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(六)、氢氧化亚镍项目投资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8" w:history="1">
        <w:r>
          <w:rPr>
            <w:rFonts w:ascii="仿宋" w:eastAsia="仿宋" w:hAnsi="仿宋" w:cs="仿宋" w:hint="eastAsia"/>
            <w:lang w:eastAsia="zh-CN"/>
          </w:rPr>
          <w:t>(七)、氢氧化亚镍项目进度规划</w:t>
        </w:r>
        <w:r>
          <w:tab/>
        </w:r>
        <w:r>
          <w:fldChar w:fldCharType="begin"/>
        </w:r>
        <w:r>
          <w:instrText xml:space="preserve"> PAGEREF _Toc15648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3" w:history="1">
        <w:r>
          <w:rPr>
            <w:rFonts w:ascii="仿宋" w:eastAsia="仿宋" w:hAnsi="仿宋" w:cs="仿宋" w:hint="eastAsia"/>
            <w:lang w:eastAsia="zh-CN"/>
          </w:rPr>
          <w:t>(九)、氢氧化亚镍项目综合评价</w:t>
        </w:r>
        <w:r>
          <w:tab/>
        </w:r>
        <w:r>
          <w:fldChar w:fldCharType="begin"/>
        </w:r>
        <w:r>
          <w:instrText xml:space="preserve"> PAGEREF _Toc8423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_Toc13490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_Toc10823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_Toc12697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2" w:history="1">
        <w:r>
          <w:rPr>
            <w:rFonts w:ascii="仿宋" w:eastAsia="仿宋" w:hAnsi="仿宋" w:cs="仿宋" w:hint="eastAsia"/>
            <w:lang w:eastAsia="zh-CN"/>
          </w:rPr>
          <w:t>(一)、氢氧化亚镍项目选址原则</w:t>
        </w:r>
        <w:r>
          <w:tab/>
        </w:r>
        <w:r>
          <w:fldChar w:fldCharType="begin"/>
        </w:r>
        <w:r>
          <w:instrText xml:space="preserve"> PAGEREF _Toc13592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_Toc24903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_Toc9047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2" w:history="1">
        <w:r>
          <w:rPr>
            <w:rFonts w:ascii="仿宋" w:eastAsia="仿宋" w:hAnsi="仿宋" w:cs="仿宋" w:hint="eastAsia"/>
            <w:lang w:eastAsia="zh-CN"/>
          </w:rPr>
          <w:t>(五)、氢氧化亚镍项目选址综合评价</w:t>
        </w:r>
        <w:r>
          <w:tab/>
        </w:r>
        <w:r>
          <w:fldChar w:fldCharType="begin"/>
        </w:r>
        <w:r>
          <w:instrText xml:space="preserve"> PAGEREF _Toc26592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_Toc17095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_Toc7806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_Toc21569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_Toc28083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_Toc28888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_Toc14824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_Toc25712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3" w:history="1">
        <w:r>
          <w:rPr>
            <w:rFonts w:ascii="仿宋" w:eastAsia="仿宋" w:hAnsi="仿宋" w:cs="仿宋" w:hint="eastAsia"/>
            <w:lang w:eastAsia="zh-CN"/>
          </w:rPr>
          <w:t>(七)、氢氧化亚镍项目建设必要性分析</w:t>
        </w:r>
        <w:r>
          <w:tab/>
        </w:r>
        <w:r>
          <w:fldChar w:fldCharType="begin"/>
        </w:r>
        <w:r>
          <w:instrText xml:space="preserve"> PAGEREF _Toc7203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_Toc12843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六、氢氧化亚镍项目经济效益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_Toc24319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_Toc30478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eastAsia="zh-CN"/>
          </w:rPr>
          <w:t>(三)、氢氧化亚镍项目盈利能力分析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_Toc26590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_Toc18594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_Toc22601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_Toc4368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_Toc11149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_Toc6900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_Toc29455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_Toc11480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_Toc13004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_Toc19052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_Toc5958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_Toc27751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_Toc23788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_Toc32694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_Toc23399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1" w:history="1">
        <w:r>
          <w:rPr>
            <w:rFonts w:ascii="仿宋" w:eastAsia="仿宋" w:hAnsi="仿宋" w:cs="仿宋" w:hint="eastAsia"/>
            <w:lang w:eastAsia="zh-CN"/>
          </w:rPr>
          <w:t>(五)、氢氧化亚镍项目总投资</w:t>
        </w:r>
        <w:r>
          <w:tab/>
        </w:r>
        <w:r>
          <w:fldChar w:fldCharType="begin"/>
        </w:r>
        <w:r>
          <w:instrText xml:space="preserve"> PAGEREF _Toc14061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_Toc7164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_Toc24501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_Toc31563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_Toc28609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_Toc14689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_Toc6727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_Toc5810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_Toc7637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2" w:history="1">
        <w:r>
          <w:rPr>
            <w:rFonts w:ascii="仿宋" w:eastAsia="仿宋" w:hAnsi="仿宋" w:cs="仿宋" w:hint="eastAsia"/>
            <w:lang w:eastAsia="zh-CN"/>
          </w:rPr>
          <w:t>(二)、合作氢氧化亚镍项目</w:t>
        </w:r>
        <w:r>
          <w:tab/>
        </w:r>
        <w:r>
          <w:fldChar w:fldCharType="begin"/>
        </w:r>
        <w:r>
          <w:instrText xml:space="preserve"> PAGEREF _Toc32342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_Toc11011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0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2"/>
      <w:r>
        <w:rPr>
          <w:rFonts w:ascii="仿宋" w:eastAsia="仿宋" w:hAnsi="仿宋" w:cs="仿宋" w:hint="eastAsia"/>
          <w:sz w:val="28"/>
          <w:lang w:eastAsia="zh-CN"/>
        </w:rPr>
        <w:t>一、氢氧化亚镍项目概况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6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883"/>
      <w:r>
        <w:rPr>
          <w:rFonts w:ascii="仿宋" w:eastAsia="仿宋" w:hAnsi="仿宋" w:cs="仿宋" w:hint="eastAsia"/>
          <w:sz w:val="28"/>
          <w:lang w:eastAsia="zh-CN"/>
        </w:rPr>
        <w:t>(二)、氢氧化亚镍项目提出的理由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氢氧化亚镍项目提出的理由可能包括以下几个方面：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市场需求：随着人们对生活品质的追求，对氢氧化亚镍的需求也在不断增加。市场上对于高品质、符合个性化需求的氢氧化亚镍需求量大，因此氢氧化亚镍项目可以满足这一市场需求。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利润空间：氢氧化亚镍行业的利润空间较大，通过生产和销售高品质的氢氧化亚镍，可以获得可观的利润。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氢氧化亚镍行业是一个不断创新和发展的行业，随着人们生活方式和审美观念的改变，对氢氧化亚镍的需求也在不断变化。因此，在氢氧化亚镍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环保和可持续发展：人们越来越关注环保和可持续发展，氢氧化亚镍行业也开始注重环保和可持续性发展。通过使用环保材料和生产工艺，氢氧化亚镍项目可以减少对环境的影响，并提高产品的可持续性。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个人兴趣和激情：一些人可能对氢氧化亚镍设计和制造有着浓厚的兴趣和激情，他们希望通过自己的努力和创新，提供更好的氢氧化亚镍产品和服务，满足消费者的需求。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氢氧化亚镍项目的理由可能因具体情况而异，不同的氢氧化亚镍项目可能有不同的原因和背景。因此，在选择氢氧化亚镍项目时，我们需要根据自己的实际情况和需求来综合考虑各种因素，并选择最适合自己的氢氧化亚镍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06"/>
      <w:r>
        <w:rPr>
          <w:rFonts w:ascii="仿宋" w:eastAsia="仿宋" w:hAnsi="仿宋" w:cs="仿宋" w:hint="eastAsia"/>
          <w:sz w:val="28"/>
          <w:lang w:eastAsia="zh-CN"/>
        </w:rPr>
        <w:t>(三)、氢氧化亚镍项目选址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该氢氧化亚镍项目计划选址于xx园区，占地面积约XXX亩。所选地理位置得天独厚，交通便捷，同时享有完善的电力、供水、排水、通讯等公用设施，非常适合本氢氧化亚镍项目的建设需求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https://d.book118.com/808053126133006027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氢氧化亚镍行业相关公司设立可行性研究报告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氢氧化亚镍行业相关公司设立可行性研究报告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氢氧化亚镍行业相关公司设立可行性研究报告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氢氧化亚镍行业相关公司设立可行性研究报告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氢氧化亚镍行业相关公司设立可行性研究报告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8053126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2024-01-02T06:48:00Z</dcterms:created>
  <dcterms:modified xsi:type="dcterms:W3CDTF">2024-01-02T06:48:54Z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8B1EEEA00F2946E49729B1097D2A7E65_11</vt:lpwstr>
  </property>
  <property fmtid="{D5CDD505-2E9C-101B-9397-08002B2CF9AE}" pid="3" name="KSOProductBuildVer">
    <vt:lpwstr>2052-12.1.0.16120</vt:lpwstr>
  </property>
</Properties>
</file>