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精密加工设备项目规划设计蓝图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88" w:history="1">
        <w:r>
          <w:rPr>
            <w:rFonts w:ascii="仿宋" w:eastAsia="仿宋" w:hAnsi="仿宋" w:cs="仿宋" w:hint="eastAsia"/>
            <w:lang w:eastAsia="zh-CN"/>
          </w:rPr>
          <w:t>前言</w:t>
        </w:r>
        <w:r>
          <w:tab/>
        </w:r>
        <w:r>
          <w:fldChar w:fldCharType="begin"/>
        </w:r>
        <w:r>
          <w:instrText xml:space="preserve"> PAGEREF _Toc18188 \h </w:instrText>
        </w:r>
        <w:r>
          <w:fldChar w:fldCharType="separate"/>
        </w:r>
        <w:r>
          <w:t>3</w:t>
        </w:r>
        <w:r>
          <w:fldChar w:fldCharType="end"/>
        </w:r>
      </w:hyperlink>
    </w:p>
    <w:p>
      <w:pPr>
        <w:pStyle w:val="TOC1"/>
        <w:tabs>
          <w:tab w:val="right" w:leader="dot" w:pos="8306"/>
        </w:tabs>
      </w:pPr>
      <w:hyperlink w:anchor="_Toc24606" w:history="1">
        <w:r>
          <w:rPr>
            <w:rFonts w:ascii="仿宋" w:eastAsia="仿宋" w:hAnsi="仿宋" w:cs="仿宋" w:hint="eastAsia"/>
            <w:lang w:eastAsia="zh-CN"/>
          </w:rPr>
          <w:t>一、产品规划分析</w:t>
        </w:r>
        <w:r>
          <w:tab/>
        </w:r>
        <w:r>
          <w:fldChar w:fldCharType="begin"/>
        </w:r>
        <w:r>
          <w:instrText xml:space="preserve"> PAGEREF _Toc24606 \h </w:instrText>
        </w:r>
        <w:r>
          <w:fldChar w:fldCharType="separate"/>
        </w:r>
        <w:r>
          <w:t>3</w:t>
        </w:r>
        <w:r>
          <w:fldChar w:fldCharType="end"/>
        </w:r>
      </w:hyperlink>
    </w:p>
    <w:p>
      <w:pPr>
        <w:pStyle w:val="TOC2"/>
        <w:tabs>
          <w:tab w:val="right" w:leader="dot" w:pos="8306"/>
        </w:tabs>
      </w:pPr>
      <w:hyperlink w:anchor="_Toc2181" w:history="1">
        <w:r>
          <w:rPr>
            <w:rFonts w:ascii="仿宋" w:eastAsia="仿宋" w:hAnsi="仿宋" w:cs="仿宋" w:hint="eastAsia"/>
            <w:lang w:eastAsia="zh-CN"/>
          </w:rPr>
          <w:t>(一)、产品规划</w:t>
        </w:r>
        <w:r>
          <w:tab/>
        </w:r>
        <w:r>
          <w:fldChar w:fldCharType="begin"/>
        </w:r>
        <w:r>
          <w:instrText xml:space="preserve"> PAGEREF _Toc2181 \h </w:instrText>
        </w:r>
        <w:r>
          <w:fldChar w:fldCharType="separate"/>
        </w:r>
        <w:r>
          <w:t>3</w:t>
        </w:r>
        <w:r>
          <w:fldChar w:fldCharType="end"/>
        </w:r>
      </w:hyperlink>
    </w:p>
    <w:p>
      <w:pPr>
        <w:pStyle w:val="TOC2"/>
        <w:tabs>
          <w:tab w:val="right" w:leader="dot" w:pos="8306"/>
        </w:tabs>
      </w:pPr>
      <w:hyperlink w:anchor="_Toc30761" w:history="1">
        <w:r>
          <w:rPr>
            <w:rFonts w:ascii="仿宋" w:eastAsia="仿宋" w:hAnsi="仿宋" w:cs="仿宋" w:hint="eastAsia"/>
            <w:lang w:eastAsia="zh-CN"/>
          </w:rPr>
          <w:t>(二)、建设规模</w:t>
        </w:r>
        <w:r>
          <w:tab/>
        </w:r>
        <w:r>
          <w:fldChar w:fldCharType="begin"/>
        </w:r>
        <w:r>
          <w:instrText xml:space="preserve"> PAGEREF _Toc30761 \h </w:instrText>
        </w:r>
        <w:r>
          <w:fldChar w:fldCharType="separate"/>
        </w:r>
        <w:r>
          <w:t>4</w:t>
        </w:r>
        <w:r>
          <w:fldChar w:fldCharType="end"/>
        </w:r>
      </w:hyperlink>
    </w:p>
    <w:p>
      <w:pPr>
        <w:pStyle w:val="TOC1"/>
        <w:tabs>
          <w:tab w:val="right" w:leader="dot" w:pos="8306"/>
        </w:tabs>
      </w:pPr>
      <w:hyperlink w:anchor="_Toc25509" w:history="1">
        <w:r>
          <w:rPr>
            <w:rFonts w:ascii="仿宋" w:eastAsia="仿宋" w:hAnsi="仿宋" w:cs="仿宋" w:hint="eastAsia"/>
            <w:lang w:eastAsia="zh-CN"/>
          </w:rPr>
          <w:t>二、精密加工设备项目土建工程</w:t>
        </w:r>
        <w:r>
          <w:tab/>
        </w:r>
        <w:r>
          <w:fldChar w:fldCharType="begin"/>
        </w:r>
        <w:r>
          <w:instrText xml:space="preserve"> PAGEREF _Toc25509 \h </w:instrText>
        </w:r>
        <w:r>
          <w:fldChar w:fldCharType="separate"/>
        </w:r>
        <w:r>
          <w:t>5</w:t>
        </w:r>
        <w:r>
          <w:fldChar w:fldCharType="end"/>
        </w:r>
      </w:hyperlink>
    </w:p>
    <w:p>
      <w:pPr>
        <w:pStyle w:val="TOC2"/>
        <w:tabs>
          <w:tab w:val="right" w:leader="dot" w:pos="8306"/>
        </w:tabs>
      </w:pPr>
      <w:hyperlink w:anchor="_Toc21293" w:history="1">
        <w:r>
          <w:rPr>
            <w:rFonts w:ascii="仿宋" w:eastAsia="仿宋" w:hAnsi="仿宋" w:cs="仿宋" w:hint="eastAsia"/>
            <w:lang w:eastAsia="zh-CN"/>
          </w:rPr>
          <w:t>(一)、建筑工程设计原则</w:t>
        </w:r>
        <w:r>
          <w:tab/>
        </w:r>
        <w:r>
          <w:fldChar w:fldCharType="begin"/>
        </w:r>
        <w:r>
          <w:instrText xml:space="preserve"> PAGEREF _Toc21293 \h </w:instrText>
        </w:r>
        <w:r>
          <w:fldChar w:fldCharType="separate"/>
        </w:r>
        <w:r>
          <w:t>5</w:t>
        </w:r>
        <w:r>
          <w:fldChar w:fldCharType="end"/>
        </w:r>
      </w:hyperlink>
    </w:p>
    <w:p>
      <w:pPr>
        <w:pStyle w:val="TOC2"/>
        <w:tabs>
          <w:tab w:val="right" w:leader="dot" w:pos="8306"/>
        </w:tabs>
      </w:pPr>
      <w:hyperlink w:anchor="_Toc2832" w:history="1">
        <w:r>
          <w:rPr>
            <w:rFonts w:ascii="仿宋" w:eastAsia="仿宋" w:hAnsi="仿宋" w:cs="仿宋" w:hint="eastAsia"/>
            <w:lang w:eastAsia="zh-CN"/>
          </w:rPr>
          <w:t>(二)、土建工程设计年限及安全等级</w:t>
        </w:r>
        <w:r>
          <w:tab/>
        </w:r>
        <w:r>
          <w:fldChar w:fldCharType="begin"/>
        </w:r>
        <w:r>
          <w:instrText xml:space="preserve"> PAGEREF _Toc2832 \h </w:instrText>
        </w:r>
        <w:r>
          <w:fldChar w:fldCharType="separate"/>
        </w:r>
        <w:r>
          <w:t>6</w:t>
        </w:r>
        <w:r>
          <w:fldChar w:fldCharType="end"/>
        </w:r>
      </w:hyperlink>
    </w:p>
    <w:p>
      <w:pPr>
        <w:pStyle w:val="TOC2"/>
        <w:tabs>
          <w:tab w:val="right" w:leader="dot" w:pos="8306"/>
        </w:tabs>
      </w:pPr>
      <w:hyperlink w:anchor="_Toc15012" w:history="1">
        <w:r>
          <w:rPr>
            <w:rFonts w:ascii="仿宋" w:eastAsia="仿宋" w:hAnsi="仿宋" w:cs="仿宋" w:hint="eastAsia"/>
            <w:lang w:eastAsia="zh-CN"/>
          </w:rPr>
          <w:t>(三)、建筑工程设计总体要求</w:t>
        </w:r>
        <w:r>
          <w:tab/>
        </w:r>
        <w:r>
          <w:fldChar w:fldCharType="begin"/>
        </w:r>
        <w:r>
          <w:instrText xml:space="preserve"> PAGEREF _Toc15012 \h </w:instrText>
        </w:r>
        <w:r>
          <w:fldChar w:fldCharType="separate"/>
        </w:r>
        <w:r>
          <w:t>7</w:t>
        </w:r>
        <w:r>
          <w:fldChar w:fldCharType="end"/>
        </w:r>
      </w:hyperlink>
    </w:p>
    <w:p>
      <w:pPr>
        <w:pStyle w:val="TOC2"/>
        <w:tabs>
          <w:tab w:val="right" w:leader="dot" w:pos="8306"/>
        </w:tabs>
      </w:pPr>
      <w:hyperlink w:anchor="_Toc9756" w:history="1">
        <w:r>
          <w:rPr>
            <w:rFonts w:ascii="仿宋" w:eastAsia="仿宋" w:hAnsi="仿宋" w:cs="仿宋" w:hint="eastAsia"/>
            <w:lang w:eastAsia="zh-CN"/>
          </w:rPr>
          <w:t>(四)、土建工程建设指标</w:t>
        </w:r>
        <w:r>
          <w:tab/>
        </w:r>
        <w:r>
          <w:fldChar w:fldCharType="begin"/>
        </w:r>
        <w:r>
          <w:instrText xml:space="preserve"> PAGEREF _Toc9756 \h </w:instrText>
        </w:r>
        <w:r>
          <w:fldChar w:fldCharType="separate"/>
        </w:r>
        <w:r>
          <w:t>8</w:t>
        </w:r>
        <w:r>
          <w:fldChar w:fldCharType="end"/>
        </w:r>
      </w:hyperlink>
    </w:p>
    <w:p>
      <w:pPr>
        <w:pStyle w:val="TOC1"/>
        <w:tabs>
          <w:tab w:val="right" w:leader="dot" w:pos="8306"/>
        </w:tabs>
      </w:pPr>
      <w:hyperlink w:anchor="_Toc13645" w:history="1">
        <w:r>
          <w:rPr>
            <w:rFonts w:ascii="仿宋" w:eastAsia="仿宋" w:hAnsi="仿宋" w:cs="仿宋" w:hint="eastAsia"/>
            <w:lang w:eastAsia="zh-CN"/>
          </w:rPr>
          <w:t>三、市场分析、调研</w:t>
        </w:r>
        <w:r>
          <w:tab/>
        </w:r>
        <w:r>
          <w:fldChar w:fldCharType="begin"/>
        </w:r>
        <w:r>
          <w:instrText xml:space="preserve"> PAGEREF _Toc13645 \h </w:instrText>
        </w:r>
        <w:r>
          <w:fldChar w:fldCharType="separate"/>
        </w:r>
        <w:r>
          <w:t>8</w:t>
        </w:r>
        <w:r>
          <w:fldChar w:fldCharType="end"/>
        </w:r>
      </w:hyperlink>
    </w:p>
    <w:p>
      <w:pPr>
        <w:pStyle w:val="TOC2"/>
        <w:tabs>
          <w:tab w:val="right" w:leader="dot" w:pos="8306"/>
        </w:tabs>
      </w:pPr>
      <w:hyperlink w:anchor="_Toc4702" w:history="1">
        <w:r>
          <w:rPr>
            <w:rFonts w:ascii="仿宋" w:eastAsia="仿宋" w:hAnsi="仿宋" w:cs="仿宋" w:hint="eastAsia"/>
            <w:lang w:eastAsia="zh-CN"/>
          </w:rPr>
          <w:t>(一)、精密加工设备行业分析</w:t>
        </w:r>
        <w:r>
          <w:tab/>
        </w:r>
        <w:r>
          <w:fldChar w:fldCharType="begin"/>
        </w:r>
        <w:r>
          <w:instrText xml:space="preserve"> PAGEREF _Toc4702 \h </w:instrText>
        </w:r>
        <w:r>
          <w:fldChar w:fldCharType="separate"/>
        </w:r>
        <w:r>
          <w:t>8</w:t>
        </w:r>
        <w:r>
          <w:fldChar w:fldCharType="end"/>
        </w:r>
      </w:hyperlink>
    </w:p>
    <w:p>
      <w:pPr>
        <w:pStyle w:val="TOC2"/>
        <w:tabs>
          <w:tab w:val="right" w:leader="dot" w:pos="8306"/>
        </w:tabs>
      </w:pPr>
      <w:hyperlink w:anchor="_Toc7405" w:history="1">
        <w:r>
          <w:rPr>
            <w:rFonts w:ascii="仿宋" w:eastAsia="仿宋" w:hAnsi="仿宋" w:cs="仿宋" w:hint="eastAsia"/>
            <w:lang w:eastAsia="zh-CN"/>
          </w:rPr>
          <w:t>(二)、精密加工设备市场分析预测</w:t>
        </w:r>
        <w:r>
          <w:tab/>
        </w:r>
        <w:r>
          <w:fldChar w:fldCharType="begin"/>
        </w:r>
        <w:r>
          <w:instrText xml:space="preserve"> PAGEREF _Toc7405 \h </w:instrText>
        </w:r>
        <w:r>
          <w:fldChar w:fldCharType="separate"/>
        </w:r>
        <w:r>
          <w:t>9</w:t>
        </w:r>
        <w:r>
          <w:fldChar w:fldCharType="end"/>
        </w:r>
      </w:hyperlink>
    </w:p>
    <w:p>
      <w:pPr>
        <w:pStyle w:val="TOC1"/>
        <w:tabs>
          <w:tab w:val="right" w:leader="dot" w:pos="8306"/>
        </w:tabs>
      </w:pPr>
      <w:hyperlink w:anchor="_Toc4843" w:history="1">
        <w:r>
          <w:rPr>
            <w:rFonts w:ascii="仿宋" w:eastAsia="仿宋" w:hAnsi="仿宋" w:cs="仿宋" w:hint="eastAsia"/>
            <w:lang w:eastAsia="zh-CN"/>
          </w:rPr>
          <w:t>四、精密加工设备项目绩效评估</w:t>
        </w:r>
        <w:r>
          <w:tab/>
        </w:r>
        <w:r>
          <w:fldChar w:fldCharType="begin"/>
        </w:r>
        <w:r>
          <w:instrText xml:space="preserve"> PAGEREF _Toc4843 \h </w:instrText>
        </w:r>
        <w:r>
          <w:fldChar w:fldCharType="separate"/>
        </w:r>
        <w:r>
          <w:t>10</w:t>
        </w:r>
        <w:r>
          <w:fldChar w:fldCharType="end"/>
        </w:r>
      </w:hyperlink>
    </w:p>
    <w:p>
      <w:pPr>
        <w:pStyle w:val="TOC2"/>
        <w:tabs>
          <w:tab w:val="right" w:leader="dot" w:pos="8306"/>
        </w:tabs>
      </w:pPr>
      <w:hyperlink w:anchor="_Toc16161" w:history="1">
        <w:r>
          <w:rPr>
            <w:rFonts w:ascii="仿宋" w:eastAsia="仿宋" w:hAnsi="仿宋" w:cs="仿宋" w:hint="eastAsia"/>
            <w:lang w:eastAsia="zh-CN"/>
          </w:rPr>
          <w:t>(一)、绩效评估指标</w:t>
        </w:r>
        <w:r>
          <w:tab/>
        </w:r>
        <w:r>
          <w:fldChar w:fldCharType="begin"/>
        </w:r>
        <w:r>
          <w:instrText xml:space="preserve"> PAGEREF _Toc16161 \h </w:instrText>
        </w:r>
        <w:r>
          <w:fldChar w:fldCharType="separate"/>
        </w:r>
        <w:r>
          <w:t>10</w:t>
        </w:r>
        <w:r>
          <w:fldChar w:fldCharType="end"/>
        </w:r>
      </w:hyperlink>
    </w:p>
    <w:p>
      <w:pPr>
        <w:pStyle w:val="TOC2"/>
        <w:tabs>
          <w:tab w:val="right" w:leader="dot" w:pos="8306"/>
        </w:tabs>
      </w:pPr>
      <w:hyperlink w:anchor="_Toc25179" w:history="1">
        <w:r>
          <w:rPr>
            <w:rFonts w:ascii="仿宋" w:eastAsia="仿宋" w:hAnsi="仿宋" w:cs="仿宋" w:hint="eastAsia"/>
            <w:lang w:eastAsia="zh-CN"/>
          </w:rPr>
          <w:t>(二)、绩效评估方法</w:t>
        </w:r>
        <w:r>
          <w:tab/>
        </w:r>
        <w:r>
          <w:fldChar w:fldCharType="begin"/>
        </w:r>
        <w:r>
          <w:instrText xml:space="preserve"> PAGEREF _Toc25179 \h </w:instrText>
        </w:r>
        <w:r>
          <w:fldChar w:fldCharType="separate"/>
        </w:r>
        <w:r>
          <w:t>11</w:t>
        </w:r>
        <w:r>
          <w:fldChar w:fldCharType="end"/>
        </w:r>
      </w:hyperlink>
    </w:p>
    <w:p>
      <w:pPr>
        <w:pStyle w:val="TOC2"/>
        <w:tabs>
          <w:tab w:val="right" w:leader="dot" w:pos="8306"/>
        </w:tabs>
      </w:pPr>
      <w:hyperlink w:anchor="_Toc18894" w:history="1">
        <w:r>
          <w:rPr>
            <w:rFonts w:ascii="仿宋" w:eastAsia="仿宋" w:hAnsi="仿宋" w:cs="仿宋" w:hint="eastAsia"/>
            <w:lang w:eastAsia="zh-CN"/>
          </w:rPr>
          <w:t>(三)、绩效评估周期</w:t>
        </w:r>
        <w:r>
          <w:tab/>
        </w:r>
        <w:r>
          <w:fldChar w:fldCharType="begin"/>
        </w:r>
        <w:r>
          <w:instrText xml:space="preserve"> PAGEREF _Toc18894 \h </w:instrText>
        </w:r>
        <w:r>
          <w:fldChar w:fldCharType="separate"/>
        </w:r>
        <w:r>
          <w:t>12</w:t>
        </w:r>
        <w:r>
          <w:fldChar w:fldCharType="end"/>
        </w:r>
      </w:hyperlink>
    </w:p>
    <w:p>
      <w:pPr>
        <w:pStyle w:val="TOC1"/>
        <w:tabs>
          <w:tab w:val="right" w:leader="dot" w:pos="8306"/>
        </w:tabs>
      </w:pPr>
      <w:hyperlink w:anchor="_Toc1539" w:history="1">
        <w:r>
          <w:rPr>
            <w:rFonts w:ascii="仿宋" w:eastAsia="仿宋" w:hAnsi="仿宋" w:cs="仿宋" w:hint="eastAsia"/>
            <w:lang w:eastAsia="zh-CN"/>
          </w:rPr>
          <w:t>五、精密加工设备项目建设背景及必要性分析</w:t>
        </w:r>
        <w:r>
          <w:tab/>
        </w:r>
        <w:r>
          <w:fldChar w:fldCharType="begin"/>
        </w:r>
        <w:r>
          <w:instrText xml:space="preserve"> PAGEREF _Toc1539 \h </w:instrText>
        </w:r>
        <w:r>
          <w:fldChar w:fldCharType="separate"/>
        </w:r>
        <w:r>
          <w:t>13</w:t>
        </w:r>
        <w:r>
          <w:fldChar w:fldCharType="end"/>
        </w:r>
      </w:hyperlink>
    </w:p>
    <w:p>
      <w:pPr>
        <w:pStyle w:val="TOC2"/>
        <w:tabs>
          <w:tab w:val="right" w:leader="dot" w:pos="8306"/>
        </w:tabs>
      </w:pPr>
      <w:hyperlink w:anchor="_Toc2026" w:history="1">
        <w:r>
          <w:rPr>
            <w:rFonts w:ascii="仿宋" w:eastAsia="仿宋" w:hAnsi="仿宋" w:cs="仿宋" w:hint="eastAsia"/>
            <w:lang w:eastAsia="zh-CN"/>
          </w:rPr>
          <w:t>(一)、精密加工设备项目背景分析</w:t>
        </w:r>
        <w:r>
          <w:tab/>
        </w:r>
        <w:r>
          <w:fldChar w:fldCharType="begin"/>
        </w:r>
        <w:r>
          <w:instrText xml:space="preserve"> PAGEREF _Toc2026 \h </w:instrText>
        </w:r>
        <w:r>
          <w:fldChar w:fldCharType="separate"/>
        </w:r>
        <w:r>
          <w:t>13</w:t>
        </w:r>
        <w:r>
          <w:fldChar w:fldCharType="end"/>
        </w:r>
      </w:hyperlink>
    </w:p>
    <w:p>
      <w:pPr>
        <w:pStyle w:val="TOC2"/>
        <w:tabs>
          <w:tab w:val="right" w:leader="dot" w:pos="8306"/>
        </w:tabs>
      </w:pPr>
      <w:hyperlink w:anchor="_Toc29714" w:history="1">
        <w:r>
          <w:rPr>
            <w:rFonts w:ascii="仿宋" w:eastAsia="仿宋" w:hAnsi="仿宋" w:cs="仿宋" w:hint="eastAsia"/>
            <w:lang w:eastAsia="zh-CN"/>
          </w:rPr>
          <w:t>(二)、精密加工设备项目建设必要性分析</w:t>
        </w:r>
        <w:r>
          <w:tab/>
        </w:r>
        <w:r>
          <w:fldChar w:fldCharType="begin"/>
        </w:r>
        <w:r>
          <w:instrText xml:space="preserve"> PAGEREF _Toc29714 \h </w:instrText>
        </w:r>
        <w:r>
          <w:fldChar w:fldCharType="separate"/>
        </w:r>
        <w:r>
          <w:t>15</w:t>
        </w:r>
        <w:r>
          <w:fldChar w:fldCharType="end"/>
        </w:r>
      </w:hyperlink>
    </w:p>
    <w:p>
      <w:pPr>
        <w:pStyle w:val="TOC1"/>
        <w:tabs>
          <w:tab w:val="right" w:leader="dot" w:pos="8306"/>
        </w:tabs>
      </w:pPr>
      <w:hyperlink w:anchor="_Toc22964" w:history="1">
        <w:r>
          <w:rPr>
            <w:rFonts w:ascii="仿宋" w:eastAsia="仿宋" w:hAnsi="仿宋" w:cs="仿宋" w:hint="eastAsia"/>
            <w:lang w:eastAsia="zh-CN"/>
          </w:rPr>
          <w:t>六、工艺说明</w:t>
        </w:r>
        <w:r>
          <w:tab/>
        </w:r>
        <w:r>
          <w:fldChar w:fldCharType="begin"/>
        </w:r>
        <w:r>
          <w:instrText xml:space="preserve"> PAGEREF _Toc22964 \h </w:instrText>
        </w:r>
        <w:r>
          <w:fldChar w:fldCharType="separate"/>
        </w:r>
        <w:r>
          <w:t>16</w:t>
        </w:r>
        <w:r>
          <w:fldChar w:fldCharType="end"/>
        </w:r>
      </w:hyperlink>
    </w:p>
    <w:p>
      <w:pPr>
        <w:pStyle w:val="TOC2"/>
        <w:tabs>
          <w:tab w:val="right" w:leader="dot" w:pos="8306"/>
        </w:tabs>
      </w:pPr>
      <w:hyperlink w:anchor="_Toc27499" w:history="1">
        <w:r>
          <w:rPr>
            <w:rFonts w:ascii="仿宋" w:eastAsia="仿宋" w:hAnsi="仿宋" w:cs="仿宋" w:hint="eastAsia"/>
            <w:lang w:eastAsia="zh-CN"/>
          </w:rPr>
          <w:t>(一)、技术管理特点</w:t>
        </w:r>
        <w:r>
          <w:tab/>
        </w:r>
        <w:r>
          <w:fldChar w:fldCharType="begin"/>
        </w:r>
        <w:r>
          <w:instrText xml:space="preserve"> PAGEREF _Toc27499 \h </w:instrText>
        </w:r>
        <w:r>
          <w:fldChar w:fldCharType="separate"/>
        </w:r>
        <w:r>
          <w:t>16</w:t>
        </w:r>
        <w:r>
          <w:fldChar w:fldCharType="end"/>
        </w:r>
      </w:hyperlink>
    </w:p>
    <w:p>
      <w:pPr>
        <w:pStyle w:val="TOC2"/>
        <w:tabs>
          <w:tab w:val="right" w:leader="dot" w:pos="8306"/>
        </w:tabs>
      </w:pPr>
      <w:hyperlink w:anchor="_Toc27549" w:history="1">
        <w:r>
          <w:rPr>
            <w:rFonts w:ascii="仿宋" w:eastAsia="仿宋" w:hAnsi="仿宋" w:cs="仿宋" w:hint="eastAsia"/>
            <w:lang w:eastAsia="zh-CN"/>
          </w:rPr>
          <w:t>(二)、精密加工设备项目工艺技术设计方案</w:t>
        </w:r>
        <w:r>
          <w:tab/>
        </w:r>
        <w:r>
          <w:fldChar w:fldCharType="begin"/>
        </w:r>
        <w:r>
          <w:instrText xml:space="preserve"> PAGEREF _Toc27549 \h </w:instrText>
        </w:r>
        <w:r>
          <w:fldChar w:fldCharType="separate"/>
        </w:r>
        <w:r>
          <w:t>17</w:t>
        </w:r>
        <w:r>
          <w:fldChar w:fldCharType="end"/>
        </w:r>
      </w:hyperlink>
    </w:p>
    <w:p>
      <w:pPr>
        <w:pStyle w:val="TOC2"/>
        <w:tabs>
          <w:tab w:val="right" w:leader="dot" w:pos="8306"/>
        </w:tabs>
      </w:pPr>
      <w:hyperlink w:anchor="_Toc4979" w:history="1">
        <w:r>
          <w:rPr>
            <w:rFonts w:ascii="仿宋" w:eastAsia="仿宋" w:hAnsi="仿宋" w:cs="仿宋" w:hint="eastAsia"/>
            <w:lang w:eastAsia="zh-CN"/>
          </w:rPr>
          <w:t>(三)、设备选型方案</w:t>
        </w:r>
        <w:r>
          <w:tab/>
        </w:r>
        <w:r>
          <w:fldChar w:fldCharType="begin"/>
        </w:r>
        <w:r>
          <w:instrText xml:space="preserve"> PAGEREF _Toc4979 \h </w:instrText>
        </w:r>
        <w:r>
          <w:fldChar w:fldCharType="separate"/>
        </w:r>
        <w:r>
          <w:t>18</w:t>
        </w:r>
        <w:r>
          <w:fldChar w:fldCharType="end"/>
        </w:r>
      </w:hyperlink>
    </w:p>
    <w:p>
      <w:pPr>
        <w:pStyle w:val="TOC1"/>
        <w:tabs>
          <w:tab w:val="right" w:leader="dot" w:pos="8306"/>
        </w:tabs>
      </w:pPr>
      <w:hyperlink w:anchor="_Toc2403" w:history="1">
        <w:r>
          <w:rPr>
            <w:rFonts w:ascii="仿宋" w:eastAsia="仿宋" w:hAnsi="仿宋" w:cs="仿宋" w:hint="eastAsia"/>
            <w:lang w:eastAsia="zh-CN"/>
          </w:rPr>
          <w:t>七、精密加工设备项目人力资源培养与发展</w:t>
        </w:r>
        <w:r>
          <w:tab/>
        </w:r>
        <w:r>
          <w:fldChar w:fldCharType="begin"/>
        </w:r>
        <w:r>
          <w:instrText xml:space="preserve"> PAGEREF _Toc2403 \h </w:instrText>
        </w:r>
        <w:r>
          <w:fldChar w:fldCharType="separate"/>
        </w:r>
        <w:r>
          <w:t>20</w:t>
        </w:r>
        <w:r>
          <w:fldChar w:fldCharType="end"/>
        </w:r>
      </w:hyperlink>
    </w:p>
    <w:p>
      <w:pPr>
        <w:pStyle w:val="TOC2"/>
        <w:tabs>
          <w:tab w:val="right" w:leader="dot" w:pos="8306"/>
        </w:tabs>
      </w:pPr>
      <w:hyperlink w:anchor="_Toc27435" w:history="1">
        <w:r>
          <w:rPr>
            <w:rFonts w:ascii="仿宋" w:eastAsia="仿宋" w:hAnsi="仿宋" w:cs="仿宋" w:hint="eastAsia"/>
            <w:lang w:eastAsia="zh-CN"/>
          </w:rPr>
          <w:t>(一)、人才需求与规划</w:t>
        </w:r>
        <w:r>
          <w:tab/>
        </w:r>
        <w:r>
          <w:fldChar w:fldCharType="begin"/>
        </w:r>
        <w:r>
          <w:instrText xml:space="preserve"> PAGEREF _Toc27435 \h </w:instrText>
        </w:r>
        <w:r>
          <w:fldChar w:fldCharType="separate"/>
        </w:r>
        <w:r>
          <w:t>20</w:t>
        </w:r>
        <w:r>
          <w:fldChar w:fldCharType="end"/>
        </w:r>
      </w:hyperlink>
    </w:p>
    <w:p>
      <w:pPr>
        <w:pStyle w:val="TOC2"/>
        <w:tabs>
          <w:tab w:val="right" w:leader="dot" w:pos="8306"/>
        </w:tabs>
      </w:pPr>
      <w:hyperlink w:anchor="_Toc5945" w:history="1">
        <w:r>
          <w:rPr>
            <w:rFonts w:ascii="仿宋" w:eastAsia="仿宋" w:hAnsi="仿宋" w:cs="仿宋" w:hint="eastAsia"/>
            <w:lang w:eastAsia="zh-CN"/>
          </w:rPr>
          <w:t>(二)、培训与发展计划</w:t>
        </w:r>
        <w:r>
          <w:tab/>
        </w:r>
        <w:r>
          <w:fldChar w:fldCharType="begin"/>
        </w:r>
        <w:r>
          <w:instrText xml:space="preserve"> PAGEREF _Toc5945 \h </w:instrText>
        </w:r>
        <w:r>
          <w:fldChar w:fldCharType="separate"/>
        </w:r>
        <w:r>
          <w:t>20</w:t>
        </w:r>
        <w:r>
          <w:fldChar w:fldCharType="end"/>
        </w:r>
      </w:hyperlink>
    </w:p>
    <w:p>
      <w:pPr>
        <w:pStyle w:val="TOC1"/>
        <w:tabs>
          <w:tab w:val="right" w:leader="dot" w:pos="8306"/>
        </w:tabs>
      </w:pPr>
      <w:hyperlink w:anchor="_Toc2643" w:history="1">
        <w:r>
          <w:rPr>
            <w:rFonts w:ascii="仿宋" w:eastAsia="仿宋" w:hAnsi="仿宋" w:cs="仿宋" w:hint="eastAsia"/>
            <w:lang w:eastAsia="zh-CN"/>
          </w:rPr>
          <w:t>八、精密加工设备项目风险管理</w:t>
        </w:r>
        <w:r>
          <w:tab/>
        </w:r>
        <w:r>
          <w:fldChar w:fldCharType="begin"/>
        </w:r>
        <w:r>
          <w:instrText xml:space="preserve"> PAGEREF _Toc2643 \h </w:instrText>
        </w:r>
        <w:r>
          <w:fldChar w:fldCharType="separate"/>
        </w:r>
        <w:r>
          <w:t>21</w:t>
        </w:r>
        <w:r>
          <w:fldChar w:fldCharType="end"/>
        </w:r>
      </w:hyperlink>
    </w:p>
    <w:p>
      <w:pPr>
        <w:pStyle w:val="TOC2"/>
        <w:tabs>
          <w:tab w:val="right" w:leader="dot" w:pos="8306"/>
        </w:tabs>
      </w:pPr>
      <w:hyperlink w:anchor="_Toc18665" w:history="1">
        <w:r>
          <w:rPr>
            <w:rFonts w:ascii="仿宋" w:eastAsia="仿宋" w:hAnsi="仿宋" w:cs="仿宋" w:hint="eastAsia"/>
            <w:lang w:eastAsia="zh-CN"/>
          </w:rPr>
          <w:t>(一)、风险识别与评估</w:t>
        </w:r>
        <w:r>
          <w:tab/>
        </w:r>
        <w:r>
          <w:fldChar w:fldCharType="begin"/>
        </w:r>
        <w:r>
          <w:instrText xml:space="preserve"> PAGEREF _Toc18665 \h </w:instrText>
        </w:r>
        <w:r>
          <w:fldChar w:fldCharType="separate"/>
        </w:r>
        <w:r>
          <w:t>21</w:t>
        </w:r>
        <w:r>
          <w:fldChar w:fldCharType="end"/>
        </w:r>
      </w:hyperlink>
    </w:p>
    <w:p>
      <w:pPr>
        <w:pStyle w:val="TOC2"/>
        <w:tabs>
          <w:tab w:val="right" w:leader="dot" w:pos="8306"/>
        </w:tabs>
      </w:pPr>
      <w:hyperlink w:anchor="_Toc3176" w:history="1">
        <w:r>
          <w:rPr>
            <w:rFonts w:ascii="仿宋" w:eastAsia="仿宋" w:hAnsi="仿宋" w:cs="仿宋" w:hint="eastAsia"/>
            <w:lang w:eastAsia="zh-CN"/>
          </w:rPr>
          <w:t>(二)、风险应对策略</w:t>
        </w:r>
        <w:r>
          <w:tab/>
        </w:r>
        <w:r>
          <w:fldChar w:fldCharType="begin"/>
        </w:r>
        <w:r>
          <w:instrText xml:space="preserve"> PAGEREF _Toc3176 \h </w:instrText>
        </w:r>
        <w:r>
          <w:fldChar w:fldCharType="separate"/>
        </w:r>
        <w:r>
          <w:t>22</w:t>
        </w:r>
        <w:r>
          <w:fldChar w:fldCharType="end"/>
        </w:r>
      </w:hyperlink>
    </w:p>
    <w:p>
      <w:pPr>
        <w:pStyle w:val="TOC2"/>
        <w:tabs>
          <w:tab w:val="right" w:leader="dot" w:pos="8306"/>
        </w:tabs>
      </w:pPr>
      <w:hyperlink w:anchor="_Toc12119" w:history="1">
        <w:r>
          <w:rPr>
            <w:rFonts w:ascii="仿宋" w:eastAsia="仿宋" w:hAnsi="仿宋" w:cs="仿宋" w:hint="eastAsia"/>
            <w:lang w:eastAsia="zh-CN"/>
          </w:rPr>
          <w:t>(三)、风险监控与控制</w:t>
        </w:r>
        <w:r>
          <w:tab/>
        </w:r>
        <w:r>
          <w:fldChar w:fldCharType="begin"/>
        </w:r>
        <w:r>
          <w:instrText xml:space="preserve"> PAGEREF _Toc12119 \h </w:instrText>
        </w:r>
        <w:r>
          <w:fldChar w:fldCharType="separate"/>
        </w:r>
        <w:r>
          <w:t>24</w:t>
        </w:r>
        <w:r>
          <w:fldChar w:fldCharType="end"/>
        </w:r>
      </w:hyperlink>
    </w:p>
    <w:p>
      <w:pPr>
        <w:pStyle w:val="TOC1"/>
        <w:tabs>
          <w:tab w:val="right" w:leader="dot" w:pos="8306"/>
        </w:tabs>
      </w:pPr>
      <w:hyperlink w:anchor="_Toc31924" w:history="1">
        <w:r>
          <w:rPr>
            <w:rFonts w:ascii="仿宋" w:eastAsia="仿宋" w:hAnsi="仿宋" w:cs="仿宋" w:hint="eastAsia"/>
            <w:lang w:eastAsia="zh-CN"/>
          </w:rPr>
          <w:t>九、精密加工设备项目计划安排</w:t>
        </w:r>
        <w:r>
          <w:tab/>
        </w:r>
        <w:r>
          <w:fldChar w:fldCharType="begin"/>
        </w:r>
        <w:r>
          <w:instrText xml:space="preserve"> PAGEREF _Toc31924 \h </w:instrText>
        </w:r>
        <w:r>
          <w:fldChar w:fldCharType="separate"/>
        </w:r>
        <w:r>
          <w:t>25</w:t>
        </w:r>
        <w:r>
          <w:fldChar w:fldCharType="end"/>
        </w:r>
      </w:hyperlink>
    </w:p>
    <w:p>
      <w:pPr>
        <w:pStyle w:val="TOC2"/>
        <w:tabs>
          <w:tab w:val="right" w:leader="dot" w:pos="8306"/>
        </w:tabs>
      </w:pPr>
      <w:hyperlink w:anchor="_Toc14032" w:history="1">
        <w:r>
          <w:rPr>
            <w:rFonts w:ascii="仿宋" w:eastAsia="仿宋" w:hAnsi="仿宋" w:cs="仿宋" w:hint="eastAsia"/>
            <w:lang w:eastAsia="zh-CN"/>
          </w:rPr>
          <w:t>(一)、建设周期</w:t>
        </w:r>
        <w:r>
          <w:tab/>
        </w:r>
        <w:r>
          <w:fldChar w:fldCharType="begin"/>
        </w:r>
        <w:r>
          <w:instrText xml:space="preserve"> PAGEREF _Toc14032 \h </w:instrText>
        </w:r>
        <w:r>
          <w:fldChar w:fldCharType="separate"/>
        </w:r>
        <w:r>
          <w:t>25</w:t>
        </w:r>
        <w:r>
          <w:fldChar w:fldCharType="end"/>
        </w:r>
      </w:hyperlink>
    </w:p>
    <w:p>
      <w:pPr>
        <w:pStyle w:val="TOC2"/>
        <w:tabs>
          <w:tab w:val="right" w:leader="dot" w:pos="8306"/>
        </w:tabs>
      </w:pPr>
      <w:hyperlink w:anchor="_Toc5072" w:history="1">
        <w:r>
          <w:rPr>
            <w:rFonts w:ascii="仿宋" w:eastAsia="仿宋" w:hAnsi="仿宋" w:cs="仿宋" w:hint="eastAsia"/>
            <w:lang w:eastAsia="zh-CN"/>
          </w:rPr>
          <w:t>(二)、建设进度</w:t>
        </w:r>
        <w:r>
          <w:tab/>
        </w:r>
        <w:r>
          <w:fldChar w:fldCharType="begin"/>
        </w:r>
        <w:r>
          <w:instrText xml:space="preserve"> PAGEREF _Toc5072 \h </w:instrText>
        </w:r>
        <w:r>
          <w:fldChar w:fldCharType="separate"/>
        </w:r>
        <w:r>
          <w:t>26</w:t>
        </w:r>
        <w:r>
          <w:fldChar w:fldCharType="end"/>
        </w:r>
      </w:hyperlink>
    </w:p>
    <w:p>
      <w:pPr>
        <w:pStyle w:val="TOC2"/>
        <w:tabs>
          <w:tab w:val="right" w:leader="dot" w:pos="8306"/>
        </w:tabs>
      </w:pPr>
      <w:hyperlink w:anchor="_Toc17666" w:history="1">
        <w:r>
          <w:rPr>
            <w:rFonts w:ascii="仿宋" w:eastAsia="仿宋" w:hAnsi="仿宋" w:cs="仿宋" w:hint="eastAsia"/>
            <w:lang w:eastAsia="zh-CN"/>
          </w:rPr>
          <w:t>(三)、进度安排注意事项</w:t>
        </w:r>
        <w:r>
          <w:tab/>
        </w:r>
        <w:r>
          <w:fldChar w:fldCharType="begin"/>
        </w:r>
        <w:r>
          <w:instrText xml:space="preserve"> PAGEREF _Toc17666 \h </w:instrText>
        </w:r>
        <w:r>
          <w:fldChar w:fldCharType="separate"/>
        </w:r>
        <w:r>
          <w:t>27</w:t>
        </w:r>
        <w:r>
          <w:fldChar w:fldCharType="end"/>
        </w:r>
      </w:hyperlink>
    </w:p>
    <w:p>
      <w:pPr>
        <w:pStyle w:val="TOC2"/>
        <w:tabs>
          <w:tab w:val="right" w:leader="dot" w:pos="8306"/>
        </w:tabs>
      </w:pPr>
      <w:hyperlink w:anchor="_Toc23111" w:history="1">
        <w:r>
          <w:rPr>
            <w:rFonts w:ascii="仿宋" w:eastAsia="仿宋" w:hAnsi="仿宋" w:cs="仿宋" w:hint="eastAsia"/>
            <w:lang w:eastAsia="zh-CN"/>
          </w:rPr>
          <w:t>(四)、人力资源配置</w:t>
        </w:r>
        <w:r>
          <w:tab/>
        </w:r>
        <w:r>
          <w:fldChar w:fldCharType="begin"/>
        </w:r>
        <w:r>
          <w:instrText xml:space="preserve"> PAGEREF _Toc23111 \h </w:instrText>
        </w:r>
        <w:r>
          <w:fldChar w:fldCharType="separate"/>
        </w:r>
        <w:r>
          <w:t>28</w:t>
        </w:r>
        <w:r>
          <w:fldChar w:fldCharType="end"/>
        </w:r>
      </w:hyperlink>
    </w:p>
    <w:p>
      <w:pPr>
        <w:pStyle w:val="TOC1"/>
        <w:tabs>
          <w:tab w:val="right" w:leader="dot" w:pos="8306"/>
        </w:tabs>
      </w:pPr>
      <w:hyperlink w:anchor="_Toc23448" w:history="1">
        <w:r>
          <w:rPr>
            <w:rFonts w:ascii="仿宋" w:eastAsia="仿宋" w:hAnsi="仿宋" w:cs="仿宋" w:hint="eastAsia"/>
            <w:lang w:eastAsia="zh-CN"/>
          </w:rPr>
          <w:t>十、精密加工设备项目财务管理</w:t>
        </w:r>
        <w:r>
          <w:tab/>
        </w:r>
        <w:r>
          <w:fldChar w:fldCharType="begin"/>
        </w:r>
        <w:r>
          <w:instrText xml:space="preserve"> PAGEREF _Toc23448 \h </w:instrText>
        </w:r>
        <w:r>
          <w:fldChar w:fldCharType="separate"/>
        </w:r>
        <w:r>
          <w:t>29</w:t>
        </w:r>
        <w:r>
          <w:fldChar w:fldCharType="end"/>
        </w:r>
      </w:hyperlink>
    </w:p>
    <w:p>
      <w:pPr>
        <w:pStyle w:val="TOC2"/>
        <w:tabs>
          <w:tab w:val="right" w:leader="dot" w:pos="8306"/>
        </w:tabs>
      </w:pPr>
      <w:hyperlink w:anchor="_Toc8505" w:history="1">
        <w:r>
          <w:rPr>
            <w:rFonts w:ascii="仿宋" w:eastAsia="仿宋" w:hAnsi="仿宋" w:cs="仿宋" w:hint="eastAsia"/>
            <w:lang w:eastAsia="zh-CN"/>
          </w:rPr>
          <w:t>(一)、资金需求大</w:t>
        </w:r>
        <w:r>
          <w:tab/>
        </w:r>
        <w:r>
          <w:fldChar w:fldCharType="begin"/>
        </w:r>
        <w:r>
          <w:instrText xml:space="preserve"> PAGEREF _Toc8505 \h </w:instrText>
        </w:r>
        <w:r>
          <w:fldChar w:fldCharType="separate"/>
        </w:r>
        <w:r>
          <w:t>29</w:t>
        </w:r>
        <w:r>
          <w:fldChar w:fldCharType="end"/>
        </w:r>
      </w:hyperlink>
    </w:p>
    <w:p>
      <w:pPr>
        <w:pStyle w:val="TOC2"/>
        <w:tabs>
          <w:tab w:val="right" w:leader="dot" w:pos="8306"/>
        </w:tabs>
      </w:pPr>
      <w:hyperlink w:anchor="_Toc3274" w:history="1">
        <w:r>
          <w:rPr>
            <w:rFonts w:ascii="仿宋" w:eastAsia="仿宋" w:hAnsi="仿宋" w:cs="仿宋" w:hint="eastAsia"/>
            <w:lang w:eastAsia="zh-CN"/>
          </w:rPr>
          <w:t>(二)、研发周期长</w:t>
        </w:r>
        <w:r>
          <w:tab/>
        </w:r>
        <w:r>
          <w:fldChar w:fldCharType="begin"/>
        </w:r>
        <w:r>
          <w:instrText xml:space="preserve"> PAGEREF _Toc3274 \h </w:instrText>
        </w:r>
        <w:r>
          <w:fldChar w:fldCharType="separate"/>
        </w:r>
        <w:r>
          <w:t>30</w:t>
        </w:r>
        <w:r>
          <w:fldChar w:fldCharType="end"/>
        </w:r>
      </w:hyperlink>
    </w:p>
    <w:p>
      <w:pPr>
        <w:pStyle w:val="TOC2"/>
        <w:tabs>
          <w:tab w:val="right" w:leader="dot" w:pos="8306"/>
        </w:tabs>
      </w:pPr>
      <w:hyperlink w:anchor="_Toc2351" w:history="1">
        <w:r>
          <w:rPr>
            <w:rFonts w:ascii="仿宋" w:eastAsia="仿宋" w:hAnsi="仿宋" w:cs="仿宋" w:hint="eastAsia"/>
            <w:lang w:eastAsia="zh-CN"/>
          </w:rPr>
          <w:t>(三)、市场风险大</w:t>
        </w:r>
        <w:r>
          <w:tab/>
        </w:r>
        <w:r>
          <w:fldChar w:fldCharType="begin"/>
        </w:r>
        <w:r>
          <w:instrText xml:space="preserve"> PAGEREF _Toc2351 \h </w:instrText>
        </w:r>
        <w:r>
          <w:fldChar w:fldCharType="separate"/>
        </w:r>
        <w:r>
          <w:t>31</w:t>
        </w:r>
        <w:r>
          <w:fldChar w:fldCharType="end"/>
        </w:r>
      </w:hyperlink>
    </w:p>
    <w:p>
      <w:pPr>
        <w:pStyle w:val="TOC2"/>
        <w:tabs>
          <w:tab w:val="right" w:leader="dot" w:pos="8306"/>
        </w:tabs>
      </w:pPr>
      <w:hyperlink w:anchor="_Toc14693" w:history="1">
        <w:r>
          <w:rPr>
            <w:rFonts w:ascii="仿宋" w:eastAsia="仿宋" w:hAnsi="仿宋" w:cs="仿宋" w:hint="eastAsia"/>
            <w:lang w:eastAsia="zh-CN"/>
          </w:rPr>
          <w:t>(四)、利润率高</w:t>
        </w:r>
        <w:r>
          <w:tab/>
        </w:r>
        <w:r>
          <w:fldChar w:fldCharType="begin"/>
        </w:r>
        <w:r>
          <w:instrText xml:space="preserve"> PAGEREF _Toc14693 \h </w:instrText>
        </w:r>
        <w:r>
          <w:fldChar w:fldCharType="separate"/>
        </w:r>
        <w:r>
          <w:t>34</w:t>
        </w:r>
        <w:r>
          <w:fldChar w:fldCharType="end"/>
        </w:r>
      </w:hyperlink>
    </w:p>
    <w:p>
      <w:pPr>
        <w:pStyle w:val="TOC1"/>
        <w:tabs>
          <w:tab w:val="right" w:leader="dot" w:pos="8306"/>
        </w:tabs>
      </w:pPr>
      <w:hyperlink w:anchor="_Toc20612" w:history="1">
        <w:r>
          <w:rPr>
            <w:rFonts w:ascii="仿宋" w:eastAsia="仿宋" w:hAnsi="仿宋" w:cs="仿宋" w:hint="eastAsia"/>
            <w:lang w:eastAsia="zh-CN"/>
          </w:rPr>
          <w:t>十一、精密加工设备项目经营效益</w:t>
        </w:r>
        <w:r>
          <w:tab/>
        </w:r>
        <w:r>
          <w:fldChar w:fldCharType="begin"/>
        </w:r>
        <w:r>
          <w:instrText xml:space="preserve"> PAGEREF _Toc20612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2" w:history="1">
        <w:r>
          <w:rPr>
            <w:rFonts w:ascii="仿宋" w:eastAsia="仿宋" w:hAnsi="仿宋" w:cs="仿宋" w:hint="eastAsia"/>
            <w:lang w:eastAsia="zh-CN"/>
          </w:rPr>
          <w:t>(一)、经济评价财务测算</w:t>
        </w:r>
        <w:r>
          <w:tab/>
        </w:r>
        <w:r>
          <w:fldChar w:fldCharType="begin"/>
        </w:r>
        <w:r>
          <w:instrText xml:space="preserve"> PAGEREF _Toc3092 \h </w:instrText>
        </w:r>
        <w:r>
          <w:fldChar w:fldCharType="separate"/>
        </w:r>
        <w:r>
          <w:t>36</w:t>
        </w:r>
        <w:r>
          <w:fldChar w:fldCharType="end"/>
        </w:r>
      </w:hyperlink>
    </w:p>
    <w:p>
      <w:pPr>
        <w:pStyle w:val="TOC2"/>
        <w:tabs>
          <w:tab w:val="right" w:leader="dot" w:pos="8306"/>
        </w:tabs>
      </w:pPr>
      <w:hyperlink w:anchor="_Toc11784" w:history="1">
        <w:r>
          <w:rPr>
            <w:rFonts w:ascii="仿宋" w:eastAsia="仿宋" w:hAnsi="仿宋" w:cs="仿宋" w:hint="eastAsia"/>
            <w:lang w:eastAsia="zh-CN"/>
          </w:rPr>
          <w:t>(二)、精密加工设备项目盈利能力分析</w:t>
        </w:r>
        <w:r>
          <w:tab/>
        </w:r>
        <w:r>
          <w:fldChar w:fldCharType="begin"/>
        </w:r>
        <w:r>
          <w:instrText xml:space="preserve"> PAGEREF _Toc11784 \h </w:instrText>
        </w:r>
        <w:r>
          <w:fldChar w:fldCharType="separate"/>
        </w:r>
        <w:r>
          <w:t>38</w:t>
        </w:r>
        <w:r>
          <w:fldChar w:fldCharType="end"/>
        </w:r>
      </w:hyperlink>
    </w:p>
    <w:p>
      <w:pPr>
        <w:pStyle w:val="TOC1"/>
        <w:tabs>
          <w:tab w:val="right" w:leader="dot" w:pos="8306"/>
        </w:tabs>
      </w:pPr>
      <w:hyperlink w:anchor="_Toc1012" w:history="1">
        <w:r>
          <w:rPr>
            <w:rFonts w:ascii="仿宋" w:eastAsia="仿宋" w:hAnsi="仿宋" w:cs="仿宋" w:hint="eastAsia"/>
            <w:lang w:eastAsia="zh-CN"/>
          </w:rPr>
          <w:t>十二、精密加工设备项目人力资源管理</w:t>
        </w:r>
        <w:r>
          <w:tab/>
        </w:r>
        <w:r>
          <w:fldChar w:fldCharType="begin"/>
        </w:r>
        <w:r>
          <w:instrText xml:space="preserve"> PAGEREF _Toc1012 \h </w:instrText>
        </w:r>
        <w:r>
          <w:fldChar w:fldCharType="separate"/>
        </w:r>
        <w:r>
          <w:t>38</w:t>
        </w:r>
        <w:r>
          <w:fldChar w:fldCharType="end"/>
        </w:r>
      </w:hyperlink>
    </w:p>
    <w:p>
      <w:pPr>
        <w:pStyle w:val="TOC2"/>
        <w:tabs>
          <w:tab w:val="right" w:leader="dot" w:pos="8306"/>
        </w:tabs>
      </w:pPr>
      <w:hyperlink w:anchor="_Toc25032" w:history="1">
        <w:r>
          <w:rPr>
            <w:rFonts w:ascii="仿宋" w:eastAsia="仿宋" w:hAnsi="仿宋" w:cs="仿宋" w:hint="eastAsia"/>
            <w:lang w:eastAsia="zh-CN"/>
          </w:rPr>
          <w:t>(一)、建立健全的预算管理制度</w:t>
        </w:r>
        <w:r>
          <w:tab/>
        </w:r>
        <w:r>
          <w:fldChar w:fldCharType="begin"/>
        </w:r>
        <w:r>
          <w:instrText xml:space="preserve"> PAGEREF _Toc25032 \h </w:instrText>
        </w:r>
        <w:r>
          <w:fldChar w:fldCharType="separate"/>
        </w:r>
        <w:r>
          <w:t>38</w:t>
        </w:r>
        <w:r>
          <w:fldChar w:fldCharType="end"/>
        </w:r>
      </w:hyperlink>
    </w:p>
    <w:p>
      <w:pPr>
        <w:pStyle w:val="TOC2"/>
        <w:tabs>
          <w:tab w:val="right" w:leader="dot" w:pos="8306"/>
        </w:tabs>
      </w:pPr>
      <w:hyperlink w:anchor="_Toc12468" w:history="1">
        <w:r>
          <w:rPr>
            <w:rFonts w:ascii="仿宋" w:eastAsia="仿宋" w:hAnsi="仿宋" w:cs="仿宋" w:hint="eastAsia"/>
            <w:lang w:eastAsia="zh-CN"/>
          </w:rPr>
          <w:t>(二)、加强资金流动监控</w:t>
        </w:r>
        <w:r>
          <w:tab/>
        </w:r>
        <w:r>
          <w:fldChar w:fldCharType="begin"/>
        </w:r>
        <w:r>
          <w:instrText xml:space="preserve"> PAGEREF _Toc12468 \h </w:instrText>
        </w:r>
        <w:r>
          <w:fldChar w:fldCharType="separate"/>
        </w:r>
        <w:r>
          <w:t>40</w:t>
        </w:r>
        <w:r>
          <w:fldChar w:fldCharType="end"/>
        </w:r>
      </w:hyperlink>
    </w:p>
    <w:p>
      <w:pPr>
        <w:pStyle w:val="TOC2"/>
        <w:tabs>
          <w:tab w:val="right" w:leader="dot" w:pos="8306"/>
        </w:tabs>
      </w:pPr>
      <w:hyperlink w:anchor="_Toc13608" w:history="1">
        <w:r>
          <w:rPr>
            <w:rFonts w:ascii="仿宋" w:eastAsia="仿宋" w:hAnsi="仿宋" w:cs="仿宋" w:hint="eastAsia"/>
            <w:lang w:eastAsia="zh-CN"/>
          </w:rPr>
          <w:t>(三)、制定完善的风险控制机制</w:t>
        </w:r>
        <w:r>
          <w:tab/>
        </w:r>
        <w:r>
          <w:fldChar w:fldCharType="begin"/>
        </w:r>
        <w:r>
          <w:instrText xml:space="preserve"> PAGEREF _Toc13608 \h </w:instrText>
        </w:r>
        <w:r>
          <w:fldChar w:fldCharType="separate"/>
        </w:r>
        <w:r>
          <w:t>41</w:t>
        </w:r>
        <w:r>
          <w:fldChar w:fldCharType="end"/>
        </w:r>
      </w:hyperlink>
    </w:p>
    <w:p>
      <w:pPr>
        <w:pStyle w:val="TOC2"/>
        <w:tabs>
          <w:tab w:val="right" w:leader="dot" w:pos="8306"/>
        </w:tabs>
      </w:pPr>
      <w:hyperlink w:anchor="_Toc5331" w:history="1">
        <w:r>
          <w:rPr>
            <w:rFonts w:ascii="仿宋" w:eastAsia="仿宋" w:hAnsi="仿宋" w:cs="仿宋" w:hint="eastAsia"/>
            <w:lang w:eastAsia="zh-CN"/>
          </w:rPr>
          <w:t>(四)、优化成本管理</w:t>
        </w:r>
        <w:r>
          <w:tab/>
        </w:r>
        <w:r>
          <w:fldChar w:fldCharType="begin"/>
        </w:r>
        <w:r>
          <w:instrText xml:space="preserve"> PAGEREF _Toc5331 \h </w:instrText>
        </w:r>
        <w:r>
          <w:fldChar w:fldCharType="separate"/>
        </w:r>
        <w:r>
          <w:t>42</w:t>
        </w:r>
        <w:r>
          <w:fldChar w:fldCharType="end"/>
        </w:r>
      </w:hyperlink>
    </w:p>
    <w:p>
      <w:pPr>
        <w:pStyle w:val="TOC1"/>
        <w:tabs>
          <w:tab w:val="right" w:leader="dot" w:pos="8306"/>
        </w:tabs>
      </w:pPr>
      <w:hyperlink w:anchor="_Toc11437" w:history="1">
        <w:r>
          <w:rPr>
            <w:rFonts w:ascii="仿宋" w:eastAsia="仿宋" w:hAnsi="仿宋" w:cs="仿宋" w:hint="eastAsia"/>
            <w:lang w:eastAsia="zh-CN"/>
          </w:rPr>
          <w:t>十三、精密加工设备项目实施时间节点</w:t>
        </w:r>
        <w:r>
          <w:tab/>
        </w:r>
        <w:r>
          <w:fldChar w:fldCharType="begin"/>
        </w:r>
        <w:r>
          <w:instrText xml:space="preserve"> PAGEREF _Toc11437 \h </w:instrText>
        </w:r>
        <w:r>
          <w:fldChar w:fldCharType="separate"/>
        </w:r>
        <w:r>
          <w:t>44</w:t>
        </w:r>
        <w:r>
          <w:fldChar w:fldCharType="end"/>
        </w:r>
      </w:hyperlink>
    </w:p>
    <w:p>
      <w:pPr>
        <w:pStyle w:val="TOC2"/>
        <w:tabs>
          <w:tab w:val="right" w:leader="dot" w:pos="8306"/>
        </w:tabs>
      </w:pPr>
      <w:hyperlink w:anchor="_Toc1726" w:history="1">
        <w:r>
          <w:rPr>
            <w:rFonts w:ascii="仿宋" w:eastAsia="仿宋" w:hAnsi="仿宋" w:cs="仿宋" w:hint="eastAsia"/>
            <w:lang w:eastAsia="zh-CN"/>
          </w:rPr>
          <w:t>(一)、精密加工设备项目启动阶段时间节点</w:t>
        </w:r>
        <w:r>
          <w:tab/>
        </w:r>
        <w:r>
          <w:fldChar w:fldCharType="begin"/>
        </w:r>
        <w:r>
          <w:instrText xml:space="preserve"> PAGEREF _Toc1726 \h </w:instrText>
        </w:r>
        <w:r>
          <w:fldChar w:fldCharType="separate"/>
        </w:r>
        <w:r>
          <w:t>44</w:t>
        </w:r>
        <w:r>
          <w:fldChar w:fldCharType="end"/>
        </w:r>
      </w:hyperlink>
    </w:p>
    <w:p>
      <w:pPr>
        <w:pStyle w:val="TOC2"/>
        <w:tabs>
          <w:tab w:val="right" w:leader="dot" w:pos="8306"/>
        </w:tabs>
      </w:pPr>
      <w:hyperlink w:anchor="_Toc292" w:history="1">
        <w:r>
          <w:rPr>
            <w:rFonts w:ascii="仿宋" w:eastAsia="仿宋" w:hAnsi="仿宋" w:cs="仿宋" w:hint="eastAsia"/>
            <w:lang w:eastAsia="zh-CN"/>
          </w:rPr>
          <w:t>(二)、精密加工设备项目执行阶段时间节点</w:t>
        </w:r>
        <w:r>
          <w:tab/>
        </w:r>
        <w:r>
          <w:fldChar w:fldCharType="begin"/>
        </w:r>
        <w:r>
          <w:instrText xml:space="preserve"> PAGEREF _Toc292 \h </w:instrText>
        </w:r>
        <w:r>
          <w:fldChar w:fldCharType="separate"/>
        </w:r>
        <w:r>
          <w:t>45</w:t>
        </w:r>
        <w:r>
          <w:fldChar w:fldCharType="end"/>
        </w:r>
      </w:hyperlink>
    </w:p>
    <w:p>
      <w:pPr>
        <w:pStyle w:val="TOC2"/>
        <w:tabs>
          <w:tab w:val="right" w:leader="dot" w:pos="8306"/>
        </w:tabs>
      </w:pPr>
      <w:hyperlink w:anchor="_Toc28626" w:history="1">
        <w:r>
          <w:rPr>
            <w:rFonts w:ascii="仿宋" w:eastAsia="仿宋" w:hAnsi="仿宋" w:cs="仿宋" w:hint="eastAsia"/>
            <w:lang w:eastAsia="zh-CN"/>
          </w:rPr>
          <w:t>(三)、精密加工设备项目完成阶段时间节点</w:t>
        </w:r>
        <w:r>
          <w:tab/>
        </w:r>
        <w:r>
          <w:fldChar w:fldCharType="begin"/>
        </w:r>
        <w:r>
          <w:instrText xml:space="preserve"> PAGEREF _Toc28626 \h </w:instrText>
        </w:r>
        <w:r>
          <w:fldChar w:fldCharType="separate"/>
        </w:r>
        <w:r>
          <w:t>46</w:t>
        </w:r>
        <w:r>
          <w:fldChar w:fldCharType="end"/>
        </w:r>
      </w:hyperlink>
    </w:p>
    <w:p>
      <w:pPr>
        <w:pStyle w:val="TOC1"/>
        <w:tabs>
          <w:tab w:val="right" w:leader="dot" w:pos="8306"/>
        </w:tabs>
      </w:pPr>
      <w:hyperlink w:anchor="_Toc25365" w:history="1">
        <w:r>
          <w:rPr>
            <w:rFonts w:ascii="仿宋" w:eastAsia="仿宋" w:hAnsi="仿宋" w:cs="仿宋" w:hint="eastAsia"/>
            <w:lang w:eastAsia="zh-CN"/>
          </w:rPr>
          <w:t>十四、精密加工设备项目实施保障措施</w:t>
        </w:r>
        <w:r>
          <w:tab/>
        </w:r>
        <w:r>
          <w:fldChar w:fldCharType="begin"/>
        </w:r>
        <w:r>
          <w:instrText xml:space="preserve"> PAGEREF _Toc25365 \h </w:instrText>
        </w:r>
        <w:r>
          <w:fldChar w:fldCharType="separate"/>
        </w:r>
        <w:r>
          <w:t>47</w:t>
        </w:r>
        <w:r>
          <w:fldChar w:fldCharType="end"/>
        </w:r>
      </w:hyperlink>
    </w:p>
    <w:p>
      <w:pPr>
        <w:pStyle w:val="TOC2"/>
        <w:tabs>
          <w:tab w:val="right" w:leader="dot" w:pos="8306"/>
        </w:tabs>
      </w:pPr>
      <w:hyperlink w:anchor="_Toc152" w:history="1">
        <w:r>
          <w:rPr>
            <w:rFonts w:ascii="仿宋" w:eastAsia="仿宋" w:hAnsi="仿宋" w:cs="仿宋" w:hint="eastAsia"/>
            <w:lang w:eastAsia="zh-CN"/>
          </w:rPr>
          <w:t>(一)、精密加工设备项目实施保障机制</w:t>
        </w:r>
        <w:r>
          <w:tab/>
        </w:r>
        <w:r>
          <w:fldChar w:fldCharType="begin"/>
        </w:r>
        <w:r>
          <w:instrText xml:space="preserve"> PAGEREF _Toc152 \h </w:instrText>
        </w:r>
        <w:r>
          <w:fldChar w:fldCharType="separate"/>
        </w:r>
        <w:r>
          <w:t>47</w:t>
        </w:r>
        <w:r>
          <w:fldChar w:fldCharType="end"/>
        </w:r>
      </w:hyperlink>
    </w:p>
    <w:p>
      <w:pPr>
        <w:pStyle w:val="TOC2"/>
        <w:tabs>
          <w:tab w:val="right" w:leader="dot" w:pos="8306"/>
        </w:tabs>
      </w:pPr>
      <w:hyperlink w:anchor="_Toc25238" w:history="1">
        <w:r>
          <w:rPr>
            <w:rFonts w:ascii="仿宋" w:eastAsia="仿宋" w:hAnsi="仿宋" w:cs="仿宋" w:hint="eastAsia"/>
            <w:lang w:eastAsia="zh-CN"/>
          </w:rPr>
          <w:t>(二)、精密加工设备项目法律合规要求</w:t>
        </w:r>
        <w:r>
          <w:tab/>
        </w:r>
        <w:r>
          <w:fldChar w:fldCharType="begin"/>
        </w:r>
        <w:r>
          <w:instrText xml:space="preserve"> PAGEREF _Toc25238 \h </w:instrText>
        </w:r>
        <w:r>
          <w:fldChar w:fldCharType="separate"/>
        </w:r>
        <w:r>
          <w:t>51</w:t>
        </w:r>
        <w:r>
          <w:fldChar w:fldCharType="end"/>
        </w:r>
      </w:hyperlink>
    </w:p>
    <w:p>
      <w:pPr>
        <w:pStyle w:val="TOC2"/>
        <w:tabs>
          <w:tab w:val="right" w:leader="dot" w:pos="8306"/>
        </w:tabs>
      </w:pPr>
      <w:hyperlink w:anchor="_Toc27573" w:history="1">
        <w:r>
          <w:rPr>
            <w:rFonts w:ascii="仿宋" w:eastAsia="仿宋" w:hAnsi="仿宋" w:cs="仿宋" w:hint="eastAsia"/>
            <w:lang w:eastAsia="zh-CN"/>
          </w:rPr>
          <w:t>(三)、精密加工设备项目合同管理与法律事务</w:t>
        </w:r>
        <w:r>
          <w:tab/>
        </w:r>
        <w:r>
          <w:fldChar w:fldCharType="begin"/>
        </w:r>
        <w:r>
          <w:instrText xml:space="preserve"> PAGEREF _Toc27573 \h </w:instrText>
        </w:r>
        <w:r>
          <w:fldChar w:fldCharType="separate"/>
        </w:r>
        <w:r>
          <w:t>55</w:t>
        </w:r>
        <w:r>
          <w:fldChar w:fldCharType="end"/>
        </w:r>
      </w:hyperlink>
    </w:p>
    <w:p>
      <w:pPr>
        <w:pStyle w:val="TOC2"/>
        <w:tabs>
          <w:tab w:val="right" w:leader="dot" w:pos="8306"/>
        </w:tabs>
      </w:pPr>
      <w:hyperlink w:anchor="_Toc26370" w:history="1">
        <w:r>
          <w:rPr>
            <w:rFonts w:ascii="仿宋" w:eastAsia="仿宋" w:hAnsi="仿宋" w:cs="仿宋" w:hint="eastAsia"/>
            <w:lang w:eastAsia="zh-CN"/>
          </w:rPr>
          <w:t>(四)、精密加工设备项目知识产权保护策略</w:t>
        </w:r>
        <w:r>
          <w:tab/>
        </w:r>
        <w:r>
          <w:fldChar w:fldCharType="begin"/>
        </w:r>
        <w:r>
          <w:instrText xml:space="preserve"> PAGEREF _Toc26370 \h </w:instrText>
        </w:r>
        <w:r>
          <w:fldChar w:fldCharType="separate"/>
        </w:r>
        <w:r>
          <w:t>61</w:t>
        </w:r>
        <w:r>
          <w:fldChar w:fldCharType="end"/>
        </w:r>
      </w:hyperlink>
    </w:p>
    <w:p>
      <w:pPr>
        <w:pStyle w:val="TOC1"/>
        <w:tabs>
          <w:tab w:val="right" w:leader="dot" w:pos="8306"/>
        </w:tabs>
      </w:pPr>
      <w:hyperlink w:anchor="_Toc1364" w:history="1">
        <w:r>
          <w:rPr>
            <w:rFonts w:ascii="仿宋" w:eastAsia="仿宋" w:hAnsi="仿宋" w:cs="仿宋" w:hint="eastAsia"/>
            <w:lang w:eastAsia="zh-CN"/>
          </w:rPr>
          <w:t>十五、利益相关者分析与沟通计划</w:t>
        </w:r>
        <w:r>
          <w:tab/>
        </w:r>
        <w:r>
          <w:fldChar w:fldCharType="begin"/>
        </w:r>
        <w:r>
          <w:instrText xml:space="preserve"> PAGEREF _Toc1364 \h </w:instrText>
        </w:r>
        <w:r>
          <w:fldChar w:fldCharType="separate"/>
        </w:r>
        <w:r>
          <w:t>64</w:t>
        </w:r>
        <w:r>
          <w:fldChar w:fldCharType="end"/>
        </w:r>
      </w:hyperlink>
    </w:p>
    <w:p>
      <w:pPr>
        <w:pStyle w:val="TOC2"/>
        <w:tabs>
          <w:tab w:val="right" w:leader="dot" w:pos="8306"/>
        </w:tabs>
      </w:pPr>
      <w:hyperlink w:anchor="_Toc15646" w:history="1">
        <w:r>
          <w:rPr>
            <w:rFonts w:ascii="仿宋" w:eastAsia="仿宋" w:hAnsi="仿宋" w:cs="仿宋" w:hint="eastAsia"/>
            <w:lang w:eastAsia="zh-CN"/>
          </w:rPr>
          <w:t>(一)、利益相关者分析</w:t>
        </w:r>
        <w:r>
          <w:tab/>
        </w:r>
        <w:r>
          <w:fldChar w:fldCharType="begin"/>
        </w:r>
        <w:r>
          <w:instrText xml:space="preserve"> PAGEREF _Toc15646 \h </w:instrText>
        </w:r>
        <w:r>
          <w:fldChar w:fldCharType="separate"/>
        </w:r>
        <w:r>
          <w:t>64</w:t>
        </w:r>
        <w:r>
          <w:fldChar w:fldCharType="end"/>
        </w:r>
      </w:hyperlink>
    </w:p>
    <w:p>
      <w:pPr>
        <w:pStyle w:val="TOC2"/>
        <w:tabs>
          <w:tab w:val="right" w:leader="dot" w:pos="8306"/>
        </w:tabs>
      </w:pPr>
      <w:hyperlink w:anchor="_Toc21291" w:history="1">
        <w:r>
          <w:rPr>
            <w:rFonts w:ascii="仿宋" w:eastAsia="仿宋" w:hAnsi="仿宋" w:cs="仿宋" w:hint="eastAsia"/>
            <w:lang w:eastAsia="zh-CN"/>
          </w:rPr>
          <w:t>(二)、沟通计划</w:t>
        </w:r>
        <w:r>
          <w:tab/>
        </w:r>
        <w:r>
          <w:fldChar w:fldCharType="begin"/>
        </w:r>
        <w:r>
          <w:instrText xml:space="preserve"> PAGEREF _Toc21291 \h </w:instrText>
        </w:r>
        <w:r>
          <w:fldChar w:fldCharType="separate"/>
        </w:r>
        <w:r>
          <w:t>65</w:t>
        </w:r>
        <w:r>
          <w:fldChar w:fldCharType="end"/>
        </w:r>
      </w:hyperlink>
    </w:p>
    <w:p>
      <w:pPr>
        <w:pStyle w:val="TOC1"/>
        <w:tabs>
          <w:tab w:val="right" w:leader="dot" w:pos="8306"/>
        </w:tabs>
      </w:pPr>
      <w:hyperlink w:anchor="_Toc14260" w:history="1">
        <w:r>
          <w:rPr>
            <w:rFonts w:ascii="仿宋" w:eastAsia="仿宋" w:hAnsi="仿宋" w:cs="仿宋" w:hint="eastAsia"/>
            <w:lang w:eastAsia="zh-CN"/>
          </w:rPr>
          <w:t>十六、供应链管理</w:t>
        </w:r>
        <w:r>
          <w:tab/>
        </w:r>
        <w:r>
          <w:fldChar w:fldCharType="begin"/>
        </w:r>
        <w:r>
          <w:instrText xml:space="preserve"> PAGEREF _Toc14260 \h </w:instrText>
        </w:r>
        <w:r>
          <w:fldChar w:fldCharType="separate"/>
        </w:r>
        <w:r>
          <w:t>66</w:t>
        </w:r>
        <w:r>
          <w:fldChar w:fldCharType="end"/>
        </w:r>
      </w:hyperlink>
    </w:p>
    <w:p>
      <w:pPr>
        <w:pStyle w:val="TOC2"/>
        <w:tabs>
          <w:tab w:val="right" w:leader="dot" w:pos="8306"/>
        </w:tabs>
      </w:pPr>
      <w:hyperlink w:anchor="_Toc14653" w:history="1">
        <w:r>
          <w:rPr>
            <w:rFonts w:ascii="仿宋" w:eastAsia="仿宋" w:hAnsi="仿宋" w:cs="仿宋" w:hint="eastAsia"/>
            <w:lang w:eastAsia="zh-CN"/>
          </w:rPr>
          <w:t>(一)、供应链战略规划</w:t>
        </w:r>
        <w:r>
          <w:tab/>
        </w:r>
        <w:r>
          <w:fldChar w:fldCharType="begin"/>
        </w:r>
        <w:r>
          <w:instrText xml:space="preserve"> PAGEREF _Toc14653 \h </w:instrText>
        </w:r>
        <w:r>
          <w:fldChar w:fldCharType="separate"/>
        </w:r>
        <w:r>
          <w:t>66</w:t>
        </w:r>
        <w:r>
          <w:fldChar w:fldCharType="end"/>
        </w:r>
      </w:hyperlink>
    </w:p>
    <w:p>
      <w:pPr>
        <w:pStyle w:val="TOC2"/>
        <w:tabs>
          <w:tab w:val="right" w:leader="dot" w:pos="8306"/>
        </w:tabs>
      </w:pPr>
      <w:hyperlink w:anchor="_Toc32167" w:history="1">
        <w:r>
          <w:rPr>
            <w:rFonts w:ascii="仿宋" w:eastAsia="仿宋" w:hAnsi="仿宋" w:cs="仿宋" w:hint="eastAsia"/>
            <w:lang w:eastAsia="zh-CN"/>
          </w:rPr>
          <w:t>(二)、供应商选择与合作</w:t>
        </w:r>
        <w:r>
          <w:tab/>
        </w:r>
        <w:r>
          <w:fldChar w:fldCharType="begin"/>
        </w:r>
        <w:r>
          <w:instrText xml:space="preserve"> PAGEREF _Toc32167 \h </w:instrText>
        </w:r>
        <w:r>
          <w:fldChar w:fldCharType="separate"/>
        </w:r>
        <w:r>
          <w:t>68</w:t>
        </w:r>
        <w:r>
          <w:fldChar w:fldCharType="end"/>
        </w:r>
      </w:hyperlink>
    </w:p>
    <w:p>
      <w:pPr>
        <w:pStyle w:val="TOC2"/>
        <w:tabs>
          <w:tab w:val="right" w:leader="dot" w:pos="8306"/>
        </w:tabs>
      </w:pPr>
      <w:hyperlink w:anchor="_Toc4612" w:history="1">
        <w:r>
          <w:rPr>
            <w:rFonts w:ascii="仿宋" w:eastAsia="仿宋" w:hAnsi="仿宋" w:cs="仿宋" w:hint="eastAsia"/>
            <w:lang w:eastAsia="zh-CN"/>
          </w:rPr>
          <w:t>(三)、物流与库存管理</w:t>
        </w:r>
        <w:r>
          <w:tab/>
        </w:r>
        <w:r>
          <w:fldChar w:fldCharType="begin"/>
        </w:r>
        <w:r>
          <w:instrText xml:space="preserve"> PAGEREF _Toc4612 \h </w:instrText>
        </w:r>
        <w:r>
          <w:fldChar w:fldCharType="separate"/>
        </w:r>
        <w:r>
          <w:t>69</w:t>
        </w:r>
        <w:r>
          <w:fldChar w:fldCharType="end"/>
        </w:r>
      </w:hyperlink>
    </w:p>
    <w:p>
      <w:pPr>
        <w:pStyle w:val="TOC1"/>
        <w:tabs>
          <w:tab w:val="right" w:leader="dot" w:pos="8306"/>
        </w:tabs>
      </w:pPr>
      <w:hyperlink w:anchor="_Toc14865" w:history="1">
        <w:r>
          <w:rPr>
            <w:rFonts w:ascii="仿宋" w:eastAsia="仿宋" w:hAnsi="仿宋" w:cs="仿宋" w:hint="eastAsia"/>
            <w:lang w:eastAsia="zh-CN"/>
          </w:rPr>
          <w:t>十七、风险识别与分类</w:t>
        </w:r>
        <w:r>
          <w:tab/>
        </w:r>
        <w:r>
          <w:fldChar w:fldCharType="begin"/>
        </w:r>
        <w:r>
          <w:instrText xml:space="preserve"> PAGEREF _Toc14865 \h </w:instrText>
        </w:r>
        <w:r>
          <w:fldChar w:fldCharType="separate"/>
        </w:r>
        <w:r>
          <w:t>70</w:t>
        </w:r>
        <w:r>
          <w:fldChar w:fldCharType="end"/>
        </w:r>
      </w:hyperlink>
    </w:p>
    <w:p>
      <w:pPr>
        <w:pStyle w:val="TOC2"/>
        <w:tabs>
          <w:tab w:val="right" w:leader="dot" w:pos="8306"/>
        </w:tabs>
      </w:pPr>
      <w:hyperlink w:anchor="_Toc13488" w:history="1">
        <w:r>
          <w:rPr>
            <w:rFonts w:ascii="仿宋" w:eastAsia="仿宋" w:hAnsi="仿宋" w:cs="仿宋" w:hint="eastAsia"/>
            <w:lang w:eastAsia="zh-CN"/>
          </w:rPr>
          <w:t>(一)、风险识别</w:t>
        </w:r>
        <w:r>
          <w:tab/>
        </w:r>
        <w:r>
          <w:fldChar w:fldCharType="begin"/>
        </w:r>
        <w:r>
          <w:instrText xml:space="preserve"> PAGEREF _Toc13488 \h </w:instrText>
        </w:r>
        <w:r>
          <w:fldChar w:fldCharType="separate"/>
        </w:r>
        <w:r>
          <w:t>70</w:t>
        </w:r>
        <w:r>
          <w:fldChar w:fldCharType="end"/>
        </w:r>
      </w:hyperlink>
    </w:p>
    <w:p>
      <w:pPr>
        <w:pStyle w:val="TOC2"/>
        <w:tabs>
          <w:tab w:val="right" w:leader="dot" w:pos="8306"/>
        </w:tabs>
      </w:pPr>
      <w:hyperlink w:anchor="_Toc17900" w:history="1">
        <w:r>
          <w:rPr>
            <w:rFonts w:ascii="仿宋" w:eastAsia="仿宋" w:hAnsi="仿宋" w:cs="仿宋" w:hint="eastAsia"/>
            <w:lang w:eastAsia="zh-CN"/>
          </w:rPr>
          <w:t>(二)、风险分类</w:t>
        </w:r>
        <w:r>
          <w:tab/>
        </w:r>
        <w:r>
          <w:fldChar w:fldCharType="begin"/>
        </w:r>
        <w:r>
          <w:instrText xml:space="preserve"> PAGEREF _Toc17900 \h </w:instrText>
        </w:r>
        <w:r>
          <w:fldChar w:fldCharType="separate"/>
        </w:r>
        <w:r>
          <w:t>72</w:t>
        </w:r>
        <w:r>
          <w:fldChar w:fldCharType="end"/>
        </w:r>
      </w:hyperlink>
    </w:p>
    <w:p>
      <w:pPr>
        <w:pStyle w:val="TOC1"/>
        <w:tabs>
          <w:tab w:val="right" w:leader="dot" w:pos="8306"/>
        </w:tabs>
      </w:pPr>
      <w:hyperlink w:anchor="_Toc17054" w:history="1">
        <w:r>
          <w:rPr>
            <w:rFonts w:ascii="仿宋" w:eastAsia="仿宋" w:hAnsi="仿宋" w:cs="仿宋" w:hint="eastAsia"/>
            <w:lang w:eastAsia="zh-CN"/>
          </w:rPr>
          <w:t>十八、精密加工设备项目变更管理</w:t>
        </w:r>
        <w:r>
          <w:tab/>
        </w:r>
        <w:r>
          <w:fldChar w:fldCharType="begin"/>
        </w:r>
        <w:r>
          <w:instrText xml:space="preserve"> PAGEREF _Toc17054 \h </w:instrText>
        </w:r>
        <w:r>
          <w:fldChar w:fldCharType="separate"/>
        </w:r>
        <w:r>
          <w:t>74</w:t>
        </w:r>
        <w:r>
          <w:fldChar w:fldCharType="end"/>
        </w:r>
      </w:hyperlink>
    </w:p>
    <w:p>
      <w:pPr>
        <w:pStyle w:val="TOC2"/>
        <w:tabs>
          <w:tab w:val="right" w:leader="dot" w:pos="8306"/>
        </w:tabs>
      </w:pPr>
      <w:hyperlink w:anchor="_Toc24650" w:history="1">
        <w:r>
          <w:rPr>
            <w:rFonts w:ascii="仿宋" w:eastAsia="仿宋" w:hAnsi="仿宋" w:cs="仿宋" w:hint="eastAsia"/>
            <w:lang w:eastAsia="zh-CN"/>
          </w:rPr>
          <w:t>(一)、变更申请与评估</w:t>
        </w:r>
        <w:r>
          <w:tab/>
        </w:r>
        <w:r>
          <w:fldChar w:fldCharType="begin"/>
        </w:r>
        <w:r>
          <w:instrText xml:space="preserve"> PAGEREF _Toc24650 \h </w:instrText>
        </w:r>
        <w:r>
          <w:fldChar w:fldCharType="separate"/>
        </w:r>
        <w:r>
          <w:t>74</w:t>
        </w:r>
        <w:r>
          <w:fldChar w:fldCharType="end"/>
        </w:r>
      </w:hyperlink>
    </w:p>
    <w:p>
      <w:pPr>
        <w:pStyle w:val="TOC2"/>
        <w:tabs>
          <w:tab w:val="right" w:leader="dot" w:pos="8306"/>
        </w:tabs>
      </w:pPr>
      <w:hyperlink w:anchor="_Toc7470" w:history="1">
        <w:r>
          <w:rPr>
            <w:rFonts w:ascii="仿宋" w:eastAsia="仿宋" w:hAnsi="仿宋" w:cs="仿宋" w:hint="eastAsia"/>
            <w:lang w:eastAsia="zh-CN"/>
          </w:rPr>
          <w:t>(二)、变更实施与控制</w:t>
        </w:r>
        <w:r>
          <w:tab/>
        </w:r>
        <w:r>
          <w:fldChar w:fldCharType="begin"/>
        </w:r>
        <w:r>
          <w:instrText xml:space="preserve"> PAGEREF _Toc7470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60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8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精密加工设备项目的主要产品是XXXX，预计年产值为XXX万元。这一产品在市场中占据着重要的地位，其广泛的应用范围使得该精密加工设备项目的市场前景非常广阔。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精密加工设备项目的xxx产品作为重要的原材料之一，将在多个领域发挥关键作用。其在建筑、交通、能源等方面的广泛应用将为整个产业链提供强大的支持，形成产业协同效应。精密加工设备项目的年产值XXX万XXX万XXX万万元不仅反映了其在市场上的巨大潜力，更预示着它对国民经济的积极贡献。这种关联度高、涉及面广的产业关系，使得该精密加工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76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设备项目总征地面积为XXXX平方米，相当于约XX.XX亩，其中净用地面积为XXXX平方米，红线范围内相当于约XX.XX亩。这一用地规模充分考虑了精密加工设备项目的建设需求，保障了精密加工设备项目在合适的空间内得以充分发展。精密加工设备项目规划的总建筑面积为XXXX平方米，其中主体工程建设占XXXX平方米，计容建筑面积达XXXX平方米。预计建筑工程的投资将达到XXXX万元，为精密加工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设备项目计划购置的设备共计XXXX台（套），设备购置费用为XXXX万元。这一设备购置计划充分考虑到精密加工设备项目的生产需求和技术要求，确保了精密加工设备项目在生产运营中具备先进的技术装备和高效的生产能力。设备的合理配置将为精密加工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设备项目计划总投资为XXXX万元，预计年实现营业收入为XXXX万元。这一产能规模的设定旨在确保精密加工设备项目能够在投资与回报之间取得平衡，实现长期可持续的发展。精密加工设备项目的总投资充分考虑到各个方面的需求，包括用地建设、设备购置等多个环节，以确保精密加工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509"/>
      <w:r>
        <w:rPr>
          <w:rFonts w:ascii="仿宋" w:eastAsia="仿宋" w:hAnsi="仿宋" w:cs="仿宋" w:hint="eastAsia"/>
          <w:sz w:val="28"/>
          <w:lang w:eastAsia="zh-CN"/>
        </w:rPr>
        <w:t>二、精密加工设备项目土建工程</w:t>
      </w:r>
      <w:bookmarkEnd w:id="5"/>
    </w:p>
    <w:p>
      <w:pPr>
        <w:pStyle w:val="Heading2"/>
        <w:rPr>
          <w:rFonts w:ascii="仿宋" w:eastAsia="仿宋" w:hAnsi="仿宋" w:cs="仿宋" w:hint="eastAsia"/>
          <w:lang w:eastAsia="zh-CN"/>
        </w:rPr>
      </w:pPr>
      <w:bookmarkStart w:id="6" w:name="_Toc2129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在精密加工设备项目的建筑工程设计中，我们将秉承一系列重要的设计原则，以确保精密加工设备项目建筑在功能、美观、可持续性等方面达到最佳效果。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首要原则是确保建筑的功能性得到最大化的发挥。我们将充分理解精密加工设备项目的实际需求，合理布局各个功能区域，保证建筑在满足业务需求的同时，提供高效的工作环境。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在建筑设计中，我们将综合考虑建设和运营成本。通过精细的经济效益分析，确保设计方案在高效利用资源的同时，对精密加工设备项目的长期盈利能力有积极的贡献。</w:t>
      </w:r>
    </w:p>
    <w:p>
      <w:pPr>
        <w:pStyle w:val="Heading2"/>
        <w:ind w:firstLine="560" w:firstLineChars="200"/>
        <w:rPr>
          <w:rFonts w:ascii="仿宋" w:eastAsia="仿宋" w:hAnsi="仿宋" w:cs="仿宋" w:hint="eastAsia"/>
          <w:sz w:val="28"/>
          <w:lang w:eastAsia="zh-CN"/>
        </w:rPr>
      </w:pPr>
      <w:bookmarkStart w:id="7" w:name="_Toc283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加工设备项目的土建工程设计中，我们将精准设定设计年限，结合精密加工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精密加工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01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精密加工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精密加工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精密加工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75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本期工程精密加工设备项目预计总建筑面积XXX平方米，其中：计容建筑面积XXX平方米，计划建筑工程投资XX万元，占精密加工设备项目总投资的XX%。</w:t>
      </w:r>
    </w:p>
    <w:p>
      <w:pPr>
        <w:pStyle w:val="Heading1"/>
        <w:ind w:firstLine="560" w:firstLineChars="200"/>
        <w:rPr>
          <w:rFonts w:ascii="仿宋" w:eastAsia="仿宋" w:hAnsi="仿宋" w:cs="仿宋" w:hint="eastAsia"/>
          <w:sz w:val="28"/>
          <w:lang w:eastAsia="zh-CN"/>
        </w:rPr>
      </w:pPr>
      <w:bookmarkStart w:id="10" w:name="_Toc1364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4702"/>
      <w:r>
        <w:rPr>
          <w:rFonts w:ascii="仿宋" w:eastAsia="仿宋" w:hAnsi="仿宋" w:cs="仿宋" w:hint="eastAsia"/>
          <w:lang w:eastAsia="zh-CN"/>
        </w:rPr>
        <w:t>(一)、精密加工设备行业分析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设备行业一直以来都是市场的关注焦点。行业内的发展趋势、竞争态势以及潜在机会都对精密加工设备项目的推进产生深远的影响。通过深入研究行业的整体概貌，我们将更好地理解行业的核心特征，为精密加工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加工设备行业，技术一直是推动创新和发展的关键因素。我们将对当前技术趋势进行详尽分析，包括但不限于人工智能、大数据应用、先进制造技术等。这有助于精密加工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精密加工设备项目成功的基础。我们将对主要竞争对手进行深入研究，包括其市场份额、产品特点、市场定位等。通过全面了解竞争对手的优势和劣势，精密加工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7405"/>
      <w:r>
        <w:rPr>
          <w:rFonts w:ascii="仿宋" w:eastAsia="仿宋" w:hAnsi="仿宋" w:cs="仿宋" w:hint="eastAsia"/>
          <w:sz w:val="28"/>
          <w:lang w:eastAsia="zh-CN"/>
        </w:rPr>
        <w:t>(二)、精密加工设备市场分析预测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精密加工设备市场未来的增长趋势。这包括市场的整体规模、各细分领域的发展趋势等。精密加工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精密加工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精密加工设备项目实施过程中需要充分考虑的因素。我们将对市场风险进行全面评估，包括但不限于政策法规风险、市场竞争风险、技术变革风险等。通过对潜在风险的深入分析，精密加工设备项目可以制定相应的风险缓解策略，降低不确定性对精密加工设备项目的影响。</w:t>
      </w:r>
    </w:p>
    <w:p>
      <w:pPr>
        <w:pStyle w:val="Heading1"/>
        <w:ind w:firstLine="560" w:firstLineChars="200"/>
        <w:rPr>
          <w:rFonts w:ascii="仿宋" w:eastAsia="仿宋" w:hAnsi="仿宋" w:cs="仿宋" w:hint="eastAsia"/>
          <w:sz w:val="28"/>
          <w:lang w:eastAsia="zh-CN"/>
        </w:rPr>
      </w:pPr>
      <w:bookmarkStart w:id="13" w:name="_Toc4843"/>
      <w:r>
        <w:rPr>
          <w:rFonts w:ascii="仿宋" w:eastAsia="仿宋" w:hAnsi="仿宋" w:cs="仿宋" w:hint="eastAsia"/>
          <w:sz w:val="28"/>
          <w:lang w:eastAsia="zh-CN"/>
        </w:rPr>
        <w:t>四、精密加工设备项目绩效评估</w:t>
      </w:r>
      <w:bookmarkEnd w:id="13"/>
    </w:p>
    <w:p>
      <w:pPr>
        <w:pStyle w:val="Heading2"/>
        <w:rPr>
          <w:rFonts w:ascii="仿宋" w:eastAsia="仿宋" w:hAnsi="仿宋" w:cs="仿宋" w:hint="eastAsia"/>
          <w:lang w:eastAsia="zh-CN"/>
        </w:rPr>
      </w:pPr>
      <w:bookmarkStart w:id="14" w:name="_Toc1616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精密加工设备项目中，我们设计了一套全面的绩效评估指标，以确保精密加工设备项目的可控和成功交付。这些指标跨足精密加工设备项目目标、成本、进度和质量等多个维度，为我们提供了全面洞察精密加工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设备项目目标达成率是我们关注的首要指标。我们设定了明确的目标，并通过定期监测和评估，迅速发现并应对潜在的目标偏差。这为精密加工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成本绩效是另一个核心关注点。通过实际成本与预算成本的对比分析，我们深入了解成本差异的原因，及时调整资源分配，保持精密加工设备项目在经济效益方面的合理水平。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设备项目进度作为关键的绩效指标之一，得到了精心的关注。我们制定了详细的精密加工设备项目进度计划，并设立了进度符合度指标，确保实际进度与计划进度保持一致。这使我们能够快速发现和解决潜在的进度问题，保持精密加工设备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精密加工设备项目绩效的不可或缺的一环。我们引入了一系列的质量标准和客户满意度指标，以确保精密加工设备项目交付的成果在质量上达到或超越预期水平。通过持续监测这些指标，我们努力提升精密加工设备项目整体质量水平，为精密加工设备项目的成功交付提供有力保障。通过这些科学且全面的绩效评估，我们能够更好地引导精密加工设备项目的持续改进，确保精密加工设备项目目标的顺利达成。</w:t>
      </w:r>
    </w:p>
    <w:p>
      <w:pPr>
        <w:pStyle w:val="Heading2"/>
        <w:ind w:firstLine="560" w:firstLineChars="200"/>
        <w:rPr>
          <w:rFonts w:ascii="仿宋" w:eastAsia="仿宋" w:hAnsi="仿宋" w:cs="仿宋" w:hint="eastAsia"/>
          <w:sz w:val="28"/>
          <w:lang w:eastAsia="zh-CN"/>
        </w:rPr>
      </w:pPr>
      <w:bookmarkStart w:id="15" w:name="_Toc2517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绩效评估是精密加工设备项目中的关键环节，为确保精密加工设备项目达到预期目标，我们采用了多层次、多维度的绩效评估方法。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精密加工设备项目的战略目标对齐，确保每个决策和行动都与精密加工设备项目整体目标保持一致。团队会定期召开战略对齐会议，审视当前工作与精密加工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精密加工设备项目进度、质量、成本和风险等方面。这些指标通过数据收集和分析，为精密加工设备项目管理团队提供了客观的评估依据。例如，我们通过精密加工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绩效评估不仅仅停留在精密加工设备项目内部，还考虑了精密加工设备项目对外部环境的影响。我们定期进行干系人满意度调查，以了解各利益相关方对精密加工设备项目的期望和满意度，并及时做出调整。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这种多层次、多角度的绩效评估方法，使得我们能够全面了解精密加工设备项目的运行状态，及时做出调整，确保精密加工设备项目在不断变化的环境中保持稳健前行。</w:t>
      </w:r>
    </w:p>
    <w:p>
      <w:pPr>
        <w:pStyle w:val="Heading2"/>
        <w:ind w:firstLine="560" w:firstLineChars="200"/>
        <w:rPr>
          <w:rFonts w:ascii="仿宋" w:eastAsia="仿宋" w:hAnsi="仿宋" w:cs="仿宋" w:hint="eastAsia"/>
          <w:sz w:val="28"/>
          <w:lang w:eastAsia="zh-CN"/>
        </w:rPr>
      </w:pPr>
      <w:bookmarkStart w:id="16" w:name="_Toc1889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为了确保精密加工设备项目的有效管理和不断优化，我们采用了精心设计的绩效评估周期。这个周期旨在实现灵活、实时和全面的评估，以适应精密加工设备项目执行中的各种挑战。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精密加工设备项目的不同需求，分为短期、中期和长期。短期评估关注每个迭代或工作周期，以及时发现和解决当前任务中的问题。中期评估涵盖几个迭代，深入了解整体精密加工设备项目的趋势和性能。长期评估则着眼于整个精密加工设备项目阶段，确保精密加工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精密加工设备项目管理工具和协作平台，团队成员能够随时更新和分享精密加工设备项目数据。这种实时性的反馈机制使我们能够及时察觉潜在问题，快速调整，保持精密加工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精密加工设备项目的决策制定密不可分。每个周期的精密加工设备项目回顾会议成为集体总结经验、识别问题深层次原因并找到创新解决方案的平台。这种定期的反思与调整机制使精密加工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539"/>
      <w:r>
        <w:rPr>
          <w:rFonts w:ascii="仿宋" w:eastAsia="仿宋" w:hAnsi="仿宋" w:cs="仿宋" w:hint="eastAsia"/>
          <w:sz w:val="28"/>
          <w:lang w:eastAsia="zh-CN"/>
        </w:rPr>
        <w:t>五、精密加工设备项目建设背景及必要性分析</w:t>
      </w:r>
      <w:bookmarkEnd w:id="17"/>
    </w:p>
    <w:p>
      <w:pPr>
        <w:pStyle w:val="Heading2"/>
        <w:rPr>
          <w:rFonts w:ascii="仿宋" w:eastAsia="仿宋" w:hAnsi="仿宋" w:cs="仿宋" w:hint="eastAsia"/>
          <w:lang w:eastAsia="zh-CN"/>
        </w:rPr>
      </w:pPr>
      <w:bookmarkStart w:id="18" w:name="_Toc2026"/>
      <w:r>
        <w:rPr>
          <w:rFonts w:ascii="仿宋" w:eastAsia="仿宋" w:hAnsi="仿宋" w:cs="仿宋" w:hint="eastAsia"/>
          <w:lang w:eastAsia="zh-CN"/>
        </w:rPr>
        <w:t>(一)、精密加工设备项目背景分析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精密加工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精密加工设备项目在这个潮流中的定位。同时，我们将关注行业内涌现的新兴机遇，以便精密加工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精密加工设备项目提供了强大的发展动力。我们将聚焦于行业内最新的技术发展趋势，包括但不限于人工智能、大数据分析、物联网等领域。通过深度的技术研究，我们将确保精密加工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精密加工设备项目发展的源泉。我们将投入更多的精力对市场需求进行深入剖析，超越表面的需求，深入挖掘潜在的市场痛点和机遇。通过对市场需求的细致了解，精密加工设备项目将更有针对性地设计解决方案，满足市场的多样化需求，从而更好地促进精密加工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精密加工设备项目战略至关重要。我们将对竞争态势进行更为深入的分析，包括但不限于市场份额、产品特点、客户满意度等多个维度。通过深度的竞争分析，精密加工设备项目将能够更准确地把握市场脉搏，制定具有竞争力的精密加工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精密加工设备项目的发展具有直接的影响。我们将进行更为全面的法规和政策分析，了解行业发展中的潜在法律风险和合规挑战。通过充分了解和遵守相关法规，精密加工设备项目将确保在法律框架内合法合规运营，为精密加工设备项目的稳健发展提供有力支持。</w:t>
      </w:r>
    </w:p>
    <w:p>
      <w:pPr>
        <w:pStyle w:val="Heading2"/>
        <w:ind w:firstLine="560" w:firstLineChars="200"/>
        <w:rPr>
          <w:rFonts w:ascii="仿宋" w:eastAsia="仿宋" w:hAnsi="仿宋" w:cs="仿宋" w:hint="eastAsia"/>
          <w:sz w:val="28"/>
          <w:lang w:eastAsia="zh-CN"/>
        </w:rPr>
      </w:pPr>
      <w:bookmarkStart w:id="19" w:name="_Toc29714"/>
      <w:r>
        <w:rPr>
          <w:rFonts w:ascii="仿宋" w:eastAsia="仿宋" w:hAnsi="仿宋" w:cs="仿宋" w:hint="eastAsia"/>
          <w:sz w:val="28"/>
          <w:lang w:eastAsia="zh-CN"/>
        </w:rPr>
        <w:t>(二)、精密加工设备项目建设必要性分析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设备项目建设的迫切性源于对行业发展趋势的深刻洞察。我们正处于一个行业变革的时代，科技创新、数字化转型成为企业发展的关键动力。精密加工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设备项目建设不仅仅是为了跟上潮流，更是为了通过技术创新推动企业的持续发展。通过引入先进的技术和解决方案，精密加工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精密加工设备项目的建设成为必然选择，通过提高产品质量、拓展服务领域，从而在竞争中获得更多的机会。精密加工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精密加工设备项目建设的必要性体现在对客户需求更精准的满足。通过精密加工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设备项目建设的背后是对企业持续创新的追求。只有通过不断创新，企业才能在竞争中立于不败之地。精密加工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2964"/>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7499"/>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设备项目的技术管理特点体现在其创新导向。通过引入最先进的技术趋势和解决方案，精密加工设备项目致力于提升科技含量、提高质量和效率水平。这意味着我们将采用最新的工具和方法，确保精密加工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精密加工设备项目技术管理的显著特征。通过整合不同领域的技术资源，我们实现了跨学科的协同工作。这有助于优化技术架构，提高整体效能。此外，整合性策略还促进了不同技术团队之间的紧密沟通和高效合作，确保精密加工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https://d.book118.com/808071104112006043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741477"/>
    <w:rsid w:val="487414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71104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2024-02-28T05:26:00Z</dcterms:created>
  <dcterms:modified xsi:type="dcterms:W3CDTF">2024-02-28T05:27:17Z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52C45E10C70F43089FDF5C3D7B4513B4_11</vt:lpwstr>
  </property>
  <property fmtid="{D5CDD505-2E9C-101B-9397-08002B2CF9AE}" pid="3" name="KSOProductBuildVer">
    <vt:lpwstr>2052-12.1.0.16388</vt:lpwstr>
  </property>
</Properties>
</file>