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自动输送设备项目建设方案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4" w:history="1">
        <w:r>
          <w:rPr>
            <w:rFonts w:ascii="仿宋" w:eastAsia="仿宋" w:hAnsi="仿宋" w:cs="仿宋" w:hint="eastAsia"/>
            <w:lang w:eastAsia="zh-CN"/>
          </w:rPr>
          <w:t>概论</w:t>
        </w:r>
        <w:r>
          <w:tab/>
        </w:r>
        <w:r>
          <w:fldChar w:fldCharType="begin"/>
        </w:r>
        <w:r>
          <w:instrText xml:space="preserve"> PAGEREF _Toc26194 \h </w:instrText>
        </w:r>
        <w:r>
          <w:fldChar w:fldCharType="separate"/>
        </w:r>
        <w:r>
          <w:t>3</w:t>
        </w:r>
        <w:r>
          <w:fldChar w:fldCharType="end"/>
        </w:r>
      </w:hyperlink>
    </w:p>
    <w:p>
      <w:pPr>
        <w:pStyle w:val="TOC1"/>
        <w:tabs>
          <w:tab w:val="right" w:leader="dot" w:pos="8306"/>
        </w:tabs>
      </w:pPr>
      <w:hyperlink w:anchor="_Toc31121" w:history="1">
        <w:r>
          <w:rPr>
            <w:rFonts w:ascii="仿宋" w:eastAsia="仿宋" w:hAnsi="仿宋" w:cs="仿宋" w:hint="eastAsia"/>
            <w:lang w:eastAsia="zh-CN"/>
          </w:rPr>
          <w:t>一、发展规划、产业政策和行业准入分析</w:t>
        </w:r>
        <w:r>
          <w:tab/>
        </w:r>
        <w:r>
          <w:fldChar w:fldCharType="begin"/>
        </w:r>
        <w:r>
          <w:instrText xml:space="preserve"> PAGEREF _Toc31121 \h </w:instrText>
        </w:r>
        <w:r>
          <w:fldChar w:fldCharType="separate"/>
        </w:r>
        <w:r>
          <w:t>3</w:t>
        </w:r>
        <w:r>
          <w:fldChar w:fldCharType="end"/>
        </w:r>
      </w:hyperlink>
    </w:p>
    <w:p>
      <w:pPr>
        <w:pStyle w:val="TOC2"/>
        <w:tabs>
          <w:tab w:val="right" w:leader="dot" w:pos="8306"/>
        </w:tabs>
      </w:pPr>
      <w:hyperlink w:anchor="_Toc6803" w:history="1">
        <w:r>
          <w:rPr>
            <w:rFonts w:ascii="仿宋" w:eastAsia="仿宋" w:hAnsi="仿宋" w:cs="仿宋" w:hint="eastAsia"/>
            <w:lang w:eastAsia="zh-CN"/>
          </w:rPr>
          <w:t>(一)、发展规划分析</w:t>
        </w:r>
        <w:r>
          <w:tab/>
        </w:r>
        <w:r>
          <w:fldChar w:fldCharType="begin"/>
        </w:r>
        <w:r>
          <w:instrText xml:space="preserve"> PAGEREF _Toc6803 \h </w:instrText>
        </w:r>
        <w:r>
          <w:fldChar w:fldCharType="separate"/>
        </w:r>
        <w:r>
          <w:t>3</w:t>
        </w:r>
        <w:r>
          <w:fldChar w:fldCharType="end"/>
        </w:r>
      </w:hyperlink>
    </w:p>
    <w:p>
      <w:pPr>
        <w:pStyle w:val="TOC2"/>
        <w:tabs>
          <w:tab w:val="right" w:leader="dot" w:pos="8306"/>
        </w:tabs>
      </w:pPr>
      <w:hyperlink w:anchor="_Toc6717" w:history="1">
        <w:r>
          <w:rPr>
            <w:rFonts w:ascii="仿宋" w:eastAsia="仿宋" w:hAnsi="仿宋" w:cs="仿宋" w:hint="eastAsia"/>
            <w:lang w:eastAsia="zh-CN"/>
          </w:rPr>
          <w:t>(二)、产业政策分析</w:t>
        </w:r>
        <w:r>
          <w:tab/>
        </w:r>
        <w:r>
          <w:fldChar w:fldCharType="begin"/>
        </w:r>
        <w:r>
          <w:instrText xml:space="preserve"> PAGEREF _Toc6717 \h </w:instrText>
        </w:r>
        <w:r>
          <w:fldChar w:fldCharType="separate"/>
        </w:r>
        <w:r>
          <w:t>5</w:t>
        </w:r>
        <w:r>
          <w:fldChar w:fldCharType="end"/>
        </w:r>
      </w:hyperlink>
    </w:p>
    <w:p>
      <w:pPr>
        <w:pStyle w:val="TOC2"/>
        <w:tabs>
          <w:tab w:val="right" w:leader="dot" w:pos="8306"/>
        </w:tabs>
      </w:pPr>
      <w:hyperlink w:anchor="_Toc23134" w:history="1">
        <w:r>
          <w:rPr>
            <w:rFonts w:ascii="仿宋" w:eastAsia="仿宋" w:hAnsi="仿宋" w:cs="仿宋" w:hint="eastAsia"/>
            <w:lang w:eastAsia="zh-CN"/>
          </w:rPr>
          <w:t>(三)、行业准入分析</w:t>
        </w:r>
        <w:r>
          <w:tab/>
        </w:r>
        <w:r>
          <w:fldChar w:fldCharType="begin"/>
        </w:r>
        <w:r>
          <w:instrText xml:space="preserve"> PAGEREF _Toc23134 \h </w:instrText>
        </w:r>
        <w:r>
          <w:fldChar w:fldCharType="separate"/>
        </w:r>
        <w:r>
          <w:t>6</w:t>
        </w:r>
        <w:r>
          <w:fldChar w:fldCharType="end"/>
        </w:r>
      </w:hyperlink>
    </w:p>
    <w:p>
      <w:pPr>
        <w:pStyle w:val="TOC1"/>
        <w:tabs>
          <w:tab w:val="right" w:leader="dot" w:pos="8306"/>
        </w:tabs>
      </w:pPr>
      <w:hyperlink w:anchor="_Toc26379" w:history="1">
        <w:r>
          <w:rPr>
            <w:rFonts w:ascii="仿宋" w:eastAsia="仿宋" w:hAnsi="仿宋" w:cs="仿宋" w:hint="eastAsia"/>
            <w:lang w:eastAsia="zh-CN"/>
          </w:rPr>
          <w:t>二、建设风险评估分析</w:t>
        </w:r>
        <w:r>
          <w:tab/>
        </w:r>
        <w:r>
          <w:fldChar w:fldCharType="begin"/>
        </w:r>
        <w:r>
          <w:instrText xml:space="preserve"> PAGEREF _Toc26379 \h </w:instrText>
        </w:r>
        <w:r>
          <w:fldChar w:fldCharType="separate"/>
        </w:r>
        <w:r>
          <w:t>7</w:t>
        </w:r>
        <w:r>
          <w:fldChar w:fldCharType="end"/>
        </w:r>
      </w:hyperlink>
    </w:p>
    <w:p>
      <w:pPr>
        <w:pStyle w:val="TOC2"/>
        <w:tabs>
          <w:tab w:val="right" w:leader="dot" w:pos="8306"/>
        </w:tabs>
      </w:pPr>
      <w:hyperlink w:anchor="_Toc31364" w:history="1">
        <w:r>
          <w:rPr>
            <w:rFonts w:ascii="仿宋" w:eastAsia="仿宋" w:hAnsi="仿宋" w:cs="仿宋" w:hint="eastAsia"/>
            <w:lang w:eastAsia="zh-CN"/>
          </w:rPr>
          <w:t>(一)、政策风险分析</w:t>
        </w:r>
        <w:r>
          <w:tab/>
        </w:r>
        <w:r>
          <w:fldChar w:fldCharType="begin"/>
        </w:r>
        <w:r>
          <w:instrText xml:space="preserve"> PAGEREF _Toc31364 \h </w:instrText>
        </w:r>
        <w:r>
          <w:fldChar w:fldCharType="separate"/>
        </w:r>
        <w:r>
          <w:t>7</w:t>
        </w:r>
        <w:r>
          <w:fldChar w:fldCharType="end"/>
        </w:r>
      </w:hyperlink>
    </w:p>
    <w:p>
      <w:pPr>
        <w:pStyle w:val="TOC2"/>
        <w:tabs>
          <w:tab w:val="right" w:leader="dot" w:pos="8306"/>
        </w:tabs>
      </w:pPr>
      <w:hyperlink w:anchor="_Toc29068" w:history="1">
        <w:r>
          <w:rPr>
            <w:rFonts w:ascii="仿宋" w:eastAsia="仿宋" w:hAnsi="仿宋" w:cs="仿宋" w:hint="eastAsia"/>
            <w:lang w:eastAsia="zh-CN"/>
          </w:rPr>
          <w:t>(二)、社会风险分析</w:t>
        </w:r>
        <w:r>
          <w:tab/>
        </w:r>
        <w:r>
          <w:fldChar w:fldCharType="begin"/>
        </w:r>
        <w:r>
          <w:instrText xml:space="preserve"> PAGEREF _Toc29068 \h </w:instrText>
        </w:r>
        <w:r>
          <w:fldChar w:fldCharType="separate"/>
        </w:r>
        <w:r>
          <w:t>9</w:t>
        </w:r>
        <w:r>
          <w:fldChar w:fldCharType="end"/>
        </w:r>
      </w:hyperlink>
    </w:p>
    <w:p>
      <w:pPr>
        <w:pStyle w:val="TOC2"/>
        <w:tabs>
          <w:tab w:val="right" w:leader="dot" w:pos="8306"/>
        </w:tabs>
      </w:pPr>
      <w:hyperlink w:anchor="_Toc7753" w:history="1">
        <w:r>
          <w:rPr>
            <w:rFonts w:ascii="仿宋" w:eastAsia="仿宋" w:hAnsi="仿宋" w:cs="仿宋" w:hint="eastAsia"/>
            <w:lang w:eastAsia="zh-CN"/>
          </w:rPr>
          <w:t>(三)、市场风险分析</w:t>
        </w:r>
        <w:r>
          <w:tab/>
        </w:r>
        <w:r>
          <w:fldChar w:fldCharType="begin"/>
        </w:r>
        <w:r>
          <w:instrText xml:space="preserve"> PAGEREF _Toc7753 \h </w:instrText>
        </w:r>
        <w:r>
          <w:fldChar w:fldCharType="separate"/>
        </w:r>
        <w:r>
          <w:t>10</w:t>
        </w:r>
        <w:r>
          <w:fldChar w:fldCharType="end"/>
        </w:r>
      </w:hyperlink>
    </w:p>
    <w:p>
      <w:pPr>
        <w:pStyle w:val="TOC2"/>
        <w:tabs>
          <w:tab w:val="right" w:leader="dot" w:pos="8306"/>
        </w:tabs>
      </w:pPr>
      <w:hyperlink w:anchor="_Toc12292" w:history="1">
        <w:r>
          <w:rPr>
            <w:rFonts w:ascii="仿宋" w:eastAsia="仿宋" w:hAnsi="仿宋" w:cs="仿宋" w:hint="eastAsia"/>
            <w:lang w:eastAsia="zh-CN"/>
          </w:rPr>
          <w:t>(四)、资金风险分析</w:t>
        </w:r>
        <w:r>
          <w:tab/>
        </w:r>
        <w:r>
          <w:fldChar w:fldCharType="begin"/>
        </w:r>
        <w:r>
          <w:instrText xml:space="preserve"> PAGEREF _Toc12292 \h </w:instrText>
        </w:r>
        <w:r>
          <w:fldChar w:fldCharType="separate"/>
        </w:r>
        <w:r>
          <w:t>11</w:t>
        </w:r>
        <w:r>
          <w:fldChar w:fldCharType="end"/>
        </w:r>
      </w:hyperlink>
    </w:p>
    <w:p>
      <w:pPr>
        <w:pStyle w:val="TOC2"/>
        <w:tabs>
          <w:tab w:val="right" w:leader="dot" w:pos="8306"/>
        </w:tabs>
      </w:pPr>
      <w:hyperlink w:anchor="_Toc2733" w:history="1">
        <w:r>
          <w:rPr>
            <w:rFonts w:ascii="仿宋" w:eastAsia="仿宋" w:hAnsi="仿宋" w:cs="仿宋" w:hint="eastAsia"/>
            <w:lang w:eastAsia="zh-CN"/>
          </w:rPr>
          <w:t>(五)、技术风险分析</w:t>
        </w:r>
        <w:r>
          <w:tab/>
        </w:r>
        <w:r>
          <w:fldChar w:fldCharType="begin"/>
        </w:r>
        <w:r>
          <w:instrText xml:space="preserve"> PAGEREF _Toc2733 \h </w:instrText>
        </w:r>
        <w:r>
          <w:fldChar w:fldCharType="separate"/>
        </w:r>
        <w:r>
          <w:t>12</w:t>
        </w:r>
        <w:r>
          <w:fldChar w:fldCharType="end"/>
        </w:r>
      </w:hyperlink>
    </w:p>
    <w:p>
      <w:pPr>
        <w:pStyle w:val="TOC2"/>
        <w:tabs>
          <w:tab w:val="right" w:leader="dot" w:pos="8306"/>
        </w:tabs>
      </w:pPr>
      <w:hyperlink w:anchor="_Toc1045" w:history="1">
        <w:r>
          <w:rPr>
            <w:rFonts w:ascii="仿宋" w:eastAsia="仿宋" w:hAnsi="仿宋" w:cs="仿宋" w:hint="eastAsia"/>
            <w:lang w:eastAsia="zh-CN"/>
          </w:rPr>
          <w:t>(六)、财务风险分析</w:t>
        </w:r>
        <w:r>
          <w:tab/>
        </w:r>
        <w:r>
          <w:fldChar w:fldCharType="begin"/>
        </w:r>
        <w:r>
          <w:instrText xml:space="preserve"> PAGEREF _Toc1045 \h </w:instrText>
        </w:r>
        <w:r>
          <w:fldChar w:fldCharType="separate"/>
        </w:r>
        <w:r>
          <w:t>14</w:t>
        </w:r>
        <w:r>
          <w:fldChar w:fldCharType="end"/>
        </w:r>
      </w:hyperlink>
    </w:p>
    <w:p>
      <w:pPr>
        <w:pStyle w:val="TOC2"/>
        <w:tabs>
          <w:tab w:val="right" w:leader="dot" w:pos="8306"/>
        </w:tabs>
      </w:pPr>
      <w:hyperlink w:anchor="_Toc4322" w:history="1">
        <w:r>
          <w:rPr>
            <w:rFonts w:ascii="仿宋" w:eastAsia="仿宋" w:hAnsi="仿宋" w:cs="仿宋" w:hint="eastAsia"/>
            <w:lang w:eastAsia="zh-CN"/>
          </w:rPr>
          <w:t>(七)、管理风险分析</w:t>
        </w:r>
        <w:r>
          <w:tab/>
        </w:r>
        <w:r>
          <w:fldChar w:fldCharType="begin"/>
        </w:r>
        <w:r>
          <w:instrText xml:space="preserve"> PAGEREF _Toc4322 \h </w:instrText>
        </w:r>
        <w:r>
          <w:fldChar w:fldCharType="separate"/>
        </w:r>
        <w:r>
          <w:t>15</w:t>
        </w:r>
        <w:r>
          <w:fldChar w:fldCharType="end"/>
        </w:r>
      </w:hyperlink>
    </w:p>
    <w:p>
      <w:pPr>
        <w:pStyle w:val="TOC2"/>
        <w:tabs>
          <w:tab w:val="right" w:leader="dot" w:pos="8306"/>
        </w:tabs>
      </w:pPr>
      <w:hyperlink w:anchor="_Toc32733" w:history="1">
        <w:r>
          <w:rPr>
            <w:rFonts w:ascii="仿宋" w:eastAsia="仿宋" w:hAnsi="仿宋" w:cs="仿宋" w:hint="eastAsia"/>
            <w:lang w:eastAsia="zh-CN"/>
          </w:rPr>
          <w:t>(八)、其它风险分析</w:t>
        </w:r>
        <w:r>
          <w:tab/>
        </w:r>
        <w:r>
          <w:fldChar w:fldCharType="begin"/>
        </w:r>
        <w:r>
          <w:instrText xml:space="preserve"> PAGEREF _Toc32733 \h </w:instrText>
        </w:r>
        <w:r>
          <w:fldChar w:fldCharType="separate"/>
        </w:r>
        <w:r>
          <w:t>17</w:t>
        </w:r>
        <w:r>
          <w:fldChar w:fldCharType="end"/>
        </w:r>
      </w:hyperlink>
    </w:p>
    <w:p>
      <w:pPr>
        <w:pStyle w:val="TOC2"/>
        <w:tabs>
          <w:tab w:val="right" w:leader="dot" w:pos="8306"/>
        </w:tabs>
      </w:pPr>
      <w:hyperlink w:anchor="_Toc12667" w:history="1">
        <w:r>
          <w:rPr>
            <w:rFonts w:ascii="仿宋" w:eastAsia="仿宋" w:hAnsi="仿宋" w:cs="仿宋" w:hint="eastAsia"/>
            <w:lang w:eastAsia="zh-CN"/>
          </w:rPr>
          <w:t>(九)、社会影响评估</w:t>
        </w:r>
        <w:r>
          <w:tab/>
        </w:r>
        <w:r>
          <w:fldChar w:fldCharType="begin"/>
        </w:r>
        <w:r>
          <w:instrText xml:space="preserve"> PAGEREF _Toc12667 \h </w:instrText>
        </w:r>
        <w:r>
          <w:fldChar w:fldCharType="separate"/>
        </w:r>
        <w:r>
          <w:t>18</w:t>
        </w:r>
        <w:r>
          <w:fldChar w:fldCharType="end"/>
        </w:r>
      </w:hyperlink>
    </w:p>
    <w:p>
      <w:pPr>
        <w:pStyle w:val="TOC1"/>
        <w:tabs>
          <w:tab w:val="right" w:leader="dot" w:pos="8306"/>
        </w:tabs>
      </w:pPr>
      <w:hyperlink w:anchor="_Toc9441" w:history="1">
        <w:r>
          <w:rPr>
            <w:rFonts w:ascii="仿宋" w:eastAsia="仿宋" w:hAnsi="仿宋" w:cs="仿宋" w:hint="eastAsia"/>
            <w:lang w:eastAsia="zh-CN"/>
          </w:rPr>
          <w:t>三、背景、必要性分析</w:t>
        </w:r>
        <w:r>
          <w:tab/>
        </w:r>
        <w:r>
          <w:fldChar w:fldCharType="begin"/>
        </w:r>
        <w:r>
          <w:instrText xml:space="preserve"> PAGEREF _Toc9441 \h </w:instrText>
        </w:r>
        <w:r>
          <w:fldChar w:fldCharType="separate"/>
        </w:r>
        <w:r>
          <w:t>20</w:t>
        </w:r>
        <w:r>
          <w:fldChar w:fldCharType="end"/>
        </w:r>
      </w:hyperlink>
    </w:p>
    <w:p>
      <w:pPr>
        <w:pStyle w:val="TOC2"/>
        <w:tabs>
          <w:tab w:val="right" w:leader="dot" w:pos="8306"/>
        </w:tabs>
      </w:pPr>
      <w:hyperlink w:anchor="_Toc26144" w:history="1">
        <w:r>
          <w:rPr>
            <w:rFonts w:ascii="仿宋" w:eastAsia="仿宋" w:hAnsi="仿宋" w:cs="仿宋" w:hint="eastAsia"/>
            <w:lang w:eastAsia="zh-CN"/>
          </w:rPr>
          <w:t>(一)、项目建设背景</w:t>
        </w:r>
        <w:r>
          <w:tab/>
        </w:r>
        <w:r>
          <w:fldChar w:fldCharType="begin"/>
        </w:r>
        <w:r>
          <w:instrText xml:space="preserve"> PAGEREF _Toc26144 \h </w:instrText>
        </w:r>
        <w:r>
          <w:fldChar w:fldCharType="separate"/>
        </w:r>
        <w:r>
          <w:t>20</w:t>
        </w:r>
        <w:r>
          <w:fldChar w:fldCharType="end"/>
        </w:r>
      </w:hyperlink>
    </w:p>
    <w:p>
      <w:pPr>
        <w:pStyle w:val="TOC2"/>
        <w:tabs>
          <w:tab w:val="right" w:leader="dot" w:pos="8306"/>
        </w:tabs>
      </w:pPr>
      <w:hyperlink w:anchor="_Toc29566" w:history="1">
        <w:r>
          <w:rPr>
            <w:rFonts w:ascii="仿宋" w:eastAsia="仿宋" w:hAnsi="仿宋" w:cs="仿宋" w:hint="eastAsia"/>
            <w:lang w:eastAsia="zh-CN"/>
          </w:rPr>
          <w:t>(二)、必要性分析</w:t>
        </w:r>
        <w:r>
          <w:tab/>
        </w:r>
        <w:r>
          <w:fldChar w:fldCharType="begin"/>
        </w:r>
        <w:r>
          <w:instrText xml:space="preserve"> PAGEREF _Toc29566 \h </w:instrText>
        </w:r>
        <w:r>
          <w:fldChar w:fldCharType="separate"/>
        </w:r>
        <w:r>
          <w:t>21</w:t>
        </w:r>
        <w:r>
          <w:fldChar w:fldCharType="end"/>
        </w:r>
      </w:hyperlink>
    </w:p>
    <w:p>
      <w:pPr>
        <w:pStyle w:val="TOC2"/>
        <w:tabs>
          <w:tab w:val="right" w:leader="dot" w:pos="8306"/>
        </w:tabs>
      </w:pPr>
      <w:hyperlink w:anchor="_Toc11717" w:history="1">
        <w:r>
          <w:rPr>
            <w:rFonts w:ascii="仿宋" w:eastAsia="仿宋" w:hAnsi="仿宋" w:cs="仿宋" w:hint="eastAsia"/>
            <w:lang w:eastAsia="zh-CN"/>
          </w:rPr>
          <w:t>(三)、项目建设有利条件</w:t>
        </w:r>
        <w:r>
          <w:tab/>
        </w:r>
        <w:r>
          <w:fldChar w:fldCharType="begin"/>
        </w:r>
        <w:r>
          <w:instrText xml:space="preserve"> PAGEREF _Toc11717 \h </w:instrText>
        </w:r>
        <w:r>
          <w:fldChar w:fldCharType="separate"/>
        </w:r>
        <w:r>
          <w:t>23</w:t>
        </w:r>
        <w:r>
          <w:fldChar w:fldCharType="end"/>
        </w:r>
      </w:hyperlink>
    </w:p>
    <w:p>
      <w:pPr>
        <w:pStyle w:val="TOC1"/>
        <w:tabs>
          <w:tab w:val="right" w:leader="dot" w:pos="8306"/>
        </w:tabs>
      </w:pPr>
      <w:hyperlink w:anchor="_Toc5817" w:history="1">
        <w:r>
          <w:rPr>
            <w:rFonts w:ascii="仿宋" w:eastAsia="仿宋" w:hAnsi="仿宋" w:cs="仿宋" w:hint="eastAsia"/>
            <w:lang w:eastAsia="zh-CN"/>
          </w:rPr>
          <w:t>四、财务管理与成本控制</w:t>
        </w:r>
        <w:r>
          <w:tab/>
        </w:r>
        <w:r>
          <w:fldChar w:fldCharType="begin"/>
        </w:r>
        <w:r>
          <w:instrText xml:space="preserve"> PAGEREF _Toc5817 \h </w:instrText>
        </w:r>
        <w:r>
          <w:fldChar w:fldCharType="separate"/>
        </w:r>
        <w:r>
          <w:t>24</w:t>
        </w:r>
        <w:r>
          <w:fldChar w:fldCharType="end"/>
        </w:r>
      </w:hyperlink>
    </w:p>
    <w:p>
      <w:pPr>
        <w:pStyle w:val="TOC2"/>
        <w:tabs>
          <w:tab w:val="right" w:leader="dot" w:pos="8306"/>
        </w:tabs>
      </w:pPr>
      <w:hyperlink w:anchor="_Toc6071" w:history="1">
        <w:r>
          <w:rPr>
            <w:rFonts w:ascii="仿宋" w:eastAsia="仿宋" w:hAnsi="仿宋" w:cs="仿宋" w:hint="eastAsia"/>
            <w:lang w:eastAsia="zh-CN"/>
          </w:rPr>
          <w:t>(一)、财务管理体系建设</w:t>
        </w:r>
        <w:r>
          <w:tab/>
        </w:r>
        <w:r>
          <w:fldChar w:fldCharType="begin"/>
        </w:r>
        <w:r>
          <w:instrText xml:space="preserve"> PAGEREF _Toc6071 \h </w:instrText>
        </w:r>
        <w:r>
          <w:fldChar w:fldCharType="separate"/>
        </w:r>
        <w:r>
          <w:t>24</w:t>
        </w:r>
        <w:r>
          <w:fldChar w:fldCharType="end"/>
        </w:r>
      </w:hyperlink>
    </w:p>
    <w:p>
      <w:pPr>
        <w:pStyle w:val="TOC2"/>
        <w:tabs>
          <w:tab w:val="right" w:leader="dot" w:pos="8306"/>
        </w:tabs>
      </w:pPr>
      <w:hyperlink w:anchor="_Toc6043" w:history="1">
        <w:r>
          <w:rPr>
            <w:rFonts w:ascii="仿宋" w:eastAsia="仿宋" w:hAnsi="仿宋" w:cs="仿宋" w:hint="eastAsia"/>
            <w:lang w:eastAsia="zh-CN"/>
          </w:rPr>
          <w:t>(二)、成本控制措施</w:t>
        </w:r>
        <w:r>
          <w:tab/>
        </w:r>
        <w:r>
          <w:fldChar w:fldCharType="begin"/>
        </w:r>
        <w:r>
          <w:instrText xml:space="preserve"> PAGEREF _Toc6043 \h </w:instrText>
        </w:r>
        <w:r>
          <w:fldChar w:fldCharType="separate"/>
        </w:r>
        <w:r>
          <w:t>25</w:t>
        </w:r>
        <w:r>
          <w:fldChar w:fldCharType="end"/>
        </w:r>
      </w:hyperlink>
    </w:p>
    <w:p>
      <w:pPr>
        <w:pStyle w:val="TOC1"/>
        <w:tabs>
          <w:tab w:val="right" w:leader="dot" w:pos="8306"/>
        </w:tabs>
      </w:pPr>
      <w:hyperlink w:anchor="_Toc11265" w:history="1">
        <w:r>
          <w:rPr>
            <w:rFonts w:ascii="仿宋" w:eastAsia="仿宋" w:hAnsi="仿宋" w:cs="仿宋" w:hint="eastAsia"/>
            <w:lang w:eastAsia="zh-CN"/>
          </w:rPr>
          <w:t>五、经济影响分析</w:t>
        </w:r>
        <w:r>
          <w:tab/>
        </w:r>
        <w:r>
          <w:fldChar w:fldCharType="begin"/>
        </w:r>
        <w:r>
          <w:instrText xml:space="preserve"> PAGEREF _Toc11265 \h </w:instrText>
        </w:r>
        <w:r>
          <w:fldChar w:fldCharType="separate"/>
        </w:r>
        <w:r>
          <w:t>27</w:t>
        </w:r>
        <w:r>
          <w:fldChar w:fldCharType="end"/>
        </w:r>
      </w:hyperlink>
    </w:p>
    <w:p>
      <w:pPr>
        <w:pStyle w:val="TOC2"/>
        <w:tabs>
          <w:tab w:val="right" w:leader="dot" w:pos="8306"/>
        </w:tabs>
      </w:pPr>
      <w:hyperlink w:anchor="_Toc7307" w:history="1">
        <w:r>
          <w:rPr>
            <w:rFonts w:ascii="仿宋" w:eastAsia="仿宋" w:hAnsi="仿宋" w:cs="仿宋" w:hint="eastAsia"/>
            <w:lang w:eastAsia="zh-CN"/>
          </w:rPr>
          <w:t>(一)、经济费用效益或费用效果分析</w:t>
        </w:r>
        <w:r>
          <w:tab/>
        </w:r>
        <w:r>
          <w:fldChar w:fldCharType="begin"/>
        </w:r>
        <w:r>
          <w:instrText xml:space="preserve"> PAGEREF _Toc7307 \h </w:instrText>
        </w:r>
        <w:r>
          <w:fldChar w:fldCharType="separate"/>
        </w:r>
        <w:r>
          <w:t>27</w:t>
        </w:r>
        <w:r>
          <w:fldChar w:fldCharType="end"/>
        </w:r>
      </w:hyperlink>
    </w:p>
    <w:p>
      <w:pPr>
        <w:pStyle w:val="TOC2"/>
        <w:tabs>
          <w:tab w:val="right" w:leader="dot" w:pos="8306"/>
        </w:tabs>
      </w:pPr>
      <w:hyperlink w:anchor="_Toc17389" w:history="1">
        <w:r>
          <w:rPr>
            <w:rFonts w:ascii="仿宋" w:eastAsia="仿宋" w:hAnsi="仿宋" w:cs="仿宋" w:hint="eastAsia"/>
            <w:lang w:eastAsia="zh-CN"/>
          </w:rPr>
          <w:t>(二)、行业影响分析</w:t>
        </w:r>
        <w:r>
          <w:tab/>
        </w:r>
        <w:r>
          <w:fldChar w:fldCharType="begin"/>
        </w:r>
        <w:r>
          <w:instrText xml:space="preserve"> PAGEREF _Toc17389 \h </w:instrText>
        </w:r>
        <w:r>
          <w:fldChar w:fldCharType="separate"/>
        </w:r>
        <w:r>
          <w:t>29</w:t>
        </w:r>
        <w:r>
          <w:fldChar w:fldCharType="end"/>
        </w:r>
      </w:hyperlink>
    </w:p>
    <w:p>
      <w:pPr>
        <w:pStyle w:val="TOC2"/>
        <w:tabs>
          <w:tab w:val="right" w:leader="dot" w:pos="8306"/>
        </w:tabs>
      </w:pPr>
      <w:hyperlink w:anchor="_Toc7222" w:history="1">
        <w:r>
          <w:rPr>
            <w:rFonts w:ascii="仿宋" w:eastAsia="仿宋" w:hAnsi="仿宋" w:cs="仿宋" w:hint="eastAsia"/>
            <w:lang w:eastAsia="zh-CN"/>
          </w:rPr>
          <w:t>(三)、区域经济影响分析</w:t>
        </w:r>
        <w:r>
          <w:tab/>
        </w:r>
        <w:r>
          <w:fldChar w:fldCharType="begin"/>
        </w:r>
        <w:r>
          <w:instrText xml:space="preserve"> PAGEREF _Toc7222 \h </w:instrText>
        </w:r>
        <w:r>
          <w:fldChar w:fldCharType="separate"/>
        </w:r>
        <w:r>
          <w:t>31</w:t>
        </w:r>
        <w:r>
          <w:fldChar w:fldCharType="end"/>
        </w:r>
      </w:hyperlink>
    </w:p>
    <w:p>
      <w:pPr>
        <w:pStyle w:val="TOC2"/>
        <w:tabs>
          <w:tab w:val="right" w:leader="dot" w:pos="8306"/>
        </w:tabs>
      </w:pPr>
      <w:hyperlink w:anchor="_Toc15288" w:history="1">
        <w:r>
          <w:rPr>
            <w:rFonts w:ascii="仿宋" w:eastAsia="仿宋" w:hAnsi="仿宋" w:cs="仿宋" w:hint="eastAsia"/>
            <w:lang w:eastAsia="zh-CN"/>
          </w:rPr>
          <w:t>(四)、宏观经济影响分析</w:t>
        </w:r>
        <w:r>
          <w:tab/>
        </w:r>
        <w:r>
          <w:fldChar w:fldCharType="begin"/>
        </w:r>
        <w:r>
          <w:instrText xml:space="preserve"> PAGEREF _Toc15288 \h </w:instrText>
        </w:r>
        <w:r>
          <w:fldChar w:fldCharType="separate"/>
        </w:r>
        <w:r>
          <w:t>31</w:t>
        </w:r>
        <w:r>
          <w:fldChar w:fldCharType="end"/>
        </w:r>
      </w:hyperlink>
    </w:p>
    <w:p>
      <w:pPr>
        <w:pStyle w:val="TOC1"/>
        <w:tabs>
          <w:tab w:val="right" w:leader="dot" w:pos="8306"/>
        </w:tabs>
      </w:pPr>
      <w:hyperlink w:anchor="_Toc26895" w:history="1">
        <w:r>
          <w:rPr>
            <w:rFonts w:ascii="仿宋" w:eastAsia="仿宋" w:hAnsi="仿宋" w:cs="仿宋" w:hint="eastAsia"/>
            <w:lang w:eastAsia="zh-CN"/>
          </w:rPr>
          <w:t>六、项目监理与质量保证</w:t>
        </w:r>
        <w:r>
          <w:tab/>
        </w:r>
        <w:r>
          <w:fldChar w:fldCharType="begin"/>
        </w:r>
        <w:r>
          <w:instrText xml:space="preserve"> PAGEREF _Toc26895 \h </w:instrText>
        </w:r>
        <w:r>
          <w:fldChar w:fldCharType="separate"/>
        </w:r>
        <w:r>
          <w:t>33</w:t>
        </w:r>
        <w:r>
          <w:fldChar w:fldCharType="end"/>
        </w:r>
      </w:hyperlink>
    </w:p>
    <w:p>
      <w:pPr>
        <w:pStyle w:val="TOC2"/>
        <w:tabs>
          <w:tab w:val="right" w:leader="dot" w:pos="8306"/>
        </w:tabs>
      </w:pPr>
      <w:hyperlink w:anchor="_Toc28330" w:history="1">
        <w:r>
          <w:rPr>
            <w:rFonts w:ascii="仿宋" w:eastAsia="仿宋" w:hAnsi="仿宋" w:cs="仿宋" w:hint="eastAsia"/>
            <w:lang w:eastAsia="zh-CN"/>
          </w:rPr>
          <w:t>(一)、监理体系构建</w:t>
        </w:r>
        <w:r>
          <w:tab/>
        </w:r>
        <w:r>
          <w:fldChar w:fldCharType="begin"/>
        </w:r>
        <w:r>
          <w:instrText xml:space="preserve"> PAGEREF _Toc28330 \h </w:instrText>
        </w:r>
        <w:r>
          <w:fldChar w:fldCharType="separate"/>
        </w:r>
        <w:r>
          <w:t>33</w:t>
        </w:r>
        <w:r>
          <w:fldChar w:fldCharType="end"/>
        </w:r>
      </w:hyperlink>
    </w:p>
    <w:p>
      <w:pPr>
        <w:pStyle w:val="TOC2"/>
        <w:tabs>
          <w:tab w:val="right" w:leader="dot" w:pos="8306"/>
        </w:tabs>
      </w:pPr>
      <w:hyperlink w:anchor="_Toc24934" w:history="1">
        <w:r>
          <w:rPr>
            <w:rFonts w:ascii="仿宋" w:eastAsia="仿宋" w:hAnsi="仿宋" w:cs="仿宋" w:hint="eastAsia"/>
            <w:lang w:eastAsia="zh-CN"/>
          </w:rPr>
          <w:t>(二)、质量保证体系实施</w:t>
        </w:r>
        <w:r>
          <w:tab/>
        </w:r>
        <w:r>
          <w:fldChar w:fldCharType="begin"/>
        </w:r>
        <w:r>
          <w:instrText xml:space="preserve"> PAGEREF _Toc24934 \h </w:instrText>
        </w:r>
        <w:r>
          <w:fldChar w:fldCharType="separate"/>
        </w:r>
        <w:r>
          <w:t>34</w:t>
        </w:r>
        <w:r>
          <w:fldChar w:fldCharType="end"/>
        </w:r>
      </w:hyperlink>
    </w:p>
    <w:p>
      <w:pPr>
        <w:pStyle w:val="TOC2"/>
        <w:tabs>
          <w:tab w:val="right" w:leader="dot" w:pos="8306"/>
        </w:tabs>
      </w:pPr>
      <w:hyperlink w:anchor="_Toc14647" w:history="1">
        <w:r>
          <w:rPr>
            <w:rFonts w:ascii="仿宋" w:eastAsia="仿宋" w:hAnsi="仿宋" w:cs="仿宋" w:hint="eastAsia"/>
            <w:lang w:eastAsia="zh-CN"/>
          </w:rPr>
          <w:t>(三)、监理与质量控制流程</w:t>
        </w:r>
        <w:r>
          <w:tab/>
        </w:r>
        <w:r>
          <w:fldChar w:fldCharType="begin"/>
        </w:r>
        <w:r>
          <w:instrText xml:space="preserve"> PAGEREF _Toc14647 \h </w:instrText>
        </w:r>
        <w:r>
          <w:fldChar w:fldCharType="separate"/>
        </w:r>
        <w:r>
          <w:t>34</w:t>
        </w:r>
        <w:r>
          <w:fldChar w:fldCharType="end"/>
        </w:r>
      </w:hyperlink>
    </w:p>
    <w:p>
      <w:pPr>
        <w:pStyle w:val="TOC1"/>
        <w:tabs>
          <w:tab w:val="right" w:leader="dot" w:pos="8306"/>
        </w:tabs>
      </w:pPr>
      <w:hyperlink w:anchor="_Toc12713" w:history="1">
        <w:r>
          <w:rPr>
            <w:rFonts w:ascii="仿宋" w:eastAsia="仿宋" w:hAnsi="仿宋" w:cs="仿宋" w:hint="eastAsia"/>
            <w:lang w:eastAsia="zh-CN"/>
          </w:rPr>
          <w:t>七、经济效益与社会效益优化</w:t>
        </w:r>
        <w:r>
          <w:tab/>
        </w:r>
        <w:r>
          <w:fldChar w:fldCharType="begin"/>
        </w:r>
        <w:r>
          <w:instrText xml:space="preserve"> PAGEREF _Toc12713 \h </w:instrText>
        </w:r>
        <w:r>
          <w:fldChar w:fldCharType="separate"/>
        </w:r>
        <w:r>
          <w:t>35</w:t>
        </w:r>
        <w:r>
          <w:fldChar w:fldCharType="end"/>
        </w:r>
      </w:hyperlink>
    </w:p>
    <w:p>
      <w:pPr>
        <w:pStyle w:val="TOC2"/>
        <w:tabs>
          <w:tab w:val="right" w:leader="dot" w:pos="8306"/>
        </w:tabs>
      </w:pPr>
      <w:hyperlink w:anchor="_Toc22735" w:history="1">
        <w:r>
          <w:rPr>
            <w:rFonts w:ascii="仿宋" w:eastAsia="仿宋" w:hAnsi="仿宋" w:cs="仿宋" w:hint="eastAsia"/>
            <w:lang w:eastAsia="zh-CN"/>
          </w:rPr>
          <w:t>(一)、经济效益提升策略</w:t>
        </w:r>
        <w:r>
          <w:tab/>
        </w:r>
        <w:r>
          <w:fldChar w:fldCharType="begin"/>
        </w:r>
        <w:r>
          <w:instrText xml:space="preserve"> PAGEREF _Toc22735 \h </w:instrText>
        </w:r>
        <w:r>
          <w:fldChar w:fldCharType="separate"/>
        </w:r>
        <w:r>
          <w:t>35</w:t>
        </w:r>
        <w:r>
          <w:fldChar w:fldCharType="end"/>
        </w:r>
      </w:hyperlink>
    </w:p>
    <w:p>
      <w:pPr>
        <w:pStyle w:val="TOC2"/>
        <w:tabs>
          <w:tab w:val="right" w:leader="dot" w:pos="8306"/>
        </w:tabs>
      </w:pPr>
      <w:hyperlink w:anchor="_Toc16726" w:history="1">
        <w:r>
          <w:rPr>
            <w:rFonts w:ascii="仿宋" w:eastAsia="仿宋" w:hAnsi="仿宋" w:cs="仿宋" w:hint="eastAsia"/>
            <w:lang w:eastAsia="zh-CN"/>
          </w:rPr>
          <w:t>(二)、社会效益增强方案</w:t>
        </w:r>
        <w:r>
          <w:tab/>
        </w:r>
        <w:r>
          <w:fldChar w:fldCharType="begin"/>
        </w:r>
        <w:r>
          <w:instrText xml:space="preserve"> PAGEREF _Toc16726 \h </w:instrText>
        </w:r>
        <w:r>
          <w:fldChar w:fldCharType="separate"/>
        </w:r>
        <w:r>
          <w:t>36</w:t>
        </w:r>
        <w:r>
          <w:fldChar w:fldCharType="end"/>
        </w:r>
      </w:hyperlink>
    </w:p>
    <w:p>
      <w:pPr>
        <w:pStyle w:val="TOC1"/>
        <w:tabs>
          <w:tab w:val="right" w:leader="dot" w:pos="8306"/>
        </w:tabs>
      </w:pPr>
      <w:hyperlink w:anchor="_Toc32648" w:history="1">
        <w:r>
          <w:rPr>
            <w:rFonts w:ascii="仿宋" w:eastAsia="仿宋" w:hAnsi="仿宋" w:cs="仿宋" w:hint="eastAsia"/>
            <w:lang w:eastAsia="zh-CN"/>
          </w:rPr>
          <w:t>八、安全与应急管理</w:t>
        </w:r>
        <w:r>
          <w:tab/>
        </w:r>
        <w:r>
          <w:fldChar w:fldCharType="begin"/>
        </w:r>
        <w:r>
          <w:instrText xml:space="preserve"> PAGEREF _Toc32648 \h </w:instrText>
        </w:r>
        <w:r>
          <w:fldChar w:fldCharType="separate"/>
        </w:r>
        <w:r>
          <w:t>37</w:t>
        </w:r>
        <w:r>
          <w:fldChar w:fldCharType="end"/>
        </w:r>
      </w:hyperlink>
    </w:p>
    <w:p>
      <w:pPr>
        <w:pStyle w:val="TOC2"/>
        <w:tabs>
          <w:tab w:val="right" w:leader="dot" w:pos="8306"/>
        </w:tabs>
      </w:pPr>
      <w:hyperlink w:anchor="_Toc26770" w:history="1">
        <w:r>
          <w:rPr>
            <w:rFonts w:ascii="仿宋" w:eastAsia="仿宋" w:hAnsi="仿宋" w:cs="仿宋" w:hint="eastAsia"/>
            <w:lang w:eastAsia="zh-CN"/>
          </w:rPr>
          <w:t>(一)、安全生产管理</w:t>
        </w:r>
        <w:r>
          <w:tab/>
        </w:r>
        <w:r>
          <w:fldChar w:fldCharType="begin"/>
        </w:r>
        <w:r>
          <w:instrText xml:space="preserve"> PAGEREF _Toc26770 \h </w:instrText>
        </w:r>
        <w:r>
          <w:fldChar w:fldCharType="separate"/>
        </w:r>
        <w:r>
          <w:t>37</w:t>
        </w:r>
        <w:r>
          <w:fldChar w:fldCharType="end"/>
        </w:r>
      </w:hyperlink>
    </w:p>
    <w:p>
      <w:pPr>
        <w:pStyle w:val="TOC2"/>
        <w:tabs>
          <w:tab w:val="right" w:leader="dot" w:pos="8306"/>
        </w:tabs>
      </w:pPr>
      <w:hyperlink w:anchor="_Toc25033" w:history="1">
        <w:r>
          <w:rPr>
            <w:rFonts w:ascii="仿宋" w:eastAsia="仿宋" w:hAnsi="仿宋" w:cs="仿宋" w:hint="eastAsia"/>
            <w:lang w:eastAsia="zh-CN"/>
          </w:rPr>
          <w:t>(二)、应急预案与响应</w:t>
        </w:r>
        <w:r>
          <w:tab/>
        </w:r>
        <w:r>
          <w:fldChar w:fldCharType="begin"/>
        </w:r>
        <w:r>
          <w:instrText xml:space="preserve"> PAGEREF _Toc25033 \h </w:instrText>
        </w:r>
        <w:r>
          <w:fldChar w:fldCharType="separate"/>
        </w:r>
        <w:r>
          <w:t>38</w:t>
        </w:r>
        <w:r>
          <w:fldChar w:fldCharType="end"/>
        </w:r>
      </w:hyperlink>
    </w:p>
    <w:p>
      <w:pPr>
        <w:pStyle w:val="TOC1"/>
        <w:tabs>
          <w:tab w:val="right" w:leader="dot" w:pos="8306"/>
        </w:tabs>
      </w:pPr>
      <w:hyperlink w:anchor="_Toc15248" w:history="1">
        <w:r>
          <w:rPr>
            <w:rFonts w:ascii="仿宋" w:eastAsia="仿宋" w:hAnsi="仿宋" w:cs="仿宋" w:hint="eastAsia"/>
            <w:lang w:eastAsia="zh-CN"/>
          </w:rPr>
          <w:t>九、项目变更管理</w:t>
        </w:r>
        <w:r>
          <w:tab/>
        </w:r>
        <w:r>
          <w:fldChar w:fldCharType="begin"/>
        </w:r>
        <w:r>
          <w:instrText xml:space="preserve"> PAGEREF _Toc15248 \h </w:instrText>
        </w:r>
        <w:r>
          <w:fldChar w:fldCharType="separate"/>
        </w:r>
        <w:r>
          <w:t>40</w:t>
        </w:r>
        <w:r>
          <w:fldChar w:fldCharType="end"/>
        </w:r>
      </w:hyperlink>
    </w:p>
    <w:p>
      <w:pPr>
        <w:pStyle w:val="TOC2"/>
        <w:tabs>
          <w:tab w:val="right" w:leader="dot" w:pos="8306"/>
        </w:tabs>
      </w:pPr>
      <w:hyperlink w:anchor="_Toc30368" w:history="1">
        <w:r>
          <w:rPr>
            <w:rFonts w:ascii="仿宋" w:eastAsia="仿宋" w:hAnsi="仿宋" w:cs="仿宋" w:hint="eastAsia"/>
            <w:lang w:eastAsia="zh-CN"/>
          </w:rPr>
          <w:t>(一)、变更控制流程</w:t>
        </w:r>
        <w:r>
          <w:tab/>
        </w:r>
        <w:r>
          <w:fldChar w:fldCharType="begin"/>
        </w:r>
        <w:r>
          <w:instrText xml:space="preserve"> PAGEREF _Toc30368 \h </w:instrText>
        </w:r>
        <w:r>
          <w:fldChar w:fldCharType="separate"/>
        </w:r>
        <w:r>
          <w:t>40</w:t>
        </w:r>
        <w:r>
          <w:fldChar w:fldCharType="end"/>
        </w:r>
      </w:hyperlink>
    </w:p>
    <w:p>
      <w:pPr>
        <w:pStyle w:val="TOC2"/>
        <w:tabs>
          <w:tab w:val="right" w:leader="dot" w:pos="8306"/>
        </w:tabs>
      </w:pPr>
      <w:hyperlink w:anchor="_Toc25139" w:history="1">
        <w:r>
          <w:rPr>
            <w:rFonts w:ascii="仿宋" w:eastAsia="仿宋" w:hAnsi="仿宋" w:cs="仿宋" w:hint="eastAsia"/>
            <w:lang w:eastAsia="zh-CN"/>
          </w:rPr>
          <w:t>(二)、影响评估与处理</w:t>
        </w:r>
        <w:r>
          <w:tab/>
        </w:r>
        <w:r>
          <w:fldChar w:fldCharType="begin"/>
        </w:r>
        <w:r>
          <w:instrText xml:space="preserve"> PAGEREF _Toc25139 \h </w:instrText>
        </w:r>
        <w:r>
          <w:fldChar w:fldCharType="separate"/>
        </w:r>
        <w:r>
          <w:t>41</w:t>
        </w:r>
        <w:r>
          <w:fldChar w:fldCharType="end"/>
        </w:r>
      </w:hyperlink>
    </w:p>
    <w:p>
      <w:pPr>
        <w:pStyle w:val="TOC2"/>
        <w:tabs>
          <w:tab w:val="right" w:leader="dot" w:pos="8306"/>
        </w:tabs>
      </w:pPr>
      <w:hyperlink w:anchor="_Toc10086" w:history="1">
        <w:r>
          <w:rPr>
            <w:rFonts w:ascii="仿宋" w:eastAsia="仿宋" w:hAnsi="仿宋" w:cs="仿宋" w:hint="eastAsia"/>
            <w:lang w:eastAsia="zh-CN"/>
          </w:rPr>
          <w:t>(三)、变更记录与追踪</w:t>
        </w:r>
        <w:r>
          <w:tab/>
        </w:r>
        <w:r>
          <w:fldChar w:fldCharType="begin"/>
        </w:r>
        <w:r>
          <w:instrText xml:space="preserve"> PAGEREF _Toc10086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0" w:history="1">
        <w:r>
          <w:rPr>
            <w:rFonts w:ascii="仿宋" w:eastAsia="仿宋" w:hAnsi="仿宋" w:cs="仿宋" w:hint="eastAsia"/>
            <w:lang w:eastAsia="zh-CN"/>
          </w:rPr>
          <w:t>(四)、变更管理策略</w:t>
        </w:r>
        <w:r>
          <w:tab/>
        </w:r>
        <w:r>
          <w:fldChar w:fldCharType="begin"/>
        </w:r>
        <w:r>
          <w:instrText xml:space="preserve"> PAGEREF _Toc25980 \h </w:instrText>
        </w:r>
        <w:r>
          <w:fldChar w:fldCharType="separate"/>
        </w:r>
        <w:r>
          <w:t>44</w:t>
        </w:r>
        <w:r>
          <w:fldChar w:fldCharType="end"/>
        </w:r>
      </w:hyperlink>
    </w:p>
    <w:p>
      <w:pPr>
        <w:pStyle w:val="TOC1"/>
        <w:tabs>
          <w:tab w:val="right" w:leader="dot" w:pos="8306"/>
        </w:tabs>
      </w:pPr>
      <w:hyperlink w:anchor="_Toc20954" w:history="1">
        <w:r>
          <w:rPr>
            <w:rFonts w:ascii="仿宋" w:eastAsia="仿宋" w:hAnsi="仿宋" w:cs="仿宋" w:hint="eastAsia"/>
            <w:lang w:eastAsia="zh-CN"/>
          </w:rPr>
          <w:t>十、项目实施与管理方案</w:t>
        </w:r>
        <w:r>
          <w:tab/>
        </w:r>
        <w:r>
          <w:fldChar w:fldCharType="begin"/>
        </w:r>
        <w:r>
          <w:instrText xml:space="preserve"> PAGEREF _Toc20954 \h </w:instrText>
        </w:r>
        <w:r>
          <w:fldChar w:fldCharType="separate"/>
        </w:r>
        <w:r>
          <w:t>46</w:t>
        </w:r>
        <w:r>
          <w:fldChar w:fldCharType="end"/>
        </w:r>
      </w:hyperlink>
    </w:p>
    <w:p>
      <w:pPr>
        <w:pStyle w:val="TOC2"/>
        <w:tabs>
          <w:tab w:val="right" w:leader="dot" w:pos="8306"/>
        </w:tabs>
      </w:pPr>
      <w:hyperlink w:anchor="_Toc27089" w:history="1">
        <w:r>
          <w:rPr>
            <w:rFonts w:ascii="仿宋" w:eastAsia="仿宋" w:hAnsi="仿宋" w:cs="仿宋" w:hint="eastAsia"/>
            <w:lang w:eastAsia="zh-CN"/>
          </w:rPr>
          <w:t>(一)、项目实施计划</w:t>
        </w:r>
        <w:r>
          <w:tab/>
        </w:r>
        <w:r>
          <w:fldChar w:fldCharType="begin"/>
        </w:r>
        <w:r>
          <w:instrText xml:space="preserve"> PAGEREF _Toc27089 \h </w:instrText>
        </w:r>
        <w:r>
          <w:fldChar w:fldCharType="separate"/>
        </w:r>
        <w:r>
          <w:t>46</w:t>
        </w:r>
        <w:r>
          <w:fldChar w:fldCharType="end"/>
        </w:r>
      </w:hyperlink>
    </w:p>
    <w:p>
      <w:pPr>
        <w:pStyle w:val="TOC2"/>
        <w:tabs>
          <w:tab w:val="right" w:leader="dot" w:pos="8306"/>
        </w:tabs>
      </w:pPr>
      <w:hyperlink w:anchor="_Toc22503" w:history="1">
        <w:r>
          <w:rPr>
            <w:rFonts w:ascii="仿宋" w:eastAsia="仿宋" w:hAnsi="仿宋" w:cs="仿宋" w:hint="eastAsia"/>
            <w:lang w:eastAsia="zh-CN"/>
          </w:rPr>
          <w:t>(二)、项目组织机构与职责</w:t>
        </w:r>
        <w:r>
          <w:tab/>
        </w:r>
        <w:r>
          <w:fldChar w:fldCharType="begin"/>
        </w:r>
        <w:r>
          <w:instrText xml:space="preserve"> PAGEREF _Toc22503 \h </w:instrText>
        </w:r>
        <w:r>
          <w:fldChar w:fldCharType="separate"/>
        </w:r>
        <w:r>
          <w:t>47</w:t>
        </w:r>
        <w:r>
          <w:fldChar w:fldCharType="end"/>
        </w:r>
      </w:hyperlink>
    </w:p>
    <w:p>
      <w:pPr>
        <w:pStyle w:val="TOC2"/>
        <w:tabs>
          <w:tab w:val="right" w:leader="dot" w:pos="8306"/>
        </w:tabs>
      </w:pPr>
      <w:hyperlink w:anchor="_Toc17443" w:history="1">
        <w:r>
          <w:rPr>
            <w:rFonts w:ascii="仿宋" w:eastAsia="仿宋" w:hAnsi="仿宋" w:cs="仿宋" w:hint="eastAsia"/>
            <w:lang w:eastAsia="zh-CN"/>
          </w:rPr>
          <w:t>(三)、项目管理与监控体系</w:t>
        </w:r>
        <w:r>
          <w:tab/>
        </w:r>
        <w:r>
          <w:fldChar w:fldCharType="begin"/>
        </w:r>
        <w:r>
          <w:instrText xml:space="preserve"> PAGEREF _Toc17443 \h </w:instrText>
        </w:r>
        <w:r>
          <w:fldChar w:fldCharType="separate"/>
        </w:r>
        <w:r>
          <w:t>50</w:t>
        </w:r>
        <w:r>
          <w:fldChar w:fldCharType="end"/>
        </w:r>
      </w:hyperlink>
    </w:p>
    <w:p>
      <w:pPr>
        <w:pStyle w:val="TOC1"/>
        <w:tabs>
          <w:tab w:val="right" w:leader="dot" w:pos="8306"/>
        </w:tabs>
      </w:pPr>
      <w:hyperlink w:anchor="_Toc4772" w:history="1">
        <w:r>
          <w:rPr>
            <w:rFonts w:ascii="仿宋" w:eastAsia="仿宋" w:hAnsi="仿宋" w:cs="仿宋" w:hint="eastAsia"/>
            <w:lang w:eastAsia="zh-CN"/>
          </w:rPr>
          <w:t>十一、技术创新与产业升级</w:t>
        </w:r>
        <w:r>
          <w:tab/>
        </w:r>
        <w:r>
          <w:fldChar w:fldCharType="begin"/>
        </w:r>
        <w:r>
          <w:instrText xml:space="preserve"> PAGEREF _Toc4772 \h </w:instrText>
        </w:r>
        <w:r>
          <w:fldChar w:fldCharType="separate"/>
        </w:r>
        <w:r>
          <w:t>52</w:t>
        </w:r>
        <w:r>
          <w:fldChar w:fldCharType="end"/>
        </w:r>
      </w:hyperlink>
    </w:p>
    <w:p>
      <w:pPr>
        <w:pStyle w:val="TOC2"/>
        <w:tabs>
          <w:tab w:val="right" w:leader="dot" w:pos="8306"/>
        </w:tabs>
      </w:pPr>
      <w:hyperlink w:anchor="_Toc2415" w:history="1">
        <w:r>
          <w:rPr>
            <w:rFonts w:ascii="仿宋" w:eastAsia="仿宋" w:hAnsi="仿宋" w:cs="仿宋" w:hint="eastAsia"/>
            <w:lang w:eastAsia="zh-CN"/>
          </w:rPr>
          <w:t>(一)、技术创新方向与目标</w:t>
        </w:r>
        <w:r>
          <w:tab/>
        </w:r>
        <w:r>
          <w:fldChar w:fldCharType="begin"/>
        </w:r>
        <w:r>
          <w:instrText xml:space="preserve"> PAGEREF _Toc2415 \h </w:instrText>
        </w:r>
        <w:r>
          <w:fldChar w:fldCharType="separate"/>
        </w:r>
        <w:r>
          <w:t>52</w:t>
        </w:r>
        <w:r>
          <w:fldChar w:fldCharType="end"/>
        </w:r>
      </w:hyperlink>
    </w:p>
    <w:p>
      <w:pPr>
        <w:pStyle w:val="TOC2"/>
        <w:tabs>
          <w:tab w:val="right" w:leader="dot" w:pos="8306"/>
        </w:tabs>
      </w:pPr>
      <w:hyperlink w:anchor="_Toc27222" w:history="1">
        <w:r>
          <w:rPr>
            <w:rFonts w:ascii="仿宋" w:eastAsia="仿宋" w:hAnsi="仿宋" w:cs="仿宋" w:hint="eastAsia"/>
            <w:lang w:eastAsia="zh-CN"/>
          </w:rPr>
          <w:t>(二)、产业升级路径与措施</w:t>
        </w:r>
        <w:r>
          <w:tab/>
        </w:r>
        <w:r>
          <w:fldChar w:fldCharType="begin"/>
        </w:r>
        <w:r>
          <w:instrText xml:space="preserve"> PAGEREF _Toc27222 \h </w:instrText>
        </w:r>
        <w:r>
          <w:fldChar w:fldCharType="separate"/>
        </w:r>
        <w:r>
          <w:t>53</w:t>
        </w:r>
        <w:r>
          <w:fldChar w:fldCharType="end"/>
        </w:r>
      </w:hyperlink>
    </w:p>
    <w:p>
      <w:pPr>
        <w:pStyle w:val="TOC1"/>
        <w:tabs>
          <w:tab w:val="right" w:leader="dot" w:pos="8306"/>
        </w:tabs>
      </w:pPr>
      <w:hyperlink w:anchor="_Toc29497" w:history="1">
        <w:r>
          <w:rPr>
            <w:rFonts w:ascii="仿宋" w:eastAsia="仿宋" w:hAnsi="仿宋" w:cs="仿宋" w:hint="eastAsia"/>
            <w:lang w:eastAsia="zh-CN"/>
          </w:rPr>
          <w:t>十二、资金管理与财务规划</w:t>
        </w:r>
        <w:r>
          <w:tab/>
        </w:r>
        <w:r>
          <w:fldChar w:fldCharType="begin"/>
        </w:r>
        <w:r>
          <w:instrText xml:space="preserve"> PAGEREF _Toc29497 \h </w:instrText>
        </w:r>
        <w:r>
          <w:fldChar w:fldCharType="separate"/>
        </w:r>
        <w:r>
          <w:t>54</w:t>
        </w:r>
        <w:r>
          <w:fldChar w:fldCharType="end"/>
        </w:r>
      </w:hyperlink>
    </w:p>
    <w:p>
      <w:pPr>
        <w:pStyle w:val="TOC2"/>
        <w:tabs>
          <w:tab w:val="right" w:leader="dot" w:pos="8306"/>
        </w:tabs>
      </w:pPr>
      <w:hyperlink w:anchor="_Toc9080" w:history="1">
        <w:r>
          <w:rPr>
            <w:rFonts w:ascii="仿宋" w:eastAsia="仿宋" w:hAnsi="仿宋" w:cs="仿宋" w:hint="eastAsia"/>
            <w:lang w:eastAsia="zh-CN"/>
          </w:rPr>
          <w:t>(一)、项目资金来源与筹措</w:t>
        </w:r>
        <w:r>
          <w:tab/>
        </w:r>
        <w:r>
          <w:fldChar w:fldCharType="begin"/>
        </w:r>
        <w:r>
          <w:instrText xml:space="preserve"> PAGEREF _Toc9080 \h </w:instrText>
        </w:r>
        <w:r>
          <w:fldChar w:fldCharType="separate"/>
        </w:r>
        <w:r>
          <w:t>54</w:t>
        </w:r>
        <w:r>
          <w:fldChar w:fldCharType="end"/>
        </w:r>
      </w:hyperlink>
    </w:p>
    <w:p>
      <w:pPr>
        <w:pStyle w:val="TOC2"/>
        <w:tabs>
          <w:tab w:val="right" w:leader="dot" w:pos="8306"/>
        </w:tabs>
      </w:pPr>
      <w:hyperlink w:anchor="_Toc2288" w:history="1">
        <w:r>
          <w:rPr>
            <w:rFonts w:ascii="仿宋" w:eastAsia="仿宋" w:hAnsi="仿宋" w:cs="仿宋" w:hint="eastAsia"/>
            <w:lang w:eastAsia="zh-CN"/>
          </w:rPr>
          <w:t>(二)、资金使用与监管</w:t>
        </w:r>
        <w:r>
          <w:tab/>
        </w:r>
        <w:r>
          <w:fldChar w:fldCharType="begin"/>
        </w:r>
        <w:r>
          <w:instrText xml:space="preserve"> PAGEREF _Toc2288 \h </w:instrText>
        </w:r>
        <w:r>
          <w:fldChar w:fldCharType="separate"/>
        </w:r>
        <w:r>
          <w:t>56</w:t>
        </w:r>
        <w:r>
          <w:fldChar w:fldCharType="end"/>
        </w:r>
      </w:hyperlink>
    </w:p>
    <w:p>
      <w:pPr>
        <w:pStyle w:val="TOC2"/>
        <w:tabs>
          <w:tab w:val="right" w:leader="dot" w:pos="8306"/>
        </w:tabs>
      </w:pPr>
      <w:hyperlink w:anchor="_Toc12570" w:history="1">
        <w:r>
          <w:rPr>
            <w:rFonts w:ascii="仿宋" w:eastAsia="仿宋" w:hAnsi="仿宋" w:cs="仿宋" w:hint="eastAsia"/>
            <w:lang w:eastAsia="zh-CN"/>
          </w:rPr>
          <w:t>(三)、财务规划与预测</w:t>
        </w:r>
        <w:r>
          <w:tab/>
        </w:r>
        <w:r>
          <w:fldChar w:fldCharType="begin"/>
        </w:r>
        <w:r>
          <w:instrText xml:space="preserve"> PAGEREF _Toc12570 \h </w:instrText>
        </w:r>
        <w:r>
          <w:fldChar w:fldCharType="separate"/>
        </w:r>
        <w:r>
          <w:t>57</w:t>
        </w:r>
        <w:r>
          <w:fldChar w:fldCharType="end"/>
        </w:r>
      </w:hyperlink>
    </w:p>
    <w:p>
      <w:pPr>
        <w:pStyle w:val="TOC1"/>
        <w:tabs>
          <w:tab w:val="right" w:leader="dot" w:pos="8306"/>
        </w:tabs>
      </w:pPr>
      <w:hyperlink w:anchor="_Toc15707" w:history="1">
        <w:r>
          <w:rPr>
            <w:rFonts w:ascii="仿宋" w:eastAsia="仿宋" w:hAnsi="仿宋" w:cs="仿宋" w:hint="eastAsia"/>
            <w:lang w:eastAsia="zh-CN"/>
          </w:rPr>
          <w:t>十三、合作与交流机制建立</w:t>
        </w:r>
        <w:r>
          <w:tab/>
        </w:r>
        <w:r>
          <w:fldChar w:fldCharType="begin"/>
        </w:r>
        <w:r>
          <w:instrText xml:space="preserve"> PAGEREF _Toc15707 \h </w:instrText>
        </w:r>
        <w:r>
          <w:fldChar w:fldCharType="separate"/>
        </w:r>
        <w:r>
          <w:t>58</w:t>
        </w:r>
        <w:r>
          <w:fldChar w:fldCharType="end"/>
        </w:r>
      </w:hyperlink>
    </w:p>
    <w:p>
      <w:pPr>
        <w:pStyle w:val="TOC2"/>
        <w:tabs>
          <w:tab w:val="right" w:leader="dot" w:pos="8306"/>
        </w:tabs>
      </w:pPr>
      <w:hyperlink w:anchor="_Toc7951" w:history="1">
        <w:r>
          <w:rPr>
            <w:rFonts w:ascii="仿宋" w:eastAsia="仿宋" w:hAnsi="仿宋" w:cs="仿宋" w:hint="eastAsia"/>
            <w:lang w:eastAsia="zh-CN"/>
          </w:rPr>
          <w:t>(一)、合作伙伴选择与合作方式</w:t>
        </w:r>
        <w:r>
          <w:tab/>
        </w:r>
        <w:r>
          <w:fldChar w:fldCharType="begin"/>
        </w:r>
        <w:r>
          <w:instrText xml:space="preserve"> PAGEREF _Toc7951 \h </w:instrText>
        </w:r>
        <w:r>
          <w:fldChar w:fldCharType="separate"/>
        </w:r>
        <w:r>
          <w:t>58</w:t>
        </w:r>
        <w:r>
          <w:fldChar w:fldCharType="end"/>
        </w:r>
      </w:hyperlink>
    </w:p>
    <w:p>
      <w:pPr>
        <w:pStyle w:val="TOC2"/>
        <w:tabs>
          <w:tab w:val="right" w:leader="dot" w:pos="8306"/>
        </w:tabs>
      </w:pPr>
      <w:hyperlink w:anchor="_Toc26749" w:history="1">
        <w:r>
          <w:rPr>
            <w:rFonts w:ascii="仿宋" w:eastAsia="仿宋" w:hAnsi="仿宋" w:cs="仿宋" w:hint="eastAsia"/>
            <w:lang w:eastAsia="zh-CN"/>
          </w:rPr>
          <w:t>(二)、交流与合作平台搭建</w:t>
        </w:r>
        <w:r>
          <w:tab/>
        </w:r>
        <w:r>
          <w:fldChar w:fldCharType="begin"/>
        </w:r>
        <w:r>
          <w:instrText xml:space="preserve"> PAGEREF _Toc26749 \h </w:instrText>
        </w:r>
        <w:r>
          <w:fldChar w:fldCharType="separate"/>
        </w:r>
        <w:r>
          <w:t>59</w:t>
        </w:r>
        <w:r>
          <w:fldChar w:fldCharType="end"/>
        </w:r>
      </w:hyperlink>
    </w:p>
    <w:p>
      <w:pPr>
        <w:pStyle w:val="TOC1"/>
        <w:tabs>
          <w:tab w:val="right" w:leader="dot" w:pos="8306"/>
        </w:tabs>
      </w:pPr>
      <w:hyperlink w:anchor="_Toc31432" w:history="1">
        <w:r>
          <w:rPr>
            <w:rFonts w:ascii="仿宋" w:eastAsia="仿宋" w:hAnsi="仿宋" w:cs="仿宋" w:hint="eastAsia"/>
            <w:lang w:eastAsia="zh-CN"/>
          </w:rPr>
          <w:t>十四、人力资源管理与开发</w:t>
        </w:r>
        <w:r>
          <w:tab/>
        </w:r>
        <w:r>
          <w:fldChar w:fldCharType="begin"/>
        </w:r>
        <w:r>
          <w:instrText xml:space="preserve"> PAGEREF _Toc31432 \h </w:instrText>
        </w:r>
        <w:r>
          <w:fldChar w:fldCharType="separate"/>
        </w:r>
        <w:r>
          <w:t>61</w:t>
        </w:r>
        <w:r>
          <w:fldChar w:fldCharType="end"/>
        </w:r>
      </w:hyperlink>
    </w:p>
    <w:p>
      <w:pPr>
        <w:pStyle w:val="TOC2"/>
        <w:tabs>
          <w:tab w:val="right" w:leader="dot" w:pos="8306"/>
        </w:tabs>
      </w:pPr>
      <w:hyperlink w:anchor="_Toc2453" w:history="1">
        <w:r>
          <w:rPr>
            <w:rFonts w:ascii="仿宋" w:eastAsia="仿宋" w:hAnsi="仿宋" w:cs="仿宋" w:hint="eastAsia"/>
            <w:lang w:eastAsia="zh-CN"/>
          </w:rPr>
          <w:t>(一)、人力资源规划</w:t>
        </w:r>
        <w:r>
          <w:tab/>
        </w:r>
        <w:r>
          <w:fldChar w:fldCharType="begin"/>
        </w:r>
        <w:r>
          <w:instrText xml:space="preserve"> PAGEREF _Toc2453 \h </w:instrText>
        </w:r>
        <w:r>
          <w:fldChar w:fldCharType="separate"/>
        </w:r>
        <w:r>
          <w:t>61</w:t>
        </w:r>
        <w:r>
          <w:fldChar w:fldCharType="end"/>
        </w:r>
      </w:hyperlink>
    </w:p>
    <w:p>
      <w:pPr>
        <w:pStyle w:val="TOC2"/>
        <w:tabs>
          <w:tab w:val="right" w:leader="dot" w:pos="8306"/>
        </w:tabs>
      </w:pPr>
      <w:hyperlink w:anchor="_Toc6097" w:history="1">
        <w:r>
          <w:rPr>
            <w:rFonts w:ascii="仿宋" w:eastAsia="仿宋" w:hAnsi="仿宋" w:cs="仿宋" w:hint="eastAsia"/>
            <w:lang w:eastAsia="zh-CN"/>
          </w:rPr>
          <w:t>(二)、人力资源开发与培训</w:t>
        </w:r>
        <w:r>
          <w:tab/>
        </w:r>
        <w:r>
          <w:fldChar w:fldCharType="begin"/>
        </w:r>
        <w:r>
          <w:instrText xml:space="preserve"> PAGEREF _Toc6097 \h </w:instrText>
        </w:r>
        <w:r>
          <w:fldChar w:fldCharType="separate"/>
        </w:r>
        <w:r>
          <w:t>63</w:t>
        </w:r>
        <w:r>
          <w:fldChar w:fldCharType="end"/>
        </w:r>
      </w:hyperlink>
    </w:p>
    <w:p>
      <w:pPr>
        <w:pStyle w:val="TOC1"/>
        <w:tabs>
          <w:tab w:val="right" w:leader="dot" w:pos="8306"/>
        </w:tabs>
      </w:pPr>
      <w:hyperlink w:anchor="_Toc23078" w:history="1">
        <w:r>
          <w:rPr>
            <w:rFonts w:ascii="仿宋" w:eastAsia="仿宋" w:hAnsi="仿宋" w:cs="仿宋" w:hint="eastAsia"/>
            <w:lang w:eastAsia="zh-CN"/>
          </w:rPr>
          <w:t>十五、成果转化与推广应用</w:t>
        </w:r>
        <w:r>
          <w:tab/>
        </w:r>
        <w:r>
          <w:fldChar w:fldCharType="begin"/>
        </w:r>
        <w:r>
          <w:instrText xml:space="preserve"> PAGEREF _Toc23078 \h </w:instrText>
        </w:r>
        <w:r>
          <w:fldChar w:fldCharType="separate"/>
        </w:r>
        <w:r>
          <w:t>65</w:t>
        </w:r>
        <w:r>
          <w:fldChar w:fldCharType="end"/>
        </w:r>
      </w:hyperlink>
    </w:p>
    <w:p>
      <w:pPr>
        <w:pStyle w:val="TOC2"/>
        <w:tabs>
          <w:tab w:val="right" w:leader="dot" w:pos="8306"/>
        </w:tabs>
      </w:pPr>
      <w:hyperlink w:anchor="_Toc13628" w:history="1">
        <w:r>
          <w:rPr>
            <w:rFonts w:ascii="仿宋" w:eastAsia="仿宋" w:hAnsi="仿宋" w:cs="仿宋" w:hint="eastAsia"/>
            <w:lang w:eastAsia="zh-CN"/>
          </w:rPr>
          <w:t>(一)、成果转化策略制定</w:t>
        </w:r>
        <w:r>
          <w:tab/>
        </w:r>
        <w:r>
          <w:fldChar w:fldCharType="begin"/>
        </w:r>
        <w:r>
          <w:instrText xml:space="preserve"> PAGEREF _Toc13628 \h </w:instrText>
        </w:r>
        <w:r>
          <w:fldChar w:fldCharType="separate"/>
        </w:r>
        <w:r>
          <w:t>65</w:t>
        </w:r>
        <w:r>
          <w:fldChar w:fldCharType="end"/>
        </w:r>
      </w:hyperlink>
    </w:p>
    <w:p>
      <w:pPr>
        <w:pStyle w:val="TOC2"/>
        <w:tabs>
          <w:tab w:val="right" w:leader="dot" w:pos="8306"/>
        </w:tabs>
      </w:pPr>
      <w:hyperlink w:anchor="_Toc16935" w:history="1">
        <w:r>
          <w:rPr>
            <w:rFonts w:ascii="仿宋" w:eastAsia="仿宋" w:hAnsi="仿宋" w:cs="仿宋" w:hint="eastAsia"/>
            <w:lang w:eastAsia="zh-CN"/>
          </w:rPr>
          <w:t>(二)、成果推广应用方案</w:t>
        </w:r>
        <w:r>
          <w:tab/>
        </w:r>
        <w:r>
          <w:fldChar w:fldCharType="begin"/>
        </w:r>
        <w:r>
          <w:instrText xml:space="preserve"> PAGEREF _Toc16935 \h </w:instrText>
        </w:r>
        <w:r>
          <w:fldChar w:fldCharType="separate"/>
        </w:r>
        <w:r>
          <w:t>66</w:t>
        </w:r>
        <w:r>
          <w:fldChar w:fldCharType="end"/>
        </w:r>
      </w:hyperlink>
    </w:p>
    <w:p>
      <w:pPr>
        <w:pStyle w:val="TOC1"/>
        <w:tabs>
          <w:tab w:val="right" w:leader="dot" w:pos="8306"/>
        </w:tabs>
      </w:pPr>
      <w:hyperlink w:anchor="_Toc29583" w:history="1">
        <w:r>
          <w:rPr>
            <w:rFonts w:ascii="仿宋" w:eastAsia="仿宋" w:hAnsi="仿宋" w:cs="仿宋" w:hint="eastAsia"/>
            <w:lang w:eastAsia="zh-CN"/>
          </w:rPr>
          <w:t>十六、质量管理与控制</w:t>
        </w:r>
        <w:r>
          <w:tab/>
        </w:r>
        <w:r>
          <w:fldChar w:fldCharType="begin"/>
        </w:r>
        <w:r>
          <w:instrText xml:space="preserve"> PAGEREF _Toc29583 \h </w:instrText>
        </w:r>
        <w:r>
          <w:fldChar w:fldCharType="separate"/>
        </w:r>
        <w:r>
          <w:t>68</w:t>
        </w:r>
        <w:r>
          <w:fldChar w:fldCharType="end"/>
        </w:r>
      </w:hyperlink>
    </w:p>
    <w:p>
      <w:pPr>
        <w:pStyle w:val="TOC2"/>
        <w:tabs>
          <w:tab w:val="right" w:leader="dot" w:pos="8306"/>
        </w:tabs>
      </w:pPr>
      <w:hyperlink w:anchor="_Toc32460" w:history="1">
        <w:r>
          <w:rPr>
            <w:rFonts w:ascii="仿宋" w:eastAsia="仿宋" w:hAnsi="仿宋" w:cs="仿宋" w:hint="eastAsia"/>
            <w:lang w:eastAsia="zh-CN"/>
          </w:rPr>
          <w:t>(一)、质量管理体系建设</w:t>
        </w:r>
        <w:r>
          <w:tab/>
        </w:r>
        <w:r>
          <w:fldChar w:fldCharType="begin"/>
        </w:r>
        <w:r>
          <w:instrText xml:space="preserve"> PAGEREF _Toc32460 \h </w:instrText>
        </w:r>
        <w:r>
          <w:fldChar w:fldCharType="separate"/>
        </w:r>
        <w:r>
          <w:t>68</w:t>
        </w:r>
        <w:r>
          <w:fldChar w:fldCharType="end"/>
        </w:r>
      </w:hyperlink>
    </w:p>
    <w:p>
      <w:pPr>
        <w:pStyle w:val="TOC2"/>
        <w:tabs>
          <w:tab w:val="right" w:leader="dot" w:pos="8306"/>
        </w:tabs>
      </w:pPr>
      <w:hyperlink w:anchor="_Toc18153" w:history="1">
        <w:r>
          <w:rPr>
            <w:rFonts w:ascii="仿宋" w:eastAsia="仿宋" w:hAnsi="仿宋" w:cs="仿宋" w:hint="eastAsia"/>
            <w:lang w:eastAsia="zh-CN"/>
          </w:rPr>
          <w:t>(二)、质量控制措施</w:t>
        </w:r>
        <w:r>
          <w:tab/>
        </w:r>
        <w:r>
          <w:fldChar w:fldCharType="begin"/>
        </w:r>
        <w:r>
          <w:instrText xml:space="preserve"> PAGEREF _Toc18153 \h </w:instrText>
        </w:r>
        <w:r>
          <w:fldChar w:fldCharType="separate"/>
        </w:r>
        <w:r>
          <w:t>69</w:t>
        </w:r>
        <w:r>
          <w:fldChar w:fldCharType="end"/>
        </w:r>
      </w:hyperlink>
    </w:p>
    <w:p>
      <w:pPr>
        <w:pStyle w:val="TOC1"/>
        <w:tabs>
          <w:tab w:val="right" w:leader="dot" w:pos="8306"/>
        </w:tabs>
      </w:pPr>
      <w:hyperlink w:anchor="_Toc6281" w:history="1">
        <w:r>
          <w:rPr>
            <w:rFonts w:ascii="仿宋" w:eastAsia="仿宋" w:hAnsi="仿宋" w:cs="仿宋" w:hint="eastAsia"/>
            <w:lang w:eastAsia="zh-CN"/>
          </w:rPr>
          <w:t>十七、创新驱动与持续发展</w:t>
        </w:r>
        <w:r>
          <w:tab/>
        </w:r>
        <w:r>
          <w:fldChar w:fldCharType="begin"/>
        </w:r>
        <w:r>
          <w:instrText xml:space="preserve"> PAGEREF _Toc6281 \h </w:instrText>
        </w:r>
        <w:r>
          <w:fldChar w:fldCharType="separate"/>
        </w:r>
        <w:r>
          <w:t>71</w:t>
        </w:r>
        <w:r>
          <w:fldChar w:fldCharType="end"/>
        </w:r>
      </w:hyperlink>
    </w:p>
    <w:p>
      <w:pPr>
        <w:pStyle w:val="TOC2"/>
        <w:tabs>
          <w:tab w:val="right" w:leader="dot" w:pos="8306"/>
        </w:tabs>
      </w:pPr>
      <w:hyperlink w:anchor="_Toc12148" w:history="1">
        <w:r>
          <w:rPr>
            <w:rFonts w:ascii="仿宋" w:eastAsia="仿宋" w:hAnsi="仿宋" w:cs="仿宋" w:hint="eastAsia"/>
            <w:lang w:eastAsia="zh-CN"/>
          </w:rPr>
          <w:t>(一)、创新驱动战略实施</w:t>
        </w:r>
        <w:r>
          <w:tab/>
        </w:r>
        <w:r>
          <w:fldChar w:fldCharType="begin"/>
        </w:r>
        <w:r>
          <w:instrText xml:space="preserve"> PAGEREF _Toc12148 \h </w:instrText>
        </w:r>
        <w:r>
          <w:fldChar w:fldCharType="separate"/>
        </w:r>
        <w:r>
          <w:t>71</w:t>
        </w:r>
        <w:r>
          <w:fldChar w:fldCharType="end"/>
        </w:r>
      </w:hyperlink>
    </w:p>
    <w:p>
      <w:pPr>
        <w:pStyle w:val="TOC2"/>
        <w:tabs>
          <w:tab w:val="right" w:leader="dot" w:pos="8306"/>
        </w:tabs>
      </w:pPr>
      <w:hyperlink w:anchor="_Toc27198" w:history="1">
        <w:r>
          <w:rPr>
            <w:rFonts w:ascii="仿宋" w:eastAsia="仿宋" w:hAnsi="仿宋" w:cs="仿宋" w:hint="eastAsia"/>
            <w:lang w:eastAsia="zh-CN"/>
          </w:rPr>
          <w:t>(二)、持续发展路径探索</w:t>
        </w:r>
        <w:r>
          <w:tab/>
        </w:r>
        <w:r>
          <w:fldChar w:fldCharType="begin"/>
        </w:r>
        <w:r>
          <w:instrText xml:space="preserve"> PAGEREF _Toc27198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7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一、自动输送设备项目的市场准入条件分析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输送设备项目而言，市场准入条件首先取决于政策法规环境。政府对于[行业名称]领域的法规，如环保标准、税收政策、和技术使用规范，直接影响自动输送设备项目的运营和成本结构。例如，若政府针对使用可再生能源的企业提供税收优惠，这将对自动输送设备项目的财务规划产生重要影响。同时，考虑经济环境和消费者偏好的变化对自动输送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二、自动输送设备项目的行业规范与合规性要求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输送设备项目来说，遵守行业规范和合规性要求是确保项目顺利进行的基础。这包括遵循质量控制标准、安全规定、数据保护法规等。例如，若自动输送设备项目涉及数据处理，须严格遵守相关的数据保护法规。此外，行业内部的自律规范，如产品标准和服务流程，也对于提升自动输送设备项目在行业内的认可度和竞争力至关重要。项目管理团队必须不断更新策略，以应对行业规范和法规的变化，确保自动输送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三、自动输送设备项目的竞争格局和战略定位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送设备项目的发展规划中，理解行业的竞争格局对于制定有效的市场策略极为关键。这包括分析主要竞争对手的市场地位、优势及其业务模式。自动输送设备项目面临的竞争对手可能包括大型成熟企业和创新型初创公司，各自采取不同的市场策略。因此，自动输送设备项目需精确地定位自己的市场策略，如专注于产品创新、客户服务或成本效率，以在竞争中占据优势。通过深入的市场和竞争分析，自动输送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7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3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06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7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29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https://d.book118.com/808110026106006036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D1678"/>
    <w:rsid w:val="4C0D1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002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2024-02-03T15:13:00Z</dcterms:created>
  <dcterms:modified xsi:type="dcterms:W3CDTF">2024-02-03T15:13:24Z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E7FCDC9AF42643A3B6132CED43A1CEDC_11</vt:lpwstr>
  </property>
  <property fmtid="{D5CDD505-2E9C-101B-9397-08002B2CF9AE}" pid="3" name="KSOProductBuildVer">
    <vt:lpwstr>2052-12.1.0.16250</vt:lpwstr>
  </property>
</Properties>
</file>