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橡塑专用仪器项目规划设计方案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69" w:history="1">
        <w:r>
          <w:rPr>
            <w:rFonts w:ascii="仿宋" w:eastAsia="仿宋" w:hAnsi="仿宋" w:cs="仿宋" w:hint="eastAsia"/>
            <w:lang w:eastAsia="zh-CN"/>
          </w:rPr>
          <w:t>序言</w:t>
        </w:r>
        <w:r>
          <w:tab/>
        </w:r>
        <w:r>
          <w:fldChar w:fldCharType="begin"/>
        </w:r>
        <w:r>
          <w:instrText xml:space="preserve"> PAGEREF _Toc15369 \h </w:instrText>
        </w:r>
        <w:r>
          <w:fldChar w:fldCharType="separate"/>
        </w:r>
        <w:r>
          <w:t>3</w:t>
        </w:r>
        <w:r>
          <w:fldChar w:fldCharType="end"/>
        </w:r>
      </w:hyperlink>
    </w:p>
    <w:p>
      <w:pPr>
        <w:pStyle w:val="TOC1"/>
        <w:tabs>
          <w:tab w:val="right" w:leader="dot" w:pos="8306"/>
        </w:tabs>
      </w:pPr>
      <w:hyperlink w:anchor="_Toc27559" w:history="1">
        <w:r>
          <w:rPr>
            <w:rFonts w:ascii="仿宋" w:eastAsia="仿宋" w:hAnsi="仿宋" w:cs="仿宋" w:hint="eastAsia"/>
            <w:lang w:eastAsia="zh-CN"/>
          </w:rPr>
          <w:t>一、产品规划分析</w:t>
        </w:r>
        <w:r>
          <w:tab/>
        </w:r>
        <w:r>
          <w:fldChar w:fldCharType="begin"/>
        </w:r>
        <w:r>
          <w:instrText xml:space="preserve"> PAGEREF _Toc27559 \h </w:instrText>
        </w:r>
        <w:r>
          <w:fldChar w:fldCharType="separate"/>
        </w:r>
        <w:r>
          <w:t>3</w:t>
        </w:r>
        <w:r>
          <w:fldChar w:fldCharType="end"/>
        </w:r>
      </w:hyperlink>
    </w:p>
    <w:p>
      <w:pPr>
        <w:pStyle w:val="TOC2"/>
        <w:tabs>
          <w:tab w:val="right" w:leader="dot" w:pos="8306"/>
        </w:tabs>
      </w:pPr>
      <w:hyperlink w:anchor="_Toc2490" w:history="1">
        <w:r>
          <w:rPr>
            <w:rFonts w:ascii="仿宋" w:eastAsia="仿宋" w:hAnsi="仿宋" w:cs="仿宋" w:hint="eastAsia"/>
            <w:lang w:eastAsia="zh-CN"/>
          </w:rPr>
          <w:t>(一)、产品规划</w:t>
        </w:r>
        <w:r>
          <w:tab/>
        </w:r>
        <w:r>
          <w:fldChar w:fldCharType="begin"/>
        </w:r>
        <w:r>
          <w:instrText xml:space="preserve"> PAGEREF _Toc2490 \h </w:instrText>
        </w:r>
        <w:r>
          <w:fldChar w:fldCharType="separate"/>
        </w:r>
        <w:r>
          <w:t>3</w:t>
        </w:r>
        <w:r>
          <w:fldChar w:fldCharType="end"/>
        </w:r>
      </w:hyperlink>
    </w:p>
    <w:p>
      <w:pPr>
        <w:pStyle w:val="TOC2"/>
        <w:tabs>
          <w:tab w:val="right" w:leader="dot" w:pos="8306"/>
        </w:tabs>
      </w:pPr>
      <w:hyperlink w:anchor="_Toc7983" w:history="1">
        <w:r>
          <w:rPr>
            <w:rFonts w:ascii="仿宋" w:eastAsia="仿宋" w:hAnsi="仿宋" w:cs="仿宋" w:hint="eastAsia"/>
            <w:lang w:eastAsia="zh-CN"/>
          </w:rPr>
          <w:t>(二)、建设规模</w:t>
        </w:r>
        <w:r>
          <w:tab/>
        </w:r>
        <w:r>
          <w:fldChar w:fldCharType="begin"/>
        </w:r>
        <w:r>
          <w:instrText xml:space="preserve"> PAGEREF _Toc7983 \h </w:instrText>
        </w:r>
        <w:r>
          <w:fldChar w:fldCharType="separate"/>
        </w:r>
        <w:r>
          <w:t>4</w:t>
        </w:r>
        <w:r>
          <w:fldChar w:fldCharType="end"/>
        </w:r>
      </w:hyperlink>
    </w:p>
    <w:p>
      <w:pPr>
        <w:pStyle w:val="TOC1"/>
        <w:tabs>
          <w:tab w:val="right" w:leader="dot" w:pos="8306"/>
        </w:tabs>
      </w:pPr>
      <w:hyperlink w:anchor="_Toc27762" w:history="1">
        <w:r>
          <w:rPr>
            <w:rFonts w:ascii="仿宋" w:eastAsia="仿宋" w:hAnsi="仿宋" w:cs="仿宋" w:hint="eastAsia"/>
            <w:lang w:eastAsia="zh-CN"/>
          </w:rPr>
          <w:t>二、橡塑专用仪器项目绩效评估</w:t>
        </w:r>
        <w:r>
          <w:tab/>
        </w:r>
        <w:r>
          <w:fldChar w:fldCharType="begin"/>
        </w:r>
        <w:r>
          <w:instrText xml:space="preserve"> PAGEREF _Toc27762 \h </w:instrText>
        </w:r>
        <w:r>
          <w:fldChar w:fldCharType="separate"/>
        </w:r>
        <w:r>
          <w:t>5</w:t>
        </w:r>
        <w:r>
          <w:fldChar w:fldCharType="end"/>
        </w:r>
      </w:hyperlink>
    </w:p>
    <w:p>
      <w:pPr>
        <w:pStyle w:val="TOC2"/>
        <w:tabs>
          <w:tab w:val="right" w:leader="dot" w:pos="8306"/>
        </w:tabs>
      </w:pPr>
      <w:hyperlink w:anchor="_Toc1461" w:history="1">
        <w:r>
          <w:rPr>
            <w:rFonts w:ascii="仿宋" w:eastAsia="仿宋" w:hAnsi="仿宋" w:cs="仿宋" w:hint="eastAsia"/>
            <w:lang w:eastAsia="zh-CN"/>
          </w:rPr>
          <w:t>(一)、绩效评估指标</w:t>
        </w:r>
        <w:r>
          <w:tab/>
        </w:r>
        <w:r>
          <w:fldChar w:fldCharType="begin"/>
        </w:r>
        <w:r>
          <w:instrText xml:space="preserve"> PAGEREF _Toc1461 \h </w:instrText>
        </w:r>
        <w:r>
          <w:fldChar w:fldCharType="separate"/>
        </w:r>
        <w:r>
          <w:t>5</w:t>
        </w:r>
        <w:r>
          <w:fldChar w:fldCharType="end"/>
        </w:r>
      </w:hyperlink>
    </w:p>
    <w:p>
      <w:pPr>
        <w:pStyle w:val="TOC2"/>
        <w:tabs>
          <w:tab w:val="right" w:leader="dot" w:pos="8306"/>
        </w:tabs>
      </w:pPr>
      <w:hyperlink w:anchor="_Toc30969" w:history="1">
        <w:r>
          <w:rPr>
            <w:rFonts w:ascii="仿宋" w:eastAsia="仿宋" w:hAnsi="仿宋" w:cs="仿宋" w:hint="eastAsia"/>
            <w:lang w:eastAsia="zh-CN"/>
          </w:rPr>
          <w:t>(二)、绩效评估方法</w:t>
        </w:r>
        <w:r>
          <w:tab/>
        </w:r>
        <w:r>
          <w:fldChar w:fldCharType="begin"/>
        </w:r>
        <w:r>
          <w:instrText xml:space="preserve"> PAGEREF _Toc30969 \h </w:instrText>
        </w:r>
        <w:r>
          <w:fldChar w:fldCharType="separate"/>
        </w:r>
        <w:r>
          <w:t>6</w:t>
        </w:r>
        <w:r>
          <w:fldChar w:fldCharType="end"/>
        </w:r>
      </w:hyperlink>
    </w:p>
    <w:p>
      <w:pPr>
        <w:pStyle w:val="TOC2"/>
        <w:tabs>
          <w:tab w:val="right" w:leader="dot" w:pos="8306"/>
        </w:tabs>
      </w:pPr>
      <w:hyperlink w:anchor="_Toc23407" w:history="1">
        <w:r>
          <w:rPr>
            <w:rFonts w:ascii="仿宋" w:eastAsia="仿宋" w:hAnsi="仿宋" w:cs="仿宋" w:hint="eastAsia"/>
            <w:lang w:eastAsia="zh-CN"/>
          </w:rPr>
          <w:t>(三)、绩效评估周期</w:t>
        </w:r>
        <w:r>
          <w:tab/>
        </w:r>
        <w:r>
          <w:fldChar w:fldCharType="begin"/>
        </w:r>
        <w:r>
          <w:instrText xml:space="preserve"> PAGEREF _Toc23407 \h </w:instrText>
        </w:r>
        <w:r>
          <w:fldChar w:fldCharType="separate"/>
        </w:r>
        <w:r>
          <w:t>7</w:t>
        </w:r>
        <w:r>
          <w:fldChar w:fldCharType="end"/>
        </w:r>
      </w:hyperlink>
    </w:p>
    <w:p>
      <w:pPr>
        <w:pStyle w:val="TOC1"/>
        <w:tabs>
          <w:tab w:val="right" w:leader="dot" w:pos="8306"/>
        </w:tabs>
      </w:pPr>
      <w:hyperlink w:anchor="_Toc21243" w:history="1">
        <w:r>
          <w:rPr>
            <w:rFonts w:ascii="仿宋" w:eastAsia="仿宋" w:hAnsi="仿宋" w:cs="仿宋" w:hint="eastAsia"/>
            <w:lang w:eastAsia="zh-CN"/>
          </w:rPr>
          <w:t>三、橡塑专用仪器项目选址可行性分析</w:t>
        </w:r>
        <w:r>
          <w:tab/>
        </w:r>
        <w:r>
          <w:fldChar w:fldCharType="begin"/>
        </w:r>
        <w:r>
          <w:instrText xml:space="preserve"> PAGEREF _Toc21243 \h </w:instrText>
        </w:r>
        <w:r>
          <w:fldChar w:fldCharType="separate"/>
        </w:r>
        <w:r>
          <w:t>8</w:t>
        </w:r>
        <w:r>
          <w:fldChar w:fldCharType="end"/>
        </w:r>
      </w:hyperlink>
    </w:p>
    <w:p>
      <w:pPr>
        <w:pStyle w:val="TOC2"/>
        <w:tabs>
          <w:tab w:val="right" w:leader="dot" w:pos="8306"/>
        </w:tabs>
      </w:pPr>
      <w:hyperlink w:anchor="_Toc21633" w:history="1">
        <w:r>
          <w:rPr>
            <w:rFonts w:ascii="仿宋" w:eastAsia="仿宋" w:hAnsi="仿宋" w:cs="仿宋" w:hint="eastAsia"/>
            <w:lang w:eastAsia="zh-CN"/>
          </w:rPr>
          <w:t>(一)、橡塑专用仪器项目选址</w:t>
        </w:r>
        <w:r>
          <w:tab/>
        </w:r>
        <w:r>
          <w:fldChar w:fldCharType="begin"/>
        </w:r>
        <w:r>
          <w:instrText xml:space="preserve"> PAGEREF _Toc21633 \h </w:instrText>
        </w:r>
        <w:r>
          <w:fldChar w:fldCharType="separate"/>
        </w:r>
        <w:r>
          <w:t>8</w:t>
        </w:r>
        <w:r>
          <w:fldChar w:fldCharType="end"/>
        </w:r>
      </w:hyperlink>
    </w:p>
    <w:p>
      <w:pPr>
        <w:pStyle w:val="TOC2"/>
        <w:tabs>
          <w:tab w:val="right" w:leader="dot" w:pos="8306"/>
        </w:tabs>
      </w:pPr>
      <w:hyperlink w:anchor="_Toc2207" w:history="1">
        <w:r>
          <w:rPr>
            <w:rFonts w:ascii="仿宋" w:eastAsia="仿宋" w:hAnsi="仿宋" w:cs="仿宋" w:hint="eastAsia"/>
            <w:lang w:eastAsia="zh-CN"/>
          </w:rPr>
          <w:t>(二)、用地控制指标</w:t>
        </w:r>
        <w:r>
          <w:tab/>
        </w:r>
        <w:r>
          <w:fldChar w:fldCharType="begin"/>
        </w:r>
        <w:r>
          <w:instrText xml:space="preserve"> PAGEREF _Toc2207 \h </w:instrText>
        </w:r>
        <w:r>
          <w:fldChar w:fldCharType="separate"/>
        </w:r>
        <w:r>
          <w:t>8</w:t>
        </w:r>
        <w:r>
          <w:fldChar w:fldCharType="end"/>
        </w:r>
      </w:hyperlink>
    </w:p>
    <w:p>
      <w:pPr>
        <w:pStyle w:val="TOC2"/>
        <w:tabs>
          <w:tab w:val="right" w:leader="dot" w:pos="8306"/>
        </w:tabs>
      </w:pPr>
      <w:hyperlink w:anchor="_Toc11941" w:history="1">
        <w:r>
          <w:rPr>
            <w:rFonts w:ascii="仿宋" w:eastAsia="仿宋" w:hAnsi="仿宋" w:cs="仿宋" w:hint="eastAsia"/>
            <w:lang w:eastAsia="zh-CN"/>
          </w:rPr>
          <w:t>(三)、节约用地措施</w:t>
        </w:r>
        <w:r>
          <w:tab/>
        </w:r>
        <w:r>
          <w:fldChar w:fldCharType="begin"/>
        </w:r>
        <w:r>
          <w:instrText xml:space="preserve"> PAGEREF _Toc11941 \h </w:instrText>
        </w:r>
        <w:r>
          <w:fldChar w:fldCharType="separate"/>
        </w:r>
        <w:r>
          <w:t>10</w:t>
        </w:r>
        <w:r>
          <w:fldChar w:fldCharType="end"/>
        </w:r>
      </w:hyperlink>
    </w:p>
    <w:p>
      <w:pPr>
        <w:pStyle w:val="TOC2"/>
        <w:tabs>
          <w:tab w:val="right" w:leader="dot" w:pos="8306"/>
        </w:tabs>
      </w:pPr>
      <w:hyperlink w:anchor="_Toc28708" w:history="1">
        <w:r>
          <w:rPr>
            <w:rFonts w:ascii="仿宋" w:eastAsia="仿宋" w:hAnsi="仿宋" w:cs="仿宋" w:hint="eastAsia"/>
            <w:lang w:eastAsia="zh-CN"/>
          </w:rPr>
          <w:t>(四)、总图布置方案</w:t>
        </w:r>
        <w:r>
          <w:tab/>
        </w:r>
        <w:r>
          <w:fldChar w:fldCharType="begin"/>
        </w:r>
        <w:r>
          <w:instrText xml:space="preserve"> PAGEREF _Toc28708 \h </w:instrText>
        </w:r>
        <w:r>
          <w:fldChar w:fldCharType="separate"/>
        </w:r>
        <w:r>
          <w:t>11</w:t>
        </w:r>
        <w:r>
          <w:fldChar w:fldCharType="end"/>
        </w:r>
      </w:hyperlink>
    </w:p>
    <w:p>
      <w:pPr>
        <w:pStyle w:val="TOC2"/>
        <w:tabs>
          <w:tab w:val="right" w:leader="dot" w:pos="8306"/>
        </w:tabs>
      </w:pPr>
      <w:hyperlink w:anchor="_Toc24799" w:history="1">
        <w:r>
          <w:rPr>
            <w:rFonts w:ascii="仿宋" w:eastAsia="仿宋" w:hAnsi="仿宋" w:cs="仿宋" w:hint="eastAsia"/>
            <w:lang w:eastAsia="zh-CN"/>
          </w:rPr>
          <w:t>(五)、选址综合评价</w:t>
        </w:r>
        <w:r>
          <w:tab/>
        </w:r>
        <w:r>
          <w:fldChar w:fldCharType="begin"/>
        </w:r>
        <w:r>
          <w:instrText xml:space="preserve"> PAGEREF _Toc24799 \h </w:instrText>
        </w:r>
        <w:r>
          <w:fldChar w:fldCharType="separate"/>
        </w:r>
        <w:r>
          <w:t>12</w:t>
        </w:r>
        <w:r>
          <w:fldChar w:fldCharType="end"/>
        </w:r>
      </w:hyperlink>
    </w:p>
    <w:p>
      <w:pPr>
        <w:pStyle w:val="TOC1"/>
        <w:tabs>
          <w:tab w:val="right" w:leader="dot" w:pos="8306"/>
        </w:tabs>
      </w:pPr>
      <w:hyperlink w:anchor="_Toc16187" w:history="1">
        <w:r>
          <w:rPr>
            <w:rFonts w:ascii="仿宋" w:eastAsia="仿宋" w:hAnsi="仿宋" w:cs="仿宋" w:hint="eastAsia"/>
            <w:lang w:eastAsia="zh-CN"/>
          </w:rPr>
          <w:t>四、市场分析、调研</w:t>
        </w:r>
        <w:r>
          <w:tab/>
        </w:r>
        <w:r>
          <w:fldChar w:fldCharType="begin"/>
        </w:r>
        <w:r>
          <w:instrText xml:space="preserve"> PAGEREF _Toc16187 \h </w:instrText>
        </w:r>
        <w:r>
          <w:fldChar w:fldCharType="separate"/>
        </w:r>
        <w:r>
          <w:t>13</w:t>
        </w:r>
        <w:r>
          <w:fldChar w:fldCharType="end"/>
        </w:r>
      </w:hyperlink>
    </w:p>
    <w:p>
      <w:pPr>
        <w:pStyle w:val="TOC2"/>
        <w:tabs>
          <w:tab w:val="right" w:leader="dot" w:pos="8306"/>
        </w:tabs>
      </w:pPr>
      <w:hyperlink w:anchor="_Toc25072" w:history="1">
        <w:r>
          <w:rPr>
            <w:rFonts w:ascii="仿宋" w:eastAsia="仿宋" w:hAnsi="仿宋" w:cs="仿宋" w:hint="eastAsia"/>
            <w:lang w:eastAsia="zh-CN"/>
          </w:rPr>
          <w:t>(一)、橡塑专用仪器行业分析</w:t>
        </w:r>
        <w:r>
          <w:tab/>
        </w:r>
        <w:r>
          <w:fldChar w:fldCharType="begin"/>
        </w:r>
        <w:r>
          <w:instrText xml:space="preserve"> PAGEREF _Toc25072 \h </w:instrText>
        </w:r>
        <w:r>
          <w:fldChar w:fldCharType="separate"/>
        </w:r>
        <w:r>
          <w:t>13</w:t>
        </w:r>
        <w:r>
          <w:fldChar w:fldCharType="end"/>
        </w:r>
      </w:hyperlink>
    </w:p>
    <w:p>
      <w:pPr>
        <w:pStyle w:val="TOC2"/>
        <w:tabs>
          <w:tab w:val="right" w:leader="dot" w:pos="8306"/>
        </w:tabs>
      </w:pPr>
      <w:hyperlink w:anchor="_Toc4645" w:history="1">
        <w:r>
          <w:rPr>
            <w:rFonts w:ascii="仿宋" w:eastAsia="仿宋" w:hAnsi="仿宋" w:cs="仿宋" w:hint="eastAsia"/>
            <w:lang w:eastAsia="zh-CN"/>
          </w:rPr>
          <w:t>(二)、橡塑专用仪器市场分析预测</w:t>
        </w:r>
        <w:r>
          <w:tab/>
        </w:r>
        <w:r>
          <w:fldChar w:fldCharType="begin"/>
        </w:r>
        <w:r>
          <w:instrText xml:space="preserve"> PAGEREF _Toc4645 \h </w:instrText>
        </w:r>
        <w:r>
          <w:fldChar w:fldCharType="separate"/>
        </w:r>
        <w:r>
          <w:t>14</w:t>
        </w:r>
        <w:r>
          <w:fldChar w:fldCharType="end"/>
        </w:r>
      </w:hyperlink>
    </w:p>
    <w:p>
      <w:pPr>
        <w:pStyle w:val="TOC1"/>
        <w:tabs>
          <w:tab w:val="right" w:leader="dot" w:pos="8306"/>
        </w:tabs>
      </w:pPr>
      <w:hyperlink w:anchor="_Toc885" w:history="1">
        <w:r>
          <w:rPr>
            <w:rFonts w:ascii="仿宋" w:eastAsia="仿宋" w:hAnsi="仿宋" w:cs="仿宋" w:hint="eastAsia"/>
            <w:lang w:eastAsia="zh-CN"/>
          </w:rPr>
          <w:t>五、橡塑专用仪器项目文档管理</w:t>
        </w:r>
        <w:r>
          <w:tab/>
        </w:r>
        <w:r>
          <w:fldChar w:fldCharType="begin"/>
        </w:r>
        <w:r>
          <w:instrText xml:space="preserve"> PAGEREF _Toc885 \h </w:instrText>
        </w:r>
        <w:r>
          <w:fldChar w:fldCharType="separate"/>
        </w:r>
        <w:r>
          <w:t>15</w:t>
        </w:r>
        <w:r>
          <w:fldChar w:fldCharType="end"/>
        </w:r>
      </w:hyperlink>
    </w:p>
    <w:p>
      <w:pPr>
        <w:pStyle w:val="TOC2"/>
        <w:tabs>
          <w:tab w:val="right" w:leader="dot" w:pos="8306"/>
        </w:tabs>
      </w:pPr>
      <w:hyperlink w:anchor="_Toc2283" w:history="1">
        <w:r>
          <w:rPr>
            <w:rFonts w:ascii="仿宋" w:eastAsia="仿宋" w:hAnsi="仿宋" w:cs="仿宋" w:hint="eastAsia"/>
            <w:lang w:eastAsia="zh-CN"/>
          </w:rPr>
          <w:t>(一)、文档编制与审查</w:t>
        </w:r>
        <w:r>
          <w:tab/>
        </w:r>
        <w:r>
          <w:fldChar w:fldCharType="begin"/>
        </w:r>
        <w:r>
          <w:instrText xml:space="preserve"> PAGEREF _Toc2283 \h </w:instrText>
        </w:r>
        <w:r>
          <w:fldChar w:fldCharType="separate"/>
        </w:r>
        <w:r>
          <w:t>15</w:t>
        </w:r>
        <w:r>
          <w:fldChar w:fldCharType="end"/>
        </w:r>
      </w:hyperlink>
    </w:p>
    <w:p>
      <w:pPr>
        <w:pStyle w:val="TOC2"/>
        <w:tabs>
          <w:tab w:val="right" w:leader="dot" w:pos="8306"/>
        </w:tabs>
      </w:pPr>
      <w:hyperlink w:anchor="_Toc3784" w:history="1">
        <w:r>
          <w:rPr>
            <w:rFonts w:ascii="仿宋" w:eastAsia="仿宋" w:hAnsi="仿宋" w:cs="仿宋" w:hint="eastAsia"/>
            <w:lang w:eastAsia="zh-CN"/>
          </w:rPr>
          <w:t>(二)、文档发布与分发</w:t>
        </w:r>
        <w:r>
          <w:tab/>
        </w:r>
        <w:r>
          <w:fldChar w:fldCharType="begin"/>
        </w:r>
        <w:r>
          <w:instrText xml:space="preserve"> PAGEREF _Toc3784 \h </w:instrText>
        </w:r>
        <w:r>
          <w:fldChar w:fldCharType="separate"/>
        </w:r>
        <w:r>
          <w:t>16</w:t>
        </w:r>
        <w:r>
          <w:fldChar w:fldCharType="end"/>
        </w:r>
      </w:hyperlink>
    </w:p>
    <w:p>
      <w:pPr>
        <w:pStyle w:val="TOC2"/>
        <w:tabs>
          <w:tab w:val="right" w:leader="dot" w:pos="8306"/>
        </w:tabs>
      </w:pPr>
      <w:hyperlink w:anchor="_Toc4901" w:history="1">
        <w:r>
          <w:rPr>
            <w:rFonts w:ascii="仿宋" w:eastAsia="仿宋" w:hAnsi="仿宋" w:cs="仿宋" w:hint="eastAsia"/>
            <w:lang w:eastAsia="zh-CN"/>
          </w:rPr>
          <w:t>(三)、文档存档与归档</w:t>
        </w:r>
        <w:r>
          <w:tab/>
        </w:r>
        <w:r>
          <w:fldChar w:fldCharType="begin"/>
        </w:r>
        <w:r>
          <w:instrText xml:space="preserve"> PAGEREF _Toc4901 \h </w:instrText>
        </w:r>
        <w:r>
          <w:fldChar w:fldCharType="separate"/>
        </w:r>
        <w:r>
          <w:t>17</w:t>
        </w:r>
        <w:r>
          <w:fldChar w:fldCharType="end"/>
        </w:r>
      </w:hyperlink>
    </w:p>
    <w:p>
      <w:pPr>
        <w:pStyle w:val="TOC1"/>
        <w:tabs>
          <w:tab w:val="right" w:leader="dot" w:pos="8306"/>
        </w:tabs>
      </w:pPr>
      <w:hyperlink w:anchor="_Toc31263" w:history="1">
        <w:r>
          <w:rPr>
            <w:rFonts w:ascii="仿宋" w:eastAsia="仿宋" w:hAnsi="仿宋" w:cs="仿宋" w:hint="eastAsia"/>
            <w:lang w:eastAsia="zh-CN"/>
          </w:rPr>
          <w:t>六、工艺说明</w:t>
        </w:r>
        <w:r>
          <w:tab/>
        </w:r>
        <w:r>
          <w:fldChar w:fldCharType="begin"/>
        </w:r>
        <w:r>
          <w:instrText xml:space="preserve"> PAGEREF _Toc31263 \h </w:instrText>
        </w:r>
        <w:r>
          <w:fldChar w:fldCharType="separate"/>
        </w:r>
        <w:r>
          <w:t>18</w:t>
        </w:r>
        <w:r>
          <w:fldChar w:fldCharType="end"/>
        </w:r>
      </w:hyperlink>
    </w:p>
    <w:p>
      <w:pPr>
        <w:pStyle w:val="TOC2"/>
        <w:tabs>
          <w:tab w:val="right" w:leader="dot" w:pos="8306"/>
        </w:tabs>
      </w:pPr>
      <w:hyperlink w:anchor="_Toc1837" w:history="1">
        <w:r>
          <w:rPr>
            <w:rFonts w:ascii="仿宋" w:eastAsia="仿宋" w:hAnsi="仿宋" w:cs="仿宋" w:hint="eastAsia"/>
            <w:lang w:eastAsia="zh-CN"/>
          </w:rPr>
          <w:t>(一)、技术管理特点</w:t>
        </w:r>
        <w:r>
          <w:tab/>
        </w:r>
        <w:r>
          <w:fldChar w:fldCharType="begin"/>
        </w:r>
        <w:r>
          <w:instrText xml:space="preserve"> PAGEREF _Toc1837 \h </w:instrText>
        </w:r>
        <w:r>
          <w:fldChar w:fldCharType="separate"/>
        </w:r>
        <w:r>
          <w:t>18</w:t>
        </w:r>
        <w:r>
          <w:fldChar w:fldCharType="end"/>
        </w:r>
      </w:hyperlink>
    </w:p>
    <w:p>
      <w:pPr>
        <w:pStyle w:val="TOC2"/>
        <w:tabs>
          <w:tab w:val="right" w:leader="dot" w:pos="8306"/>
        </w:tabs>
      </w:pPr>
      <w:hyperlink w:anchor="_Toc32644" w:history="1">
        <w:r>
          <w:rPr>
            <w:rFonts w:ascii="仿宋" w:eastAsia="仿宋" w:hAnsi="仿宋" w:cs="仿宋" w:hint="eastAsia"/>
            <w:lang w:eastAsia="zh-CN"/>
          </w:rPr>
          <w:t>(二)、橡塑专用仪器项目工艺技术设计方案</w:t>
        </w:r>
        <w:r>
          <w:tab/>
        </w:r>
        <w:r>
          <w:fldChar w:fldCharType="begin"/>
        </w:r>
        <w:r>
          <w:instrText xml:space="preserve"> PAGEREF _Toc32644 \h </w:instrText>
        </w:r>
        <w:r>
          <w:fldChar w:fldCharType="separate"/>
        </w:r>
        <w:r>
          <w:t>20</w:t>
        </w:r>
        <w:r>
          <w:fldChar w:fldCharType="end"/>
        </w:r>
      </w:hyperlink>
    </w:p>
    <w:p>
      <w:pPr>
        <w:pStyle w:val="TOC2"/>
        <w:tabs>
          <w:tab w:val="right" w:leader="dot" w:pos="8306"/>
        </w:tabs>
      </w:pPr>
      <w:hyperlink w:anchor="_Toc18350" w:history="1">
        <w:r>
          <w:rPr>
            <w:rFonts w:ascii="仿宋" w:eastAsia="仿宋" w:hAnsi="仿宋" w:cs="仿宋" w:hint="eastAsia"/>
            <w:lang w:eastAsia="zh-CN"/>
          </w:rPr>
          <w:t>(三)、设备选型方案</w:t>
        </w:r>
        <w:r>
          <w:tab/>
        </w:r>
        <w:r>
          <w:fldChar w:fldCharType="begin"/>
        </w:r>
        <w:r>
          <w:instrText xml:space="preserve"> PAGEREF _Toc18350 \h </w:instrText>
        </w:r>
        <w:r>
          <w:fldChar w:fldCharType="separate"/>
        </w:r>
        <w:r>
          <w:t>21</w:t>
        </w:r>
        <w:r>
          <w:fldChar w:fldCharType="end"/>
        </w:r>
      </w:hyperlink>
    </w:p>
    <w:p>
      <w:pPr>
        <w:pStyle w:val="TOC1"/>
        <w:tabs>
          <w:tab w:val="right" w:leader="dot" w:pos="8306"/>
        </w:tabs>
      </w:pPr>
      <w:hyperlink w:anchor="_Toc27794" w:history="1">
        <w:r>
          <w:rPr>
            <w:rFonts w:ascii="仿宋" w:eastAsia="仿宋" w:hAnsi="仿宋" w:cs="仿宋" w:hint="eastAsia"/>
            <w:lang w:eastAsia="zh-CN"/>
          </w:rPr>
          <w:t>七、橡塑专用仪器项目投资规划</w:t>
        </w:r>
        <w:r>
          <w:tab/>
        </w:r>
        <w:r>
          <w:fldChar w:fldCharType="begin"/>
        </w:r>
        <w:r>
          <w:instrText xml:space="preserve"> PAGEREF _Toc27794 \h </w:instrText>
        </w:r>
        <w:r>
          <w:fldChar w:fldCharType="separate"/>
        </w:r>
        <w:r>
          <w:t>22</w:t>
        </w:r>
        <w:r>
          <w:fldChar w:fldCharType="end"/>
        </w:r>
      </w:hyperlink>
    </w:p>
    <w:p>
      <w:pPr>
        <w:pStyle w:val="TOC2"/>
        <w:tabs>
          <w:tab w:val="right" w:leader="dot" w:pos="8306"/>
        </w:tabs>
      </w:pPr>
      <w:hyperlink w:anchor="_Toc4850" w:history="1">
        <w:r>
          <w:rPr>
            <w:rFonts w:ascii="仿宋" w:eastAsia="仿宋" w:hAnsi="仿宋" w:cs="仿宋" w:hint="eastAsia"/>
            <w:lang w:eastAsia="zh-CN"/>
          </w:rPr>
          <w:t>(一)、橡塑专用仪器项目总投资估算</w:t>
        </w:r>
        <w:r>
          <w:tab/>
        </w:r>
        <w:r>
          <w:fldChar w:fldCharType="begin"/>
        </w:r>
        <w:r>
          <w:instrText xml:space="preserve"> PAGEREF _Toc4850 \h </w:instrText>
        </w:r>
        <w:r>
          <w:fldChar w:fldCharType="separate"/>
        </w:r>
        <w:r>
          <w:t>22</w:t>
        </w:r>
        <w:r>
          <w:fldChar w:fldCharType="end"/>
        </w:r>
      </w:hyperlink>
    </w:p>
    <w:p>
      <w:pPr>
        <w:pStyle w:val="TOC2"/>
        <w:tabs>
          <w:tab w:val="right" w:leader="dot" w:pos="8306"/>
        </w:tabs>
      </w:pPr>
      <w:hyperlink w:anchor="_Toc31007" w:history="1">
        <w:r>
          <w:rPr>
            <w:rFonts w:ascii="仿宋" w:eastAsia="仿宋" w:hAnsi="仿宋" w:cs="仿宋" w:hint="eastAsia"/>
            <w:lang w:eastAsia="zh-CN"/>
          </w:rPr>
          <w:t>(二)、资金筹措</w:t>
        </w:r>
        <w:r>
          <w:tab/>
        </w:r>
        <w:r>
          <w:fldChar w:fldCharType="begin"/>
        </w:r>
        <w:r>
          <w:instrText xml:space="preserve"> PAGEREF _Toc31007 \h </w:instrText>
        </w:r>
        <w:r>
          <w:fldChar w:fldCharType="separate"/>
        </w:r>
        <w:r>
          <w:t>24</w:t>
        </w:r>
        <w:r>
          <w:fldChar w:fldCharType="end"/>
        </w:r>
      </w:hyperlink>
    </w:p>
    <w:p>
      <w:pPr>
        <w:pStyle w:val="TOC1"/>
        <w:tabs>
          <w:tab w:val="right" w:leader="dot" w:pos="8306"/>
        </w:tabs>
      </w:pPr>
      <w:hyperlink w:anchor="_Toc12638" w:history="1">
        <w:r>
          <w:rPr>
            <w:rFonts w:ascii="仿宋" w:eastAsia="仿宋" w:hAnsi="仿宋" w:cs="仿宋" w:hint="eastAsia"/>
            <w:lang w:eastAsia="zh-CN"/>
          </w:rPr>
          <w:t>八、橡塑专用仪器项目创新与研发</w:t>
        </w:r>
        <w:r>
          <w:tab/>
        </w:r>
        <w:r>
          <w:fldChar w:fldCharType="begin"/>
        </w:r>
        <w:r>
          <w:instrText xml:space="preserve"> PAGEREF _Toc12638 \h </w:instrText>
        </w:r>
        <w:r>
          <w:fldChar w:fldCharType="separate"/>
        </w:r>
        <w:r>
          <w:t>24</w:t>
        </w:r>
        <w:r>
          <w:fldChar w:fldCharType="end"/>
        </w:r>
      </w:hyperlink>
    </w:p>
    <w:p>
      <w:pPr>
        <w:pStyle w:val="TOC2"/>
        <w:tabs>
          <w:tab w:val="right" w:leader="dot" w:pos="8306"/>
        </w:tabs>
      </w:pPr>
      <w:hyperlink w:anchor="_Toc9279" w:history="1">
        <w:r>
          <w:rPr>
            <w:rFonts w:ascii="仿宋" w:eastAsia="仿宋" w:hAnsi="仿宋" w:cs="仿宋" w:hint="eastAsia"/>
            <w:lang w:eastAsia="zh-CN"/>
          </w:rPr>
          <w:t>(一)、创新策略与方向</w:t>
        </w:r>
        <w:r>
          <w:tab/>
        </w:r>
        <w:r>
          <w:fldChar w:fldCharType="begin"/>
        </w:r>
        <w:r>
          <w:instrText xml:space="preserve"> PAGEREF _Toc9279 \h </w:instrText>
        </w:r>
        <w:r>
          <w:fldChar w:fldCharType="separate"/>
        </w:r>
        <w:r>
          <w:t>24</w:t>
        </w:r>
        <w:r>
          <w:fldChar w:fldCharType="end"/>
        </w:r>
      </w:hyperlink>
    </w:p>
    <w:p>
      <w:pPr>
        <w:pStyle w:val="TOC2"/>
        <w:tabs>
          <w:tab w:val="right" w:leader="dot" w:pos="8306"/>
        </w:tabs>
      </w:pPr>
      <w:hyperlink w:anchor="_Toc9460" w:history="1">
        <w:r>
          <w:rPr>
            <w:rFonts w:ascii="仿宋" w:eastAsia="仿宋" w:hAnsi="仿宋" w:cs="仿宋" w:hint="eastAsia"/>
            <w:lang w:eastAsia="zh-CN"/>
          </w:rPr>
          <w:t>(二)、研发规划与投入</w:t>
        </w:r>
        <w:r>
          <w:tab/>
        </w:r>
        <w:r>
          <w:fldChar w:fldCharType="begin"/>
        </w:r>
        <w:r>
          <w:instrText xml:space="preserve"> PAGEREF _Toc9460 \h </w:instrText>
        </w:r>
        <w:r>
          <w:fldChar w:fldCharType="separate"/>
        </w:r>
        <w:r>
          <w:t>26</w:t>
        </w:r>
        <w:r>
          <w:fldChar w:fldCharType="end"/>
        </w:r>
      </w:hyperlink>
    </w:p>
    <w:p>
      <w:pPr>
        <w:pStyle w:val="TOC1"/>
        <w:tabs>
          <w:tab w:val="right" w:leader="dot" w:pos="8306"/>
        </w:tabs>
      </w:pPr>
      <w:hyperlink w:anchor="_Toc21051" w:history="1">
        <w:r>
          <w:rPr>
            <w:rFonts w:ascii="仿宋" w:eastAsia="仿宋" w:hAnsi="仿宋" w:cs="仿宋" w:hint="eastAsia"/>
            <w:lang w:eastAsia="zh-CN"/>
          </w:rPr>
          <w:t>九、橡塑专用仪器项目人力资源培养与发展</w:t>
        </w:r>
        <w:r>
          <w:tab/>
        </w:r>
        <w:r>
          <w:fldChar w:fldCharType="begin"/>
        </w:r>
        <w:r>
          <w:instrText xml:space="preserve"> PAGEREF _Toc21051 \h </w:instrText>
        </w:r>
        <w:r>
          <w:fldChar w:fldCharType="separate"/>
        </w:r>
        <w:r>
          <w:t>27</w:t>
        </w:r>
        <w:r>
          <w:fldChar w:fldCharType="end"/>
        </w:r>
      </w:hyperlink>
    </w:p>
    <w:p>
      <w:pPr>
        <w:pStyle w:val="TOC2"/>
        <w:tabs>
          <w:tab w:val="right" w:leader="dot" w:pos="8306"/>
        </w:tabs>
      </w:pPr>
      <w:hyperlink w:anchor="_Toc18911" w:history="1">
        <w:r>
          <w:rPr>
            <w:rFonts w:ascii="仿宋" w:eastAsia="仿宋" w:hAnsi="仿宋" w:cs="仿宋" w:hint="eastAsia"/>
            <w:lang w:eastAsia="zh-CN"/>
          </w:rPr>
          <w:t>(一)、人才需求与规划</w:t>
        </w:r>
        <w:r>
          <w:tab/>
        </w:r>
        <w:r>
          <w:fldChar w:fldCharType="begin"/>
        </w:r>
        <w:r>
          <w:instrText xml:space="preserve"> PAGEREF _Toc18911 \h </w:instrText>
        </w:r>
        <w:r>
          <w:fldChar w:fldCharType="separate"/>
        </w:r>
        <w:r>
          <w:t>27</w:t>
        </w:r>
        <w:r>
          <w:fldChar w:fldCharType="end"/>
        </w:r>
      </w:hyperlink>
    </w:p>
    <w:p>
      <w:pPr>
        <w:pStyle w:val="TOC2"/>
        <w:tabs>
          <w:tab w:val="right" w:leader="dot" w:pos="8306"/>
        </w:tabs>
      </w:pPr>
      <w:hyperlink w:anchor="_Toc31610" w:history="1">
        <w:r>
          <w:rPr>
            <w:rFonts w:ascii="仿宋" w:eastAsia="仿宋" w:hAnsi="仿宋" w:cs="仿宋" w:hint="eastAsia"/>
            <w:lang w:eastAsia="zh-CN"/>
          </w:rPr>
          <w:t>(二)、培训与发展计划</w:t>
        </w:r>
        <w:r>
          <w:tab/>
        </w:r>
        <w:r>
          <w:fldChar w:fldCharType="begin"/>
        </w:r>
        <w:r>
          <w:instrText xml:space="preserve"> PAGEREF _Toc31610 \h </w:instrText>
        </w:r>
        <w:r>
          <w:fldChar w:fldCharType="separate"/>
        </w:r>
        <w:r>
          <w:t>28</w:t>
        </w:r>
        <w:r>
          <w:fldChar w:fldCharType="end"/>
        </w:r>
      </w:hyperlink>
    </w:p>
    <w:p>
      <w:pPr>
        <w:pStyle w:val="TOC1"/>
        <w:tabs>
          <w:tab w:val="right" w:leader="dot" w:pos="8306"/>
        </w:tabs>
      </w:pPr>
      <w:hyperlink w:anchor="_Toc6218" w:history="1">
        <w:r>
          <w:rPr>
            <w:rFonts w:ascii="仿宋" w:eastAsia="仿宋" w:hAnsi="仿宋" w:cs="仿宋" w:hint="eastAsia"/>
            <w:lang w:eastAsia="zh-CN"/>
          </w:rPr>
          <w:t>十、橡塑专用仪器项目计划安排</w:t>
        </w:r>
        <w:r>
          <w:tab/>
        </w:r>
        <w:r>
          <w:fldChar w:fldCharType="begin"/>
        </w:r>
        <w:r>
          <w:instrText xml:space="preserve"> PAGEREF _Toc6218 \h </w:instrText>
        </w:r>
        <w:r>
          <w:fldChar w:fldCharType="separate"/>
        </w:r>
        <w:r>
          <w:t>29</w:t>
        </w:r>
        <w:r>
          <w:fldChar w:fldCharType="end"/>
        </w:r>
      </w:hyperlink>
    </w:p>
    <w:p>
      <w:pPr>
        <w:pStyle w:val="TOC2"/>
        <w:tabs>
          <w:tab w:val="right" w:leader="dot" w:pos="8306"/>
        </w:tabs>
      </w:pPr>
      <w:hyperlink w:anchor="_Toc31590" w:history="1">
        <w:r>
          <w:rPr>
            <w:rFonts w:ascii="仿宋" w:eastAsia="仿宋" w:hAnsi="仿宋" w:cs="仿宋" w:hint="eastAsia"/>
            <w:lang w:eastAsia="zh-CN"/>
          </w:rPr>
          <w:t>(一)、建设周期</w:t>
        </w:r>
        <w:r>
          <w:tab/>
        </w:r>
        <w:r>
          <w:fldChar w:fldCharType="begin"/>
        </w:r>
        <w:r>
          <w:instrText xml:space="preserve"> PAGEREF _Toc31590 \h </w:instrText>
        </w:r>
        <w:r>
          <w:fldChar w:fldCharType="separate"/>
        </w:r>
        <w:r>
          <w:t>29</w:t>
        </w:r>
        <w:r>
          <w:fldChar w:fldCharType="end"/>
        </w:r>
      </w:hyperlink>
    </w:p>
    <w:p>
      <w:pPr>
        <w:pStyle w:val="TOC2"/>
        <w:tabs>
          <w:tab w:val="right" w:leader="dot" w:pos="8306"/>
        </w:tabs>
      </w:pPr>
      <w:hyperlink w:anchor="_Toc31257" w:history="1">
        <w:r>
          <w:rPr>
            <w:rFonts w:ascii="仿宋" w:eastAsia="仿宋" w:hAnsi="仿宋" w:cs="仿宋" w:hint="eastAsia"/>
            <w:lang w:eastAsia="zh-CN"/>
          </w:rPr>
          <w:t>(二)、建设进度</w:t>
        </w:r>
        <w:r>
          <w:tab/>
        </w:r>
        <w:r>
          <w:fldChar w:fldCharType="begin"/>
        </w:r>
        <w:r>
          <w:instrText xml:space="preserve"> PAGEREF _Toc31257 \h </w:instrText>
        </w:r>
        <w:r>
          <w:fldChar w:fldCharType="separate"/>
        </w:r>
        <w:r>
          <w:t>29</w:t>
        </w:r>
        <w:r>
          <w:fldChar w:fldCharType="end"/>
        </w:r>
      </w:hyperlink>
    </w:p>
    <w:p>
      <w:pPr>
        <w:pStyle w:val="TOC2"/>
        <w:tabs>
          <w:tab w:val="right" w:leader="dot" w:pos="8306"/>
        </w:tabs>
      </w:pPr>
      <w:hyperlink w:anchor="_Toc18395" w:history="1">
        <w:r>
          <w:rPr>
            <w:rFonts w:ascii="仿宋" w:eastAsia="仿宋" w:hAnsi="仿宋" w:cs="仿宋" w:hint="eastAsia"/>
            <w:lang w:eastAsia="zh-CN"/>
          </w:rPr>
          <w:t>(三)、进度安排注意事项</w:t>
        </w:r>
        <w:r>
          <w:tab/>
        </w:r>
        <w:r>
          <w:fldChar w:fldCharType="begin"/>
        </w:r>
        <w:r>
          <w:instrText xml:space="preserve"> PAGEREF _Toc18395 \h </w:instrText>
        </w:r>
        <w:r>
          <w:fldChar w:fldCharType="separate"/>
        </w:r>
        <w:r>
          <w:t>30</w:t>
        </w:r>
        <w:r>
          <w:fldChar w:fldCharType="end"/>
        </w:r>
      </w:hyperlink>
    </w:p>
    <w:p>
      <w:pPr>
        <w:pStyle w:val="TOC2"/>
        <w:tabs>
          <w:tab w:val="right" w:leader="dot" w:pos="8306"/>
        </w:tabs>
      </w:pPr>
      <w:hyperlink w:anchor="_Toc31545" w:history="1">
        <w:r>
          <w:rPr>
            <w:rFonts w:ascii="仿宋" w:eastAsia="仿宋" w:hAnsi="仿宋" w:cs="仿宋" w:hint="eastAsia"/>
            <w:lang w:eastAsia="zh-CN"/>
          </w:rPr>
          <w:t>(四)、人力资源配置</w:t>
        </w:r>
        <w:r>
          <w:tab/>
        </w:r>
        <w:r>
          <w:fldChar w:fldCharType="begin"/>
        </w:r>
        <w:r>
          <w:instrText xml:space="preserve"> PAGEREF _Toc31545 \h </w:instrText>
        </w:r>
        <w:r>
          <w:fldChar w:fldCharType="separate"/>
        </w:r>
        <w:r>
          <w:t>32</w:t>
        </w:r>
        <w:r>
          <w:fldChar w:fldCharType="end"/>
        </w:r>
      </w:hyperlink>
    </w:p>
    <w:p>
      <w:pPr>
        <w:pStyle w:val="TOC1"/>
        <w:tabs>
          <w:tab w:val="right" w:leader="dot" w:pos="8306"/>
        </w:tabs>
      </w:pPr>
      <w:hyperlink w:anchor="_Toc23709" w:history="1">
        <w:r>
          <w:rPr>
            <w:rFonts w:ascii="仿宋" w:eastAsia="仿宋" w:hAnsi="仿宋" w:cs="仿宋" w:hint="eastAsia"/>
            <w:lang w:eastAsia="zh-CN"/>
          </w:rPr>
          <w:t>十一、橡塑专用仪器项目风险管理</w:t>
        </w:r>
        <w:r>
          <w:tab/>
        </w:r>
        <w:r>
          <w:fldChar w:fldCharType="begin"/>
        </w:r>
        <w:r>
          <w:instrText xml:space="preserve"> PAGEREF _Toc23709 \h </w:instrText>
        </w:r>
        <w:r>
          <w:fldChar w:fldCharType="separate"/>
        </w:r>
        <w:r>
          <w:t>33</w:t>
        </w:r>
        <w:r>
          <w:fldChar w:fldCharType="end"/>
        </w:r>
      </w:hyperlink>
    </w:p>
    <w:p>
      <w:pPr>
        <w:pStyle w:val="TOC2"/>
        <w:tabs>
          <w:tab w:val="right" w:leader="dot" w:pos="8306"/>
        </w:tabs>
      </w:pPr>
      <w:hyperlink w:anchor="_Toc4517" w:history="1">
        <w:r>
          <w:rPr>
            <w:rFonts w:ascii="仿宋" w:eastAsia="仿宋" w:hAnsi="仿宋" w:cs="仿宋" w:hint="eastAsia"/>
            <w:lang w:eastAsia="zh-CN"/>
          </w:rPr>
          <w:t>(一)、风险识别与评估</w:t>
        </w:r>
        <w:r>
          <w:tab/>
        </w:r>
        <w:r>
          <w:fldChar w:fldCharType="begin"/>
        </w:r>
        <w:r>
          <w:instrText xml:space="preserve"> PAGEREF _Toc4517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80" w:history="1">
        <w:r>
          <w:rPr>
            <w:rFonts w:ascii="仿宋" w:eastAsia="仿宋" w:hAnsi="仿宋" w:cs="仿宋" w:hint="eastAsia"/>
            <w:lang w:eastAsia="zh-CN"/>
          </w:rPr>
          <w:t>(二)、风险应对策略</w:t>
        </w:r>
        <w:r>
          <w:tab/>
        </w:r>
        <w:r>
          <w:fldChar w:fldCharType="begin"/>
        </w:r>
        <w:r>
          <w:instrText xml:space="preserve"> PAGEREF _Toc17380 \h </w:instrText>
        </w:r>
        <w:r>
          <w:fldChar w:fldCharType="separate"/>
        </w:r>
        <w:r>
          <w:t>34</w:t>
        </w:r>
        <w:r>
          <w:fldChar w:fldCharType="end"/>
        </w:r>
      </w:hyperlink>
    </w:p>
    <w:p>
      <w:pPr>
        <w:pStyle w:val="TOC2"/>
        <w:tabs>
          <w:tab w:val="right" w:leader="dot" w:pos="8306"/>
        </w:tabs>
      </w:pPr>
      <w:hyperlink w:anchor="_Toc25166" w:history="1">
        <w:r>
          <w:rPr>
            <w:rFonts w:ascii="仿宋" w:eastAsia="仿宋" w:hAnsi="仿宋" w:cs="仿宋" w:hint="eastAsia"/>
            <w:lang w:eastAsia="zh-CN"/>
          </w:rPr>
          <w:t>(三)、风险监控与控制</w:t>
        </w:r>
        <w:r>
          <w:tab/>
        </w:r>
        <w:r>
          <w:fldChar w:fldCharType="begin"/>
        </w:r>
        <w:r>
          <w:instrText xml:space="preserve"> PAGEREF _Toc25166 \h </w:instrText>
        </w:r>
        <w:r>
          <w:fldChar w:fldCharType="separate"/>
        </w:r>
        <w:r>
          <w:t>36</w:t>
        </w:r>
        <w:r>
          <w:fldChar w:fldCharType="end"/>
        </w:r>
      </w:hyperlink>
    </w:p>
    <w:p>
      <w:pPr>
        <w:pStyle w:val="TOC1"/>
        <w:tabs>
          <w:tab w:val="right" w:leader="dot" w:pos="8306"/>
        </w:tabs>
      </w:pPr>
      <w:hyperlink w:anchor="_Toc11278" w:history="1">
        <w:r>
          <w:rPr>
            <w:rFonts w:ascii="仿宋" w:eastAsia="仿宋" w:hAnsi="仿宋" w:cs="仿宋" w:hint="eastAsia"/>
            <w:lang w:eastAsia="zh-CN"/>
          </w:rPr>
          <w:t>十二、橡塑专用仪器项目技术管理</w:t>
        </w:r>
        <w:r>
          <w:tab/>
        </w:r>
        <w:r>
          <w:fldChar w:fldCharType="begin"/>
        </w:r>
        <w:r>
          <w:instrText xml:space="preserve"> PAGEREF _Toc11278 \h </w:instrText>
        </w:r>
        <w:r>
          <w:fldChar w:fldCharType="separate"/>
        </w:r>
        <w:r>
          <w:t>37</w:t>
        </w:r>
        <w:r>
          <w:fldChar w:fldCharType="end"/>
        </w:r>
      </w:hyperlink>
    </w:p>
    <w:p>
      <w:pPr>
        <w:pStyle w:val="TOC2"/>
        <w:tabs>
          <w:tab w:val="right" w:leader="dot" w:pos="8306"/>
        </w:tabs>
      </w:pPr>
      <w:hyperlink w:anchor="_Toc21125" w:history="1">
        <w:r>
          <w:rPr>
            <w:rFonts w:ascii="仿宋" w:eastAsia="仿宋" w:hAnsi="仿宋" w:cs="仿宋" w:hint="eastAsia"/>
            <w:lang w:eastAsia="zh-CN"/>
          </w:rPr>
          <w:t>(一)、技术方案选用方向</w:t>
        </w:r>
        <w:r>
          <w:tab/>
        </w:r>
        <w:r>
          <w:fldChar w:fldCharType="begin"/>
        </w:r>
        <w:r>
          <w:instrText xml:space="preserve"> PAGEREF _Toc21125 \h </w:instrText>
        </w:r>
        <w:r>
          <w:fldChar w:fldCharType="separate"/>
        </w:r>
        <w:r>
          <w:t>37</w:t>
        </w:r>
        <w:r>
          <w:fldChar w:fldCharType="end"/>
        </w:r>
      </w:hyperlink>
    </w:p>
    <w:p>
      <w:pPr>
        <w:pStyle w:val="TOC2"/>
        <w:tabs>
          <w:tab w:val="right" w:leader="dot" w:pos="8306"/>
        </w:tabs>
      </w:pPr>
      <w:hyperlink w:anchor="_Toc15333" w:history="1">
        <w:r>
          <w:rPr>
            <w:rFonts w:ascii="仿宋" w:eastAsia="仿宋" w:hAnsi="仿宋" w:cs="仿宋" w:hint="eastAsia"/>
            <w:lang w:eastAsia="zh-CN"/>
          </w:rPr>
          <w:t>(二)、工艺技术方案选用原则</w:t>
        </w:r>
        <w:r>
          <w:tab/>
        </w:r>
        <w:r>
          <w:fldChar w:fldCharType="begin"/>
        </w:r>
        <w:r>
          <w:instrText xml:space="preserve"> PAGEREF _Toc15333 \h </w:instrText>
        </w:r>
        <w:r>
          <w:fldChar w:fldCharType="separate"/>
        </w:r>
        <w:r>
          <w:t>39</w:t>
        </w:r>
        <w:r>
          <w:fldChar w:fldCharType="end"/>
        </w:r>
      </w:hyperlink>
    </w:p>
    <w:p>
      <w:pPr>
        <w:pStyle w:val="TOC2"/>
        <w:tabs>
          <w:tab w:val="right" w:leader="dot" w:pos="8306"/>
        </w:tabs>
      </w:pPr>
      <w:hyperlink w:anchor="_Toc29097" w:history="1">
        <w:r>
          <w:rPr>
            <w:rFonts w:ascii="仿宋" w:eastAsia="仿宋" w:hAnsi="仿宋" w:cs="仿宋" w:hint="eastAsia"/>
            <w:lang w:eastAsia="zh-CN"/>
          </w:rPr>
          <w:t>(三)、工艺技术方案要求</w:t>
        </w:r>
        <w:r>
          <w:tab/>
        </w:r>
        <w:r>
          <w:fldChar w:fldCharType="begin"/>
        </w:r>
        <w:r>
          <w:instrText xml:space="preserve"> PAGEREF _Toc29097 \h </w:instrText>
        </w:r>
        <w:r>
          <w:fldChar w:fldCharType="separate"/>
        </w:r>
        <w:r>
          <w:t>41</w:t>
        </w:r>
        <w:r>
          <w:fldChar w:fldCharType="end"/>
        </w:r>
      </w:hyperlink>
    </w:p>
    <w:p>
      <w:pPr>
        <w:pStyle w:val="TOC1"/>
        <w:tabs>
          <w:tab w:val="right" w:leader="dot" w:pos="8306"/>
        </w:tabs>
      </w:pPr>
      <w:hyperlink w:anchor="_Toc8738" w:history="1">
        <w:r>
          <w:rPr>
            <w:rFonts w:ascii="仿宋" w:eastAsia="仿宋" w:hAnsi="仿宋" w:cs="仿宋" w:hint="eastAsia"/>
            <w:lang w:eastAsia="zh-CN"/>
          </w:rPr>
          <w:t>十三、橡塑专用仪器项目实施保障措施</w:t>
        </w:r>
        <w:r>
          <w:tab/>
        </w:r>
        <w:r>
          <w:fldChar w:fldCharType="begin"/>
        </w:r>
        <w:r>
          <w:instrText xml:space="preserve"> PAGEREF _Toc8738 \h </w:instrText>
        </w:r>
        <w:r>
          <w:fldChar w:fldCharType="separate"/>
        </w:r>
        <w:r>
          <w:t>43</w:t>
        </w:r>
        <w:r>
          <w:fldChar w:fldCharType="end"/>
        </w:r>
      </w:hyperlink>
    </w:p>
    <w:p>
      <w:pPr>
        <w:pStyle w:val="TOC2"/>
        <w:tabs>
          <w:tab w:val="right" w:leader="dot" w:pos="8306"/>
        </w:tabs>
      </w:pPr>
      <w:hyperlink w:anchor="_Toc25875" w:history="1">
        <w:r>
          <w:rPr>
            <w:rFonts w:ascii="仿宋" w:eastAsia="仿宋" w:hAnsi="仿宋" w:cs="仿宋" w:hint="eastAsia"/>
            <w:lang w:eastAsia="zh-CN"/>
          </w:rPr>
          <w:t>(一)、橡塑专用仪器项目实施保障机制</w:t>
        </w:r>
        <w:r>
          <w:tab/>
        </w:r>
        <w:r>
          <w:fldChar w:fldCharType="begin"/>
        </w:r>
        <w:r>
          <w:instrText xml:space="preserve"> PAGEREF _Toc25875 \h </w:instrText>
        </w:r>
        <w:r>
          <w:fldChar w:fldCharType="separate"/>
        </w:r>
        <w:r>
          <w:t>43</w:t>
        </w:r>
        <w:r>
          <w:fldChar w:fldCharType="end"/>
        </w:r>
      </w:hyperlink>
    </w:p>
    <w:p>
      <w:pPr>
        <w:pStyle w:val="TOC2"/>
        <w:tabs>
          <w:tab w:val="right" w:leader="dot" w:pos="8306"/>
        </w:tabs>
      </w:pPr>
      <w:hyperlink w:anchor="_Toc541" w:history="1">
        <w:r>
          <w:rPr>
            <w:rFonts w:ascii="仿宋" w:eastAsia="仿宋" w:hAnsi="仿宋" w:cs="仿宋" w:hint="eastAsia"/>
            <w:lang w:eastAsia="zh-CN"/>
          </w:rPr>
          <w:t>(二)、橡塑专用仪器项目法律合规要求</w:t>
        </w:r>
        <w:r>
          <w:tab/>
        </w:r>
        <w:r>
          <w:fldChar w:fldCharType="begin"/>
        </w:r>
        <w:r>
          <w:instrText xml:space="preserve"> PAGEREF _Toc541 \h </w:instrText>
        </w:r>
        <w:r>
          <w:fldChar w:fldCharType="separate"/>
        </w:r>
        <w:r>
          <w:t>47</w:t>
        </w:r>
        <w:r>
          <w:fldChar w:fldCharType="end"/>
        </w:r>
      </w:hyperlink>
    </w:p>
    <w:p>
      <w:pPr>
        <w:pStyle w:val="TOC2"/>
        <w:tabs>
          <w:tab w:val="right" w:leader="dot" w:pos="8306"/>
        </w:tabs>
      </w:pPr>
      <w:hyperlink w:anchor="_Toc4252" w:history="1">
        <w:r>
          <w:rPr>
            <w:rFonts w:ascii="仿宋" w:eastAsia="仿宋" w:hAnsi="仿宋" w:cs="仿宋" w:hint="eastAsia"/>
            <w:lang w:eastAsia="zh-CN"/>
          </w:rPr>
          <w:t>(三)、橡塑专用仪器项目合同管理与法律事务</w:t>
        </w:r>
        <w:r>
          <w:tab/>
        </w:r>
        <w:r>
          <w:fldChar w:fldCharType="begin"/>
        </w:r>
        <w:r>
          <w:instrText xml:space="preserve"> PAGEREF _Toc4252 \h </w:instrText>
        </w:r>
        <w:r>
          <w:fldChar w:fldCharType="separate"/>
        </w:r>
        <w:r>
          <w:t>51</w:t>
        </w:r>
        <w:r>
          <w:fldChar w:fldCharType="end"/>
        </w:r>
      </w:hyperlink>
    </w:p>
    <w:p>
      <w:pPr>
        <w:pStyle w:val="TOC2"/>
        <w:tabs>
          <w:tab w:val="right" w:leader="dot" w:pos="8306"/>
        </w:tabs>
      </w:pPr>
      <w:hyperlink w:anchor="_Toc11963" w:history="1">
        <w:r>
          <w:rPr>
            <w:rFonts w:ascii="仿宋" w:eastAsia="仿宋" w:hAnsi="仿宋" w:cs="仿宋" w:hint="eastAsia"/>
            <w:lang w:eastAsia="zh-CN"/>
          </w:rPr>
          <w:t>(四)、橡塑专用仪器项目知识产权保护策略</w:t>
        </w:r>
        <w:r>
          <w:tab/>
        </w:r>
        <w:r>
          <w:fldChar w:fldCharType="begin"/>
        </w:r>
        <w:r>
          <w:instrText xml:space="preserve"> PAGEREF _Toc11963 \h </w:instrText>
        </w:r>
        <w:r>
          <w:fldChar w:fldCharType="separate"/>
        </w:r>
        <w:r>
          <w:t>57</w:t>
        </w:r>
        <w:r>
          <w:fldChar w:fldCharType="end"/>
        </w:r>
      </w:hyperlink>
    </w:p>
    <w:p>
      <w:pPr>
        <w:pStyle w:val="TOC1"/>
        <w:tabs>
          <w:tab w:val="right" w:leader="dot" w:pos="8306"/>
        </w:tabs>
      </w:pPr>
      <w:hyperlink w:anchor="_Toc18488" w:history="1">
        <w:r>
          <w:rPr>
            <w:rFonts w:ascii="仿宋" w:eastAsia="仿宋" w:hAnsi="仿宋" w:cs="仿宋" w:hint="eastAsia"/>
            <w:lang w:eastAsia="zh-CN"/>
          </w:rPr>
          <w:t>十四、橡塑专用仪器项目变更管理</w:t>
        </w:r>
        <w:r>
          <w:tab/>
        </w:r>
        <w:r>
          <w:fldChar w:fldCharType="begin"/>
        </w:r>
        <w:r>
          <w:instrText xml:space="preserve"> PAGEREF _Toc18488 \h </w:instrText>
        </w:r>
        <w:r>
          <w:fldChar w:fldCharType="separate"/>
        </w:r>
        <w:r>
          <w:t>60</w:t>
        </w:r>
        <w:r>
          <w:fldChar w:fldCharType="end"/>
        </w:r>
      </w:hyperlink>
    </w:p>
    <w:p>
      <w:pPr>
        <w:pStyle w:val="TOC2"/>
        <w:tabs>
          <w:tab w:val="right" w:leader="dot" w:pos="8306"/>
        </w:tabs>
      </w:pPr>
      <w:hyperlink w:anchor="_Toc28194" w:history="1">
        <w:r>
          <w:rPr>
            <w:rFonts w:ascii="仿宋" w:eastAsia="仿宋" w:hAnsi="仿宋" w:cs="仿宋" w:hint="eastAsia"/>
            <w:lang w:eastAsia="zh-CN"/>
          </w:rPr>
          <w:t>(一)、变更申请与评估</w:t>
        </w:r>
        <w:r>
          <w:tab/>
        </w:r>
        <w:r>
          <w:fldChar w:fldCharType="begin"/>
        </w:r>
        <w:r>
          <w:instrText xml:space="preserve"> PAGEREF _Toc28194 \h </w:instrText>
        </w:r>
        <w:r>
          <w:fldChar w:fldCharType="separate"/>
        </w:r>
        <w:r>
          <w:t>60</w:t>
        </w:r>
        <w:r>
          <w:fldChar w:fldCharType="end"/>
        </w:r>
      </w:hyperlink>
    </w:p>
    <w:p>
      <w:pPr>
        <w:pStyle w:val="TOC2"/>
        <w:tabs>
          <w:tab w:val="right" w:leader="dot" w:pos="8306"/>
        </w:tabs>
      </w:pPr>
      <w:hyperlink w:anchor="_Toc31605" w:history="1">
        <w:r>
          <w:rPr>
            <w:rFonts w:ascii="仿宋" w:eastAsia="仿宋" w:hAnsi="仿宋" w:cs="仿宋" w:hint="eastAsia"/>
            <w:lang w:eastAsia="zh-CN"/>
          </w:rPr>
          <w:t>(二)、变更实施与控制</w:t>
        </w:r>
        <w:r>
          <w:tab/>
        </w:r>
        <w:r>
          <w:fldChar w:fldCharType="begin"/>
        </w:r>
        <w:r>
          <w:instrText xml:space="preserve"> PAGEREF _Toc31605 \h </w:instrText>
        </w:r>
        <w:r>
          <w:fldChar w:fldCharType="separate"/>
        </w:r>
        <w:r>
          <w:t>60</w:t>
        </w:r>
        <w:r>
          <w:fldChar w:fldCharType="end"/>
        </w:r>
      </w:hyperlink>
    </w:p>
    <w:p>
      <w:pPr>
        <w:pStyle w:val="TOC1"/>
        <w:tabs>
          <w:tab w:val="right" w:leader="dot" w:pos="8306"/>
        </w:tabs>
      </w:pPr>
      <w:hyperlink w:anchor="_Toc5051" w:history="1">
        <w:r>
          <w:rPr>
            <w:rFonts w:ascii="仿宋" w:eastAsia="仿宋" w:hAnsi="仿宋" w:cs="仿宋" w:hint="eastAsia"/>
            <w:lang w:eastAsia="zh-CN"/>
          </w:rPr>
          <w:t>十五、橡塑专用仪器项目治理与监督</w:t>
        </w:r>
        <w:r>
          <w:tab/>
        </w:r>
        <w:r>
          <w:fldChar w:fldCharType="begin"/>
        </w:r>
        <w:r>
          <w:instrText xml:space="preserve"> PAGEREF _Toc5051 \h </w:instrText>
        </w:r>
        <w:r>
          <w:fldChar w:fldCharType="separate"/>
        </w:r>
        <w:r>
          <w:t>61</w:t>
        </w:r>
        <w:r>
          <w:fldChar w:fldCharType="end"/>
        </w:r>
      </w:hyperlink>
    </w:p>
    <w:p>
      <w:pPr>
        <w:pStyle w:val="TOC2"/>
        <w:tabs>
          <w:tab w:val="right" w:leader="dot" w:pos="8306"/>
        </w:tabs>
      </w:pPr>
      <w:hyperlink w:anchor="_Toc4574" w:history="1">
        <w:r>
          <w:rPr>
            <w:rFonts w:ascii="仿宋" w:eastAsia="仿宋" w:hAnsi="仿宋" w:cs="仿宋" w:hint="eastAsia"/>
            <w:lang w:eastAsia="zh-CN"/>
          </w:rPr>
          <w:t>(一)、橡塑专用仪器项目治理结构</w:t>
        </w:r>
        <w:r>
          <w:tab/>
        </w:r>
        <w:r>
          <w:fldChar w:fldCharType="begin"/>
        </w:r>
        <w:r>
          <w:instrText xml:space="preserve"> PAGEREF _Toc4574 \h </w:instrText>
        </w:r>
        <w:r>
          <w:fldChar w:fldCharType="separate"/>
        </w:r>
        <w:r>
          <w:t>61</w:t>
        </w:r>
        <w:r>
          <w:fldChar w:fldCharType="end"/>
        </w:r>
      </w:hyperlink>
    </w:p>
    <w:p>
      <w:pPr>
        <w:pStyle w:val="TOC2"/>
        <w:tabs>
          <w:tab w:val="right" w:leader="dot" w:pos="8306"/>
        </w:tabs>
      </w:pPr>
      <w:hyperlink w:anchor="_Toc27523" w:history="1">
        <w:r>
          <w:rPr>
            <w:rFonts w:ascii="仿宋" w:eastAsia="仿宋" w:hAnsi="仿宋" w:cs="仿宋" w:hint="eastAsia"/>
            <w:lang w:eastAsia="zh-CN"/>
          </w:rPr>
          <w:t>(二)、监督与审计</w:t>
        </w:r>
        <w:r>
          <w:tab/>
        </w:r>
        <w:r>
          <w:fldChar w:fldCharType="begin"/>
        </w:r>
        <w:r>
          <w:instrText xml:space="preserve"> PAGEREF _Toc27523 \h </w:instrText>
        </w:r>
        <w:r>
          <w:fldChar w:fldCharType="separate"/>
        </w:r>
        <w:r>
          <w:t>63</w:t>
        </w:r>
        <w:r>
          <w:fldChar w:fldCharType="end"/>
        </w:r>
      </w:hyperlink>
    </w:p>
    <w:p>
      <w:pPr>
        <w:pStyle w:val="TOC1"/>
        <w:tabs>
          <w:tab w:val="right" w:leader="dot" w:pos="8306"/>
        </w:tabs>
      </w:pPr>
      <w:hyperlink w:anchor="_Toc10135" w:history="1">
        <w:r>
          <w:rPr>
            <w:rFonts w:ascii="仿宋" w:eastAsia="仿宋" w:hAnsi="仿宋" w:cs="仿宋" w:hint="eastAsia"/>
            <w:lang w:eastAsia="zh-CN"/>
          </w:rPr>
          <w:t>十六、营销与推广策略</w:t>
        </w:r>
        <w:r>
          <w:tab/>
        </w:r>
        <w:r>
          <w:fldChar w:fldCharType="begin"/>
        </w:r>
        <w:r>
          <w:instrText xml:space="preserve"> PAGEREF _Toc10135 \h </w:instrText>
        </w:r>
        <w:r>
          <w:fldChar w:fldCharType="separate"/>
        </w:r>
        <w:r>
          <w:t>64</w:t>
        </w:r>
        <w:r>
          <w:fldChar w:fldCharType="end"/>
        </w:r>
      </w:hyperlink>
    </w:p>
    <w:p>
      <w:pPr>
        <w:pStyle w:val="TOC2"/>
        <w:tabs>
          <w:tab w:val="right" w:leader="dot" w:pos="8306"/>
        </w:tabs>
      </w:pPr>
      <w:hyperlink w:anchor="_Toc2245" w:history="1">
        <w:r>
          <w:rPr>
            <w:rFonts w:ascii="仿宋" w:eastAsia="仿宋" w:hAnsi="仿宋" w:cs="仿宋" w:hint="eastAsia"/>
            <w:lang w:eastAsia="zh-CN"/>
          </w:rPr>
          <w:t>(一)、产品/服务定位与特点</w:t>
        </w:r>
        <w:r>
          <w:tab/>
        </w:r>
        <w:r>
          <w:fldChar w:fldCharType="begin"/>
        </w:r>
        <w:r>
          <w:instrText xml:space="preserve"> PAGEREF _Toc2245 \h </w:instrText>
        </w:r>
        <w:r>
          <w:fldChar w:fldCharType="separate"/>
        </w:r>
        <w:r>
          <w:t>64</w:t>
        </w:r>
        <w:r>
          <w:fldChar w:fldCharType="end"/>
        </w:r>
      </w:hyperlink>
    </w:p>
    <w:p>
      <w:pPr>
        <w:pStyle w:val="TOC2"/>
        <w:tabs>
          <w:tab w:val="right" w:leader="dot" w:pos="8306"/>
        </w:tabs>
      </w:pPr>
      <w:hyperlink w:anchor="_Toc5032" w:history="1">
        <w:r>
          <w:rPr>
            <w:rFonts w:ascii="仿宋" w:eastAsia="仿宋" w:hAnsi="仿宋" w:cs="仿宋" w:hint="eastAsia"/>
            <w:lang w:eastAsia="zh-CN"/>
          </w:rPr>
          <w:t>(二)、市场定位与竞争分析</w:t>
        </w:r>
        <w:r>
          <w:tab/>
        </w:r>
        <w:r>
          <w:fldChar w:fldCharType="begin"/>
        </w:r>
        <w:r>
          <w:instrText xml:space="preserve"> PAGEREF _Toc5032 \h </w:instrText>
        </w:r>
        <w:r>
          <w:fldChar w:fldCharType="separate"/>
        </w:r>
        <w:r>
          <w:t>65</w:t>
        </w:r>
        <w:r>
          <w:fldChar w:fldCharType="end"/>
        </w:r>
      </w:hyperlink>
    </w:p>
    <w:p>
      <w:pPr>
        <w:pStyle w:val="TOC2"/>
        <w:tabs>
          <w:tab w:val="right" w:leader="dot" w:pos="8306"/>
        </w:tabs>
      </w:pPr>
      <w:hyperlink w:anchor="_Toc23467" w:history="1">
        <w:r>
          <w:rPr>
            <w:rFonts w:ascii="仿宋" w:eastAsia="仿宋" w:hAnsi="仿宋" w:cs="仿宋" w:hint="eastAsia"/>
            <w:lang w:eastAsia="zh-CN"/>
          </w:rPr>
          <w:t>(三)、营销渠道与策略</w:t>
        </w:r>
        <w:r>
          <w:tab/>
        </w:r>
        <w:r>
          <w:fldChar w:fldCharType="begin"/>
        </w:r>
        <w:r>
          <w:instrText xml:space="preserve"> PAGEREF _Toc23467 \h </w:instrText>
        </w:r>
        <w:r>
          <w:fldChar w:fldCharType="separate"/>
        </w:r>
        <w:r>
          <w:t>67</w:t>
        </w:r>
        <w:r>
          <w:fldChar w:fldCharType="end"/>
        </w:r>
      </w:hyperlink>
    </w:p>
    <w:p>
      <w:pPr>
        <w:pStyle w:val="TOC2"/>
        <w:tabs>
          <w:tab w:val="right" w:leader="dot" w:pos="8306"/>
        </w:tabs>
      </w:pPr>
      <w:hyperlink w:anchor="_Toc11728" w:history="1">
        <w:r>
          <w:rPr>
            <w:rFonts w:ascii="仿宋" w:eastAsia="仿宋" w:hAnsi="仿宋" w:cs="仿宋" w:hint="eastAsia"/>
            <w:lang w:eastAsia="zh-CN"/>
          </w:rPr>
          <w:t>(四)、推广与宣传活动</w:t>
        </w:r>
        <w:r>
          <w:tab/>
        </w:r>
        <w:r>
          <w:fldChar w:fldCharType="begin"/>
        </w:r>
        <w:r>
          <w:instrText xml:space="preserve"> PAGEREF _Toc11728 \h </w:instrText>
        </w:r>
        <w:r>
          <w:fldChar w:fldCharType="separate"/>
        </w:r>
        <w:r>
          <w:t>68</w:t>
        </w:r>
        <w:r>
          <w:fldChar w:fldCharType="end"/>
        </w:r>
      </w:hyperlink>
    </w:p>
    <w:p>
      <w:pPr>
        <w:pStyle w:val="TOC1"/>
        <w:tabs>
          <w:tab w:val="right" w:leader="dot" w:pos="8306"/>
        </w:tabs>
      </w:pPr>
      <w:hyperlink w:anchor="_Toc19527" w:history="1">
        <w:r>
          <w:rPr>
            <w:rFonts w:ascii="仿宋" w:eastAsia="仿宋" w:hAnsi="仿宋" w:cs="仿宋" w:hint="eastAsia"/>
            <w:lang w:eastAsia="zh-CN"/>
          </w:rPr>
          <w:t>十七、质量管理体系</w:t>
        </w:r>
        <w:r>
          <w:tab/>
        </w:r>
        <w:r>
          <w:fldChar w:fldCharType="begin"/>
        </w:r>
        <w:r>
          <w:instrText xml:space="preserve"> PAGEREF _Toc19527 \h </w:instrText>
        </w:r>
        <w:r>
          <w:fldChar w:fldCharType="separate"/>
        </w:r>
        <w:r>
          <w:t>73</w:t>
        </w:r>
        <w:r>
          <w:fldChar w:fldCharType="end"/>
        </w:r>
      </w:hyperlink>
    </w:p>
    <w:p>
      <w:pPr>
        <w:pStyle w:val="TOC2"/>
        <w:tabs>
          <w:tab w:val="right" w:leader="dot" w:pos="8306"/>
        </w:tabs>
      </w:pPr>
      <w:hyperlink w:anchor="_Toc14304" w:history="1">
        <w:r>
          <w:rPr>
            <w:rFonts w:ascii="仿宋" w:eastAsia="仿宋" w:hAnsi="仿宋" w:cs="仿宋" w:hint="eastAsia"/>
            <w:lang w:eastAsia="zh-CN"/>
          </w:rPr>
          <w:t>(一)、质量目标与方针</w:t>
        </w:r>
        <w:r>
          <w:tab/>
        </w:r>
        <w:r>
          <w:fldChar w:fldCharType="begin"/>
        </w:r>
        <w:r>
          <w:instrText xml:space="preserve"> PAGEREF _Toc14304 \h </w:instrText>
        </w:r>
        <w:r>
          <w:fldChar w:fldCharType="separate"/>
        </w:r>
        <w:r>
          <w:t>73</w:t>
        </w:r>
        <w:r>
          <w:fldChar w:fldCharType="end"/>
        </w:r>
      </w:hyperlink>
    </w:p>
    <w:p>
      <w:pPr>
        <w:pStyle w:val="TOC2"/>
        <w:tabs>
          <w:tab w:val="right" w:leader="dot" w:pos="8306"/>
        </w:tabs>
      </w:pPr>
      <w:hyperlink w:anchor="_Toc20232" w:history="1">
        <w:r>
          <w:rPr>
            <w:rFonts w:ascii="仿宋" w:eastAsia="仿宋" w:hAnsi="仿宋" w:cs="仿宋" w:hint="eastAsia"/>
            <w:lang w:eastAsia="zh-CN"/>
          </w:rPr>
          <w:t>(二)、质量管理责任</w:t>
        </w:r>
        <w:r>
          <w:tab/>
        </w:r>
        <w:r>
          <w:fldChar w:fldCharType="begin"/>
        </w:r>
        <w:r>
          <w:instrText xml:space="preserve"> PAGEREF _Toc20232 \h </w:instrText>
        </w:r>
        <w:r>
          <w:fldChar w:fldCharType="separate"/>
        </w:r>
        <w:r>
          <w:t>74</w:t>
        </w:r>
        <w:r>
          <w:fldChar w:fldCharType="end"/>
        </w:r>
      </w:hyperlink>
    </w:p>
    <w:p>
      <w:pPr>
        <w:pStyle w:val="TOC2"/>
        <w:tabs>
          <w:tab w:val="right" w:leader="dot" w:pos="8306"/>
        </w:tabs>
      </w:pPr>
      <w:hyperlink w:anchor="_Toc12006" w:history="1">
        <w:r>
          <w:rPr>
            <w:rFonts w:ascii="仿宋" w:eastAsia="仿宋" w:hAnsi="仿宋" w:cs="仿宋" w:hint="eastAsia"/>
            <w:lang w:eastAsia="zh-CN"/>
          </w:rPr>
          <w:t>(三)、质量管理体系文件</w:t>
        </w:r>
        <w:r>
          <w:tab/>
        </w:r>
        <w:r>
          <w:fldChar w:fldCharType="begin"/>
        </w:r>
        <w:r>
          <w:instrText xml:space="preserve"> PAGEREF _Toc12006 \h </w:instrText>
        </w:r>
        <w:r>
          <w:fldChar w:fldCharType="separate"/>
        </w:r>
        <w:r>
          <w:t>75</w:t>
        </w:r>
        <w:r>
          <w:fldChar w:fldCharType="end"/>
        </w:r>
      </w:hyperlink>
    </w:p>
    <w:p>
      <w:pPr>
        <w:pStyle w:val="TOC2"/>
        <w:tabs>
          <w:tab w:val="right" w:leader="dot" w:pos="8306"/>
        </w:tabs>
      </w:pPr>
      <w:hyperlink w:anchor="_Toc17848" w:history="1">
        <w:r>
          <w:rPr>
            <w:rFonts w:ascii="仿宋" w:eastAsia="仿宋" w:hAnsi="仿宋" w:cs="仿宋" w:hint="eastAsia"/>
            <w:lang w:eastAsia="zh-CN"/>
          </w:rPr>
          <w:t>(四)、质量培训与教育</w:t>
        </w:r>
        <w:r>
          <w:tab/>
        </w:r>
        <w:r>
          <w:fldChar w:fldCharType="begin"/>
        </w:r>
        <w:r>
          <w:instrText xml:space="preserve"> PAGEREF _Toc17848 \h </w:instrText>
        </w:r>
        <w:r>
          <w:fldChar w:fldCharType="separate"/>
        </w:r>
        <w:r>
          <w:t>77</w:t>
        </w:r>
        <w:r>
          <w:fldChar w:fldCharType="end"/>
        </w:r>
      </w:hyperlink>
    </w:p>
    <w:p>
      <w:pPr>
        <w:pStyle w:val="TOC2"/>
        <w:tabs>
          <w:tab w:val="right" w:leader="dot" w:pos="8306"/>
        </w:tabs>
      </w:pPr>
      <w:hyperlink w:anchor="_Toc10929" w:history="1">
        <w:r>
          <w:rPr>
            <w:rFonts w:ascii="仿宋" w:eastAsia="仿宋" w:hAnsi="仿宋" w:cs="仿宋" w:hint="eastAsia"/>
            <w:lang w:eastAsia="zh-CN"/>
          </w:rPr>
          <w:t>(五)、质量审核与评价</w:t>
        </w:r>
        <w:r>
          <w:tab/>
        </w:r>
        <w:r>
          <w:fldChar w:fldCharType="begin"/>
        </w:r>
        <w:r>
          <w:instrText xml:space="preserve"> PAGEREF _Toc10929 \h </w:instrText>
        </w:r>
        <w:r>
          <w:fldChar w:fldCharType="separate"/>
        </w:r>
        <w:r>
          <w:t>79</w:t>
        </w:r>
        <w:r>
          <w:fldChar w:fldCharType="end"/>
        </w:r>
      </w:hyperlink>
    </w:p>
    <w:p>
      <w:pPr>
        <w:pStyle w:val="TOC2"/>
        <w:tabs>
          <w:tab w:val="right" w:leader="dot" w:pos="8306"/>
        </w:tabs>
      </w:pPr>
      <w:hyperlink w:anchor="_Toc22893" w:history="1">
        <w:r>
          <w:rPr>
            <w:rFonts w:ascii="仿宋" w:eastAsia="仿宋" w:hAnsi="仿宋" w:cs="仿宋" w:hint="eastAsia"/>
            <w:lang w:eastAsia="zh-CN"/>
          </w:rPr>
          <w:t>(六)、不符合与纠正措施</w:t>
        </w:r>
        <w:r>
          <w:tab/>
        </w:r>
        <w:r>
          <w:fldChar w:fldCharType="begin"/>
        </w:r>
        <w:r>
          <w:instrText xml:space="preserve"> PAGEREF _Toc22893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55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9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橡塑专用仪器项目的主要产品是XXXX，预计年产值为XXX万元。这一产品在市场中占据着重要的地位，其广泛的应用范围使得该橡塑专用仪器项目的市场前景非常广阔。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塑专用仪器项目的xxx产品作为重要的原材料之一，将在多个领域发挥关键作用。其在建筑、交通、能源等方面的广泛应用将为整个产业链提供强大的支持，形成产业协同效应。橡塑专用仪器项目的年产值XXX万XXX万XXX万万元不仅反映了其在市场上的巨大潜力，更预示着它对国民经济的积极贡献。这种关联度高、涉及面广的产业关系，使得该橡塑专用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98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总征地面积为XXXX平方米，相当于约XX.XX亩，其中净用地面积为XXXX平方米，红线范围内相当于约XX.XX亩。这一用地规模充分考虑了橡塑专用仪器项目的建设需求，保障了橡塑专用仪器项目在合适的空间内得以充分发展。橡塑专用仪器项目规划的总建筑面积为XXXX平方米，其中主体工程建设占XXXX平方米，计容建筑面积达XXXX平方米。预计建筑工程的投资将达到XXXX万元，为橡塑专用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计划购置的设备共计XXXX台（套），设备购置费用为XXXX万元。这一设备购置计划充分考虑到橡塑专用仪器项目的生产需求和技术要求，确保了橡塑专用仪器项目在生产运营中具备先进的技术装备和高效的生产能力。设备的合理配置将为橡塑专用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计划总投资为XXXX万元，预计年实现营业收入为XXXX万元。这一产能规模的设定旨在确保橡塑专用仪器项目能够在投资与回报之间取得平衡，实现长期可持续的发展。橡塑专用仪器项目的总投资充分考虑到各个方面的需求，包括用地建设、设备购置等多个环节，以确保橡塑专用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762"/>
      <w:r>
        <w:rPr>
          <w:rFonts w:ascii="仿宋" w:eastAsia="仿宋" w:hAnsi="仿宋" w:cs="仿宋" w:hint="eastAsia"/>
          <w:sz w:val="28"/>
          <w:lang w:eastAsia="zh-CN"/>
        </w:rPr>
        <w:t>二、橡塑专用仪器项目绩效评估</w:t>
      </w:r>
      <w:bookmarkEnd w:id="5"/>
    </w:p>
    <w:p>
      <w:pPr>
        <w:pStyle w:val="Heading2"/>
        <w:rPr>
          <w:rFonts w:ascii="仿宋" w:eastAsia="仿宋" w:hAnsi="仿宋" w:cs="仿宋" w:hint="eastAsia"/>
          <w:lang w:eastAsia="zh-CN"/>
        </w:rPr>
      </w:pPr>
      <w:bookmarkStart w:id="6" w:name="_Toc146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橡塑专用仪器项目中，我们设计了一套全面的绩效评估指标，以确保橡塑专用仪器项目的可控和成功交付。这些指标跨足橡塑专用仪器项目目标、成本、进度和质量等多个维度，为我们提供了全面洞察橡塑专用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目标达成率是我们关注的首要指标。我们设定了明确的目标，并通过定期监测和评估，迅速发现并应对潜在的目标偏差。这为橡塑专用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成本绩效是另一个核心关注点。通过实际成本与预算成本的对比分析，我们深入了解成本差异的原因，及时调整资源分配，保持橡塑专用仪器项目在经济效益方面的合理水平。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橡塑专用仪器项目进度作为关键的绩效指标之一，得到了精心的关注。我们制定了详细的橡塑专用仪器项目进度计划，并设立了进度符合度指标，确保实际进度与计划进度保持一致。这使我们能够快速发现和解决潜在的进度问题，保持橡塑专用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橡塑专用仪器项目绩效的不可或缺的一环。我们引入了一系列的质量标准和客户满意度指标，以确保橡塑专用仪器项目交付的成果在质量上达到或超越预期水平。通过持续监测这些指标，我们努力提升橡塑专用仪器项目整体质量水平，为橡塑专用仪器项目的成功交付提供有力保障。通过这些科学且全面的绩效评估，我们能够更好地引导橡塑专用仪器项目的持续改进，确保橡塑专用仪器项目目标的顺利达成。</w:t>
      </w:r>
    </w:p>
    <w:p>
      <w:pPr>
        <w:pStyle w:val="Heading2"/>
        <w:ind w:firstLine="560" w:firstLineChars="200"/>
        <w:rPr>
          <w:rFonts w:ascii="仿宋" w:eastAsia="仿宋" w:hAnsi="仿宋" w:cs="仿宋" w:hint="eastAsia"/>
          <w:sz w:val="28"/>
          <w:lang w:eastAsia="zh-CN"/>
        </w:rPr>
      </w:pPr>
      <w:bookmarkStart w:id="7" w:name="_Toc3096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绩效评估是橡塑专用仪器项目中的关键环节，为确保橡塑专用仪器项目达到预期目标，我们采用了多层次、多维度的绩效评估方法。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橡塑专用仪器项目的战略目标对齐，确保每个决策和行动都与橡塑专用仪器项目整体目标保持一致。团队会定期召开战略对齐会议，审视当前工作与橡塑专用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橡塑专用仪器项目进度、质量、成本和风险等方面。这些指标通过数据收集和分析，为橡塑专用仪器项目管理团队提供了客观的评估依据。例如，我们通过橡塑专用仪器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绩效评估不仅仅停留在橡塑专用仪器项目内部，还考虑了橡塑专用仪器项目对外部环境的影响。我们定期进行干系人满意度调查，以了解各利益相关方对橡塑专用仪器项目的期望和满意度，并及时做出调整。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这种多层次、多角度的绩效评估方法，使得我们能够全面了解橡塑专用仪器项目的运行状态，及时做出调整，确保橡塑专用仪器项目在不断变化的环境中保持稳健前行。</w:t>
      </w:r>
    </w:p>
    <w:p>
      <w:pPr>
        <w:pStyle w:val="Heading2"/>
        <w:ind w:firstLine="560" w:firstLineChars="200"/>
        <w:rPr>
          <w:rFonts w:ascii="仿宋" w:eastAsia="仿宋" w:hAnsi="仿宋" w:cs="仿宋" w:hint="eastAsia"/>
          <w:sz w:val="28"/>
          <w:lang w:eastAsia="zh-CN"/>
        </w:rPr>
      </w:pPr>
      <w:bookmarkStart w:id="8" w:name="_Toc2340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为了确保橡塑专用仪器项目的有效管理和不断优化，我们采用了精心设计的绩效评估周期。这个周期旨在实现灵活、实时和全面的评估，以适应橡塑专用仪器项目执行中的各种挑战。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橡塑专用仪器项目的不同需求，分为短期、中期和长期。短期评估关注每个迭代或工作周期，以及时发现和解决当前任务中的问题。中期评估涵盖几个迭代，深入了解整体橡塑专用仪器项目的趋势和性能。长期评估则着眼于整个橡塑专用仪器项目阶段，确保橡塑专用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橡塑专用仪器项目管理工具和协作平台，团队成员能够随时更新和分享橡塑专用仪器项目数据。这种实时性的反馈机制使我们能够及时察觉潜在问题，快速调整，保持橡塑专用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橡塑专用仪器项目的决策制定密不可分。每个周期的橡塑专用仪器项目回顾会议成为集体总结经验、识别问题深层次原因并找到创新解决方案的平台。这种定期的反思与调整机制使橡塑专用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243"/>
      <w:r>
        <w:rPr>
          <w:rFonts w:ascii="仿宋" w:eastAsia="仿宋" w:hAnsi="仿宋" w:cs="仿宋" w:hint="eastAsia"/>
          <w:sz w:val="28"/>
          <w:lang w:eastAsia="zh-CN"/>
        </w:rPr>
        <w:t>三、橡塑专用仪器项目选址可行性分析</w:t>
      </w:r>
      <w:bookmarkEnd w:id="9"/>
    </w:p>
    <w:p>
      <w:pPr>
        <w:pStyle w:val="Heading2"/>
        <w:rPr>
          <w:rFonts w:ascii="仿宋" w:eastAsia="仿宋" w:hAnsi="仿宋" w:cs="仿宋" w:hint="eastAsia"/>
          <w:lang w:eastAsia="zh-CN"/>
        </w:rPr>
      </w:pPr>
      <w:bookmarkStart w:id="10" w:name="_Toc21633"/>
      <w:r>
        <w:rPr>
          <w:rFonts w:ascii="仿宋" w:eastAsia="仿宋" w:hAnsi="仿宋" w:cs="仿宋" w:hint="eastAsia"/>
          <w:lang w:eastAsia="zh-CN"/>
        </w:rPr>
        <w:t>(一)、橡塑专用仪器项目选址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该橡塑专用仪器项目选址位于XX省XX市XX区XXX街道</w:t>
      </w:r>
    </w:p>
    <w:p>
      <w:pPr>
        <w:pStyle w:val="Heading2"/>
        <w:ind w:firstLine="560" w:firstLineChars="200"/>
        <w:rPr>
          <w:rFonts w:ascii="仿宋" w:eastAsia="仿宋" w:hAnsi="仿宋" w:cs="仿宋" w:hint="eastAsia"/>
          <w:sz w:val="28"/>
          <w:lang w:eastAsia="zh-CN"/>
        </w:rPr>
      </w:pPr>
      <w:bookmarkStart w:id="11" w:name="_Toc220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橡塑专用仪器项目的征地面积将根据橡塑专用仪器项目的实际规模和需求进行精确规划。具体面积XXX平方米，旨在确保橡塑专用仪器项目不仅能够满足当前的发展需求，还能够预留空间以适应未来的扩展。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净用地面积是在征地面积基础上去除不可利用面积后的实际可开发用地。具体面积XXX平方米，考虑到环保、交通、安全等多方面因素，以确保橡塑专用仪器项目在整体利用效率上达到最优。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橡塑专用仪器项目计划建设的建筑总规模具体面积XXX平方米。这一规模的确定综合考虑了橡塑专用仪器项目的性质、规模，以及城市规划的相关要求，确保建筑布局与周边环境协调一致。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绿地率是橡塑专用仪器项目用地中被规划为绿地的比例。具体面积XXX平方米，旨在通过合理规划绿地，改善橡塑专用仪器项目周边环境，提升居民生活质量，并符合城市整体绿化规划。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容积率是用地上可以建设的建筑总体积与用地面积之比。具体面积XXX，通过合理的容积率规划，确保橡塑专用仪器项目建筑规模与周边环境和谐共生。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橡塑专用仪器项目选址与当地城市规划相一致，具体面积XXX平方米。通过与城市规划部门深入沟通，确保橡塑专用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橡塑专用仪器项目选址符合当地产业政策，具体面积XXX平方米。这包括橡塑专用仪器项目对当地经济的促进作用，以及对相关产业的带动效应，确保橡塑专用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用地总体要求必须符合环保和可持续发展的原则，具体面积XXX平方米。通过采用绿色建筑设计、节能减排等措施，确保橡塑专用仪器项目在建设和运营过程中对环境的影响最小化，达到可持续发展的要求。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确保橡塑专用仪器项目选址具备必要的公共设施配套，具体面积XXX平方米。这包括交通便利性、教育、医疗等基础设施，以提高居民生活品质，使得橡塑专用仪器项目选址更具吸引力。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考虑用地总体要求对当地社会稳定性的影响，具体面积XXX平方米。通过深入了解当地社区反馈，确保橡塑专用仪器项目的选址和建设过程对当地社会和谐稳定产生积极作用。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橡塑专用仪器项目选址不仅符合法规和规划，还在实际操作中具有可行性。这一全面规划将为橡塑专用仪器项目的成功实施提供坚实的基础，确保橡塑专用仪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94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塑专用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橡塑专用仪器项目的设备规划和空间设计中，我们将采取灵活设备布局的措施。设备布局将根据实际需求进行灵活设计，避免不必要的浪费。通过合理规划设备摆放位置，我们将提高设备的利用率，减少设备间距，以确保橡塑专用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橡塑专用仪器项目内部引入共享设施的概念，例如共享会议室、办公区等。通过这种方式，我们可以减少对资源的重复建设，提高资源共享效率，从而减小橡塑专用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870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橡塑专用仪器项目的总图布置中，我们将不同功能区域进行明确的规划，以最大程度满足橡塑专用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479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橡塑专用仪器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橡塑专用仪器项目对环境的影响是综合评价的重要因素之一。我们将详细考虑选址周边的自然环境、生态保护区、水源地等情况，确保橡塑专用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对选址的评价还需充分考虑当地政府的产业政策和法规。我们将详细了解橡塑专用仪器项目所在地的相关政策，确保橡塑专用仪器项目的规划和运营与当地法规相符，降低不必要的法律风险。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考虑到社会稳定性对企业运营的重要性，我们将评估选址地区的社会安全情况、劳工关系、社区反馈等方面，以确保橡塑专用仪器项目的建设和运营不会受到社会稳定性的负面影响。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最后，我们将综合考虑用地成本，包括土地购置费用、土地开发成本等。通过对用地成本的详细评估，我们能够做出更为精确的经济效益分析，为橡塑专用仪器项目的投资决策提供有力支持。</w:t>
      </w:r>
    </w:p>
    <w:p>
      <w:pPr>
        <w:pStyle w:val="Heading1"/>
        <w:ind w:firstLine="560" w:firstLineChars="200"/>
        <w:rPr>
          <w:rFonts w:ascii="仿宋" w:eastAsia="仿宋" w:hAnsi="仿宋" w:cs="仿宋" w:hint="eastAsia"/>
          <w:sz w:val="28"/>
          <w:lang w:eastAsia="zh-CN"/>
        </w:rPr>
      </w:pPr>
      <w:bookmarkStart w:id="15" w:name="_Toc1618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5072"/>
      <w:r>
        <w:rPr>
          <w:rFonts w:ascii="仿宋" w:eastAsia="仿宋" w:hAnsi="仿宋" w:cs="仿宋" w:hint="eastAsia"/>
          <w:lang w:eastAsia="zh-CN"/>
        </w:rPr>
        <w:t>(一)、橡塑专用仪器行业分析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行业一直以来都是市场的关注焦点。行业内的发展趋势、竞争态势以及潜在机会都对橡塑专用仪器项目的推进产生深远的影响。通过深入研究行业的整体概貌，我们将更好地理解行业的核心特征，为橡塑专用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塑专用仪器行业，技术一直是推动创新和发展的关键因素。我们将对当前技术趋势进行详尽分析，包括但不限于人工智能、大数据应用、先进制造技术等。这有助于橡塑专用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橡塑专用仪器项目成功的基础。我们将对主要竞争对手进行深入研究，包括其市场份额、产品特点、市场定位等。通过全面了解竞争对手的优势和劣势，橡塑专用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4645"/>
      <w:r>
        <w:rPr>
          <w:rFonts w:ascii="仿宋" w:eastAsia="仿宋" w:hAnsi="仿宋" w:cs="仿宋" w:hint="eastAsia"/>
          <w:sz w:val="28"/>
          <w:lang w:eastAsia="zh-CN"/>
        </w:rPr>
        <w:t>(二)、橡塑专用仪器市场分析预测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橡塑专用仪器市场未来的增长趋势。这包括市场的整体规模、各细分领域的发展趋势等。橡塑专用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橡塑专用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橡塑专用仪器项目实施过程中需要充分考虑的因素。我们将对市场风险进行全面评估，包括但不限于政策法规风险、市场竞争风险、技术变革风险等。通过对潜在风险的深入分析，橡塑专用仪器项目可以制定相应的风险缓解策略，降低不确定性对橡塑专用仪器项目的影响。</w:t>
      </w:r>
    </w:p>
    <w:p>
      <w:pPr>
        <w:pStyle w:val="Heading1"/>
        <w:ind w:firstLine="560" w:firstLineChars="200"/>
        <w:rPr>
          <w:rFonts w:ascii="仿宋" w:eastAsia="仿宋" w:hAnsi="仿宋" w:cs="仿宋" w:hint="eastAsia"/>
          <w:sz w:val="28"/>
          <w:lang w:eastAsia="zh-CN"/>
        </w:rPr>
      </w:pPr>
      <w:bookmarkStart w:id="18" w:name="_Toc885"/>
      <w:r>
        <w:rPr>
          <w:rFonts w:ascii="仿宋" w:eastAsia="仿宋" w:hAnsi="仿宋" w:cs="仿宋" w:hint="eastAsia"/>
          <w:sz w:val="28"/>
          <w:lang w:eastAsia="zh-CN"/>
        </w:rPr>
        <w:t>五、橡塑专用仪器项目文档管理</w:t>
      </w:r>
      <w:bookmarkEnd w:id="18"/>
    </w:p>
    <w:p>
      <w:pPr>
        <w:pStyle w:val="Heading2"/>
        <w:rPr>
          <w:rFonts w:ascii="仿宋" w:eastAsia="仿宋" w:hAnsi="仿宋" w:cs="仿宋" w:hint="eastAsia"/>
          <w:lang w:eastAsia="zh-CN"/>
        </w:rPr>
      </w:pPr>
      <w:bookmarkStart w:id="19" w:name="_Toc228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橡塑专用仪器项目高度重视文档的质量和准确性，以支持橡塑专用仪器项目的各项活动和决策。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文档的编制始于橡塑专用仪器项目计划的初期，我们制定了详细的文档编制计划，明确了每个文档的内容、格式和编写责任人。在橡塑专用仪器项目启动阶段，我们首先编制了橡塑专用仪器项目章程，明确定义了橡塑专用仪器项目的目标、范围、风险等关键要素。随后，橡塑专用仪器项目团队根据计划陆续编制了需求文档、设计文档、测试文档等各类文档，确保橡塑专用仪器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橡塑专用仪器项目管理中的重要环节，旨在确保橡塑专用仪器项目文档符合质量标准和橡塑专用仪器项目需求。在橡塑专用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塑专用仪器项目相关利益方和专业领域的专家对文档进行独立审查。这有助于获取更全面、客观的反馈，确保橡塑专用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橡塑专用仪器项目在文档编制与审查方面建立了严格的管理机制，通过规范的流程和多维度的审查，确保橡塑专用仪器项目文档的质量、准确性和可靠性，为橡塑专用仪器项目的顺利推进提供了有力支持。</w:t>
      </w:r>
    </w:p>
    <w:p>
      <w:pPr>
        <w:pStyle w:val="Heading2"/>
        <w:ind w:firstLine="560" w:firstLineChars="200"/>
        <w:rPr>
          <w:rFonts w:ascii="仿宋" w:eastAsia="仿宋" w:hAnsi="仿宋" w:cs="仿宋" w:hint="eastAsia"/>
          <w:sz w:val="28"/>
          <w:lang w:eastAsia="zh-CN"/>
        </w:rPr>
      </w:pPr>
      <w:bookmarkStart w:id="20" w:name="_Toc3784"/>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在橡塑专用仪器项目中，我们致力于优化文档发布与分发过程，以确保信息的高效传递和团队间协作的顺畅进行。以下是我们采取的关键优化策略：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https://d.book118.com/808110111006006046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橡塑专用仪器项目规划设计方案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270572"/>
    <w:rsid w:val="6C2705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110111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2024-03-01T04:35:00Z</dcterms:created>
  <dcterms:modified xsi:type="dcterms:W3CDTF">2024-03-01T04:36:08Z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7D8A67C4B10C47899581B6C0F44B0290_11</vt:lpwstr>
  </property>
  <property fmtid="{D5CDD505-2E9C-101B-9397-08002B2CF9AE}" pid="3" name="KSOProductBuildVer">
    <vt:lpwstr>2052-12.1.0.16388</vt:lpwstr>
  </property>
</Properties>
</file>