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2024年国家电网招聘之金融类题库</w:t>
      </w:r>
    </w:p>
    <w:p/>
    <w:p>
      <w:pPr>
        <w:jc w:val="center"/>
      </w:pPr>
      <w:r>
        <w:rPr>
          <w:rFonts w:ascii="黑体" w:hAnsi="黑体"/>
          <w:b/>
          <w:sz w:val="28"/>
        </w:rPr>
        <w:t>第一部分  单选题(300题)</w:t>
      </w:r>
    </w:p>
    <w:p>
      <w:r>
        <w:t>1、关于变压器室、配电室、电容器室的门开启方向，正确的是(  )。Ⅰ.向内开启；Ⅱ.向外开启；Ⅲ，相邻配电室之间有门时，向任何方向单向开启；Ⅳ，相邻配电室之间有门时，双向开启</w:t>
        <w:br/>
        <w:t>A.Ⅰ、Ⅳ</w:t>
        <w:br/>
        <w:t>B.Ⅱ、Ⅲ</w:t>
        <w:br/>
        <w:t>C.Ⅱ、Ⅳ</w:t>
        <w:br/>
        <w:t>D.Ⅰ、Ⅲ</w:t>
        <w:br/>
        <w:br/>
        <w:t xml:space="preserve">【答案】：C </w:t>
      </w:r>
    </w:p>
    <w:p>
      <w:r>
        <w:t>2、二类防雷建筑物利用建筑物的钢筋作为防雷装置时，单根钢筋或圆钢或外引预埋连接板、线与上述钢筋的连接应(  )。</w:t>
        <w:br/>
        <w:t>A.焊接、螺栓紧固的卡夹器连接</w:t>
        <w:br/>
        <w:t>B.焊接、绑扎法连接</w:t>
        <w:br/>
        <w:t>C.螺栓紧固的卡夹器连接、绑扎法连接</w:t>
        <w:br/>
        <w:t>D.绑扎法连、压接</w:t>
        <w:br/>
        <w:br/>
        <w:t xml:space="preserve">【答案】：A </w:t>
      </w:r>
    </w:p>
    <w:p>
      <w:pPr>
        <w:sectPr w:rsidSect="00034616">
          <w:pgSz w:w="12240" w:h="15840"/>
          <w:pgMar w:top="1440" w:right="1800" w:bottom="1440" w:left="1800" w:header="720" w:footer="720" w:gutter="0"/>
          <w:cols w:space="720"/>
          <w:docGrid w:linePitch="360"/>
        </w:sectPr>
      </w:pPr>
      <w:r>
        <w:t>3、准租金与总利润相比()。</w:t>
        <w:br/>
        <w:t>A.相等</w:t>
        <w:br/>
        <w:t>B.前者大</w:t>
        <w:br/>
        <w:t>C.后者大</w:t>
        <w:br/>
        <w:t>D.均有可能</w:t>
        <w:br/>
        <w:br/>
        <w:t xml:space="preserve">【答案】：B </w:t>
      </w:r>
    </w:p>
    <w:p>
      <w:r>
        <w:t>4、某市拥有100万人口，其中从业人数80万，登记失业人数5万，该市失业率为()。</w:t>
        <w:br/>
        <w:t>A.5%</w:t>
        <w:br/>
        <w:t>B.5.9%</w:t>
        <w:br/>
        <w:t>C.6.8%</w:t>
        <w:br/>
        <w:t>D.7%</w:t>
        <w:br/>
        <w:br/>
        <w:t xml:space="preserve">【答案】：B </w:t>
      </w:r>
    </w:p>
    <w:p>
      <w:r>
        <w:t>5、国家规定金币为主币，但是国内不铸造和使用金币，这种货币制度是()。</w:t>
        <w:br/>
        <w:t>A.金币本位制</w:t>
        <w:br/>
        <w:t>B.金块本位制</w:t>
        <w:br/>
        <w:t>C.金汇兑本位制</w:t>
        <w:br/>
        <w:t>D.信用纸币本位制</w:t>
        <w:br/>
        <w:br/>
        <w:t xml:space="preserve">【答案】：C </w:t>
      </w:r>
    </w:p>
    <w:p>
      <w:r>
        <w:t>6、信息不对称发生的时间是不同的，发生在当事人签约前的，叫做事前不对称，发生在当事人签约后的，叫做事后不对称。事前发生的信息不对称会引起()问题，而事后发生的信息不对称会引起()问题。</w:t>
        <w:br/>
        <w:t>A.道德风险，逆向选择</w:t>
        <w:br/>
        <w:t>B.逆向选择，道德风险</w:t>
        <w:br/>
        <w:t>C.逆向选择，信用缺失</w:t>
        <w:br/>
        <w:t>D.高风险，逆向选择</w:t>
        <w:br/>
        <w:br/>
        <w:t xml:space="preserve">【答案】：B </w:t>
      </w:r>
    </w:p>
    <w:p>
      <w:pPr>
        <w:sectPr w:rsidSect="00034616">
          <w:type w:val="nextPage"/>
          <w:pgSz w:w="12240" w:h="15840"/>
          <w:pgMar w:top="1440" w:right="1800" w:bottom="1440" w:left="1800" w:header="720" w:footer="720" w:gutter="0"/>
          <w:pgNumType w:start="2"/>
          <w:cols w:space="720"/>
          <w:titlePg w:val="0"/>
          <w:docGrid w:linePitch="360"/>
        </w:sectPr>
      </w:pPr>
    </w:p>
    <w:p>
      <w:r>
        <w:t>7、下面哪一个是微观经济描述？()</w:t>
        <w:br/>
        <w:t>A.去年实际国内生产总值增加了9%</w:t>
        <w:br/>
        <w:t>B.去年失业人口占劳动人口的12%</w:t>
        <w:br/>
        <w:t>C.去年小麦平均价格上涨了7%</w:t>
        <w:br/>
        <w:t>D.去年全国物价总水平上涨幅度达5.4%</w:t>
        <w:br/>
        <w:br/>
        <w:t>【答案】：C</w:t>
      </w:r>
      <w:r>
        <w:t xml:space="preserve"> </w:t>
      </w:r>
    </w:p>
    <w:p>
      <w:r>
        <w:t>8、按()分类，财政政策可以分为扩张性的财政政策、紧缩性的财政政策和平衡性的财政政策。</w:t>
        <w:br/>
        <w:t>A.财政政策的性质</w:t>
        <w:br/>
        <w:t>B.财政政策与货币政策结合的综合作用</w:t>
        <w:br/>
        <w:t>C.财政政策调节经济周期的作用</w:t>
        <w:br/>
        <w:t>D.财政政策调节国民经济中的总量和结构中的不同功能</w:t>
        <w:br/>
        <w:br/>
        <w:t xml:space="preserve">【答案】：D </w:t>
      </w:r>
    </w:p>
    <w:p>
      <w:r>
        <w:t>9、某一经济活动存在负的外部经济效果是指该活动的()。</w:t>
        <w:br/>
        <w:t>A.私人收益高于社会收益</w:t>
        <w:br/>
        <w:t>B.私人成本高于社会成本</w:t>
        <w:br/>
        <w:t>C.私人收益小于社会收益</w:t>
        <w:br/>
        <w:t>D.私人成本小于社会成本</w:t>
        <w:br/>
        <w:br/>
        <w:t xml:space="preserve">【答案】：D </w:t>
      </w:r>
    </w:p>
    <w:p>
      <w:r>
        <w:t>10、排水立管与排出管端部的连接方法是(  )。</w:t>
        <w:br/>
        <w:t>A.900弯头连接</w:t>
        <w:br/>
        <w:t>B.检查井连接</w:t>
        <w:br/>
        <w:t>C.2个450弯头连接</w:t>
        <w:br/>
        <w:t>D.斜插连接</w:t>
        <w:br/>
        <w:br/>
        <w:t xml:space="preserve">【答案】：C </w:t>
      </w:r>
    </w:p>
    <w:p>
      <w:pPr>
        <w:sectPr w:rsidSect="00034616">
          <w:type w:val="nextPage"/>
          <w:pgSz w:w="12240" w:h="15840"/>
          <w:pgMar w:top="1440" w:right="1800" w:bottom="1440" w:left="1800" w:header="720" w:footer="720" w:gutter="0"/>
          <w:pgNumType w:start="3"/>
          <w:cols w:space="720"/>
          <w:titlePg w:val="0"/>
          <w:docGrid w:linePitch="360"/>
        </w:sectPr>
      </w:pPr>
    </w:p>
    <w:p>
      <w:r>
        <w:t>11、期权的价格是指()。</w:t>
        <w:br/>
        <w:t>A.期货合约的价格</w:t>
        <w:br/>
        <w:t>B.期权的执行价格</w:t>
        <w:br/>
        <w:t>C.现货合约的价格</w:t>
        <w:br/>
        <w:t>D.期权的期权费</w:t>
        <w:br/>
        <w:br/>
        <w:t>【答案】：D</w:t>
      </w:r>
      <w:r>
        <w:t xml:space="preserve"> </w:t>
      </w:r>
    </w:p>
    <w:p>
      <w:r>
        <w:t>12、室外消火栓布置距房屋外墙不宜小于(  )m。</w:t>
        <w:br/>
        <w:t>A.2</w:t>
        <w:br/>
        <w:t>B.4</w:t>
        <w:br/>
        <w:t>C.5</w:t>
        <w:br/>
        <w:t>D.10</w:t>
        <w:br/>
        <w:br/>
        <w:t xml:space="preserve">【答案】：C </w:t>
      </w:r>
    </w:p>
    <w:p>
      <w:r>
        <w:t>13、当垄断竞争行业达到长期均衡时，则()。</w:t>
        <w:br/>
        <w:t>A.企业没有垄断能力</w:t>
        <w:br/>
        <w:t>B.企业没有利润</w:t>
        <w:br/>
        <w:t>C.企业充分利用了生产能力</w:t>
        <w:br/>
        <w:t>D.以上均不对</w:t>
        <w:br/>
        <w:br/>
        <w:t xml:space="preserve">【答案】：B </w:t>
      </w:r>
    </w:p>
    <w:p>
      <w:r>
        <w:t>14、可以发挥社会“安全阀”和“减震器”作用的政策工具是()。</w:t>
        <w:br/>
        <w:t>A.税收</w:t>
        <w:br/>
        <w:t>B.购买性支出</w:t>
        <w:br/>
        <w:t>C.社会保障支出</w:t>
        <w:br/>
        <w:t>D.国债</w:t>
        <w:br/>
        <w:br/>
        <w:t xml:space="preserve">【答案】：C </w:t>
      </w:r>
    </w:p>
    <w:p>
      <w:pPr>
        <w:sectPr w:rsidSect="00034616">
          <w:type w:val="nextPage"/>
          <w:pgSz w:w="12240" w:h="15840"/>
          <w:pgMar w:top="1440" w:right="1800" w:bottom="1440" w:left="1800" w:header="720" w:footer="720" w:gutter="0"/>
          <w:pgNumType w:start="4"/>
          <w:cols w:space="720"/>
          <w:titlePg w:val="0"/>
          <w:docGrid w:linePitch="360"/>
        </w:sectPr>
      </w:pPr>
      <w:r>
        <w:t>15、有关空调系统设备技术层的设置原则如下述，其中有误的是(</w:t>
      </w:r>
      <w:r>
        <w:t xml:space="preserve"> </w:t>
      </w:r>
    </w:p>
    <w:p>
      <w:r>
        <w:t xml:space="preserve"> )。</w:t>
        <w:br/>
        <w:t>A.30层以上的高层建筑，宜设上、中、下三个技术层</w:t>
        <w:br/>
        <w:t>B.20-30层的高层建筑，宜设上、下两个技术层</w:t>
        <w:br/>
        <w:t>C.15～20层的高层建筑，宜设上部或下部一个技术层</w:t>
        <w:br/>
        <w:t>D.15层以下的建筑，应尽可能不设专门的技术层</w:t>
        <w:br/>
        <w:br/>
        <w:t>【答案】：D</w:t>
      </w:r>
      <w:r>
        <w:t xml:space="preserve"> </w:t>
      </w:r>
    </w:p>
    <w:p>
      <w:r>
        <w:t>16、布雷顿森林货币体系内部存在着难以解决的矛盾，即()。</w:t>
        <w:br/>
        <w:t>A.J曲线效应</w:t>
        <w:br/>
        <w:t>B.里昂惕夫之谜</w:t>
        <w:br/>
        <w:t>C.米德冲突</w:t>
        <w:br/>
        <w:t>D.特里芬难题</w:t>
        <w:br/>
        <w:br/>
        <w:t xml:space="preserve">【答案】：D </w:t>
      </w:r>
    </w:p>
    <w:p>
      <w:r>
        <w:t>17、建筑物采用如下防雷措施，应作出的合理选择为(  )。</w:t>
        <w:br/>
        <w:t>A.接闪杆采用直径16mm圆钢，引下线采用直径8mm圆钢，接地极采用厚度4mm角钢，接地极之间距离5m</w:t>
        <w:br/>
        <w:t>B.接闪杆采用直径20mm钢管，引下线采用厚度4mm角钢，接地极采用直径12mm圆钢，接地极之间距离4m</w:t>
        <w:br/>
        <w:t>C.接闪杆采用厚度4m扁钢，引下线采用直径20mm钢管，接地极采用厚度4mm扁钢，接地极之间距离3m</w:t>
        <w:br/>
        <w:t>D.接闪杆采用厚度4mm角钢，引下线采用厚度4mm扁钢，接地极采用厚度4mm铝带，接地极之间距离2m</w:t>
        <w:br/>
        <w:br/>
        <w:t xml:space="preserve">【答案】：A </w:t>
      </w:r>
    </w:p>
    <w:p>
      <w:pPr>
        <w:sectPr w:rsidSect="00034616">
          <w:type w:val="nextPage"/>
          <w:pgSz w:w="12240" w:h="15840"/>
          <w:pgMar w:top="1440" w:right="1800" w:bottom="1440" w:left="1800" w:header="720" w:footer="720" w:gutter="0"/>
          <w:pgNumType w:start="5"/>
          <w:cols w:space="720"/>
          <w:titlePg w:val="0"/>
          <w:docGrid w:linePitch="360"/>
        </w:sectPr>
      </w:pPr>
      <w:r>
        <w:t>18、在体育场中，洗手盆的同时给水百分率为(  )。</w:t>
        <w:br/>
        <w:t>A.50%</w:t>
        <w:br/>
        <w:t>B.60%</w:t>
        <w:br/>
        <w:t>C.70%</w:t>
        <w:br/>
        <w:t>D.100%</w:t>
        <w:br/>
        <w:br/>
        <w:t xml:space="preserve">【答案】：A </w:t>
      </w:r>
    </w:p>
    <w:p>
      <w:r>
        <w:t>19、自然失业率()。</w:t>
        <w:br/>
        <w:t>A.恒为零</w:t>
        <w:br/>
        <w:t>B.是历史上最低限度水平的失业率</w:t>
        <w:br/>
        <w:t>C.恒定不变</w:t>
        <w:br/>
        <w:t>D.是经济处于潜在产出水平时的失业率</w:t>
        <w:br/>
        <w:br/>
        <w:t xml:space="preserve">【答案】：D </w:t>
      </w:r>
    </w:p>
    <w:p>
      <w:r>
        <w:t>20、制冷机的水冷式冷凝器的冷凝温度宜比冷却水进出口平均温度高(  )。</w:t>
        <w:br/>
        <w:t>A.3%～5%</w:t>
        <w:br/>
        <w:t>B.5%～7%</w:t>
        <w:br/>
        <w:t>C.7℃～9℃</w:t>
        <w:br/>
        <w:t>D.10%</w:t>
        <w:br/>
        <w:br/>
        <w:t xml:space="preserve">【答案】：B </w:t>
      </w:r>
    </w:p>
    <w:p>
      <w:r>
        <w:t>21、某工人在工资率为每小时2美元的时候每周挣80美元，每小时3美元的时候每周挣105美元，由此可以断定()。</w:t>
        <w:br/>
        <w:t>A.收入效应起着主要作用</w:t>
        <w:br/>
        <w:t>B.替代效应起着主要作用</w:t>
        <w:br/>
        <w:t>C.收入效应和替代效应都没有发生作用</w:t>
        <w:br/>
        <w:t>D.无法确定。</w:t>
        <w:br/>
        <w:br/>
        <w:t xml:space="preserve">【答案】：A </w:t>
      </w:r>
    </w:p>
    <w:p>
      <w:pPr>
        <w:sectPr w:rsidSect="00034616">
          <w:type w:val="nextPage"/>
          <w:pgSz w:w="12240" w:h="15840"/>
          <w:pgMar w:top="1440" w:right="1800" w:bottom="1440" w:left="1800" w:header="720" w:footer="720" w:gutter="0"/>
          <w:pgNumType w:start="6"/>
          <w:cols w:space="720"/>
          <w:titlePg w:val="0"/>
          <w:docGrid w:linePitch="360"/>
        </w:sectPr>
      </w:pPr>
    </w:p>
    <w:p>
      <w:r>
        <w:t>22、任何商品的价格都是由()共同决定的。</w:t>
        <w:br/>
        <w:t>A.消费者和厂商两者</w:t>
        <w:br/>
        <w:t>B.稀缺性因素</w:t>
        <w:br/>
        <w:t>C.需求和供给两方面因素</w:t>
        <w:br/>
        <w:t>D.效用最大化因素</w:t>
        <w:br/>
        <w:br/>
        <w:t>【答案】：C</w:t>
      </w:r>
      <w:r>
        <w:t xml:space="preserve"> </w:t>
      </w:r>
    </w:p>
    <w:p>
      <w:r>
        <w:t>23、下列项目中可称为可变成本的是()。</w:t>
        <w:br/>
        <w:t>A.厂房的租金</w:t>
        <w:br/>
        <w:t>B.原料和燃料的支出</w:t>
        <w:br/>
        <w:t>C.机器设备的折旧</w:t>
        <w:br/>
        <w:t>D.高层管理者的薪资</w:t>
        <w:br/>
        <w:br/>
        <w:t xml:space="preserve">【答案】：B </w:t>
      </w:r>
    </w:p>
    <w:p>
      <w:r>
        <w:t>24、在其他条件不变的情况下，以下关于产品供给弹性表述正确的是()。</w:t>
        <w:br/>
        <w:t>A.与生产者的税收负担成正比，与消费者的税收负担成反比</w:t>
        <w:br/>
        <w:t>B.与生产者和消费者所承担的税负情况无关</w:t>
        <w:br/>
        <w:t>C.与生产者的税收负担成反比，与消费者的税收负担成正比</w:t>
        <w:br/>
        <w:t>D.与生产者和消费者的税收负担成正比</w:t>
        <w:br/>
        <w:br/>
        <w:t xml:space="preserve">【答案】：C </w:t>
      </w:r>
    </w:p>
    <w:p>
      <w:r>
        <w:t>25、总效用最大化时边际效用()。</w:t>
        <w:br/>
        <w:t>A.等于0</w:t>
        <w:br/>
        <w:t>B.大于0</w:t>
        <w:br/>
        <w:t>C.小于0</w:t>
        <w:br/>
        <w:t>D.不等于0</w:t>
        <w:br/>
        <w:br/>
        <w:t xml:space="preserve">【答案】：A </w:t>
      </w:r>
    </w:p>
    <w:p>
      <w:pPr>
        <w:sectPr w:rsidSect="00034616">
          <w:type w:val="nextPage"/>
          <w:pgSz w:w="12240" w:h="15840"/>
          <w:pgMar w:top="1440" w:right="1800" w:bottom="1440" w:left="1800" w:header="720" w:footer="720" w:gutter="0"/>
          <w:pgNumType w:start="7"/>
          <w:cols w:space="720"/>
          <w:titlePg w:val="0"/>
          <w:docGrid w:linePitch="360"/>
        </w:sectPr>
      </w:pPr>
    </w:p>
    <w:p>
      <w:r>
        <w:t>26、说明某一时点上汇率决定的理论是()。</w:t>
        <w:br/>
        <w:t>A.利率平价理论</w:t>
        <w:br/>
        <w:t>B.货币主义理论</w:t>
        <w:br/>
        <w:t>C.绝对购买力平价理论</w:t>
        <w:br/>
        <w:t>D.相对购买力平价理论</w:t>
        <w:br/>
        <w:br/>
        <w:t>【答案】：C</w:t>
      </w:r>
      <w:r>
        <w:t xml:space="preserve"> </w:t>
      </w:r>
    </w:p>
    <w:p>
      <w:r>
        <w:t>27、制冷机房的自然通风措施是(  )。</w:t>
        <w:br/>
        <w:t>A.每小时不少于2次换气</w:t>
        <w:br/>
        <w:t>B.每小时不少于3次换气</w:t>
        <w:br/>
        <w:t>C.每小时不少于4次换气</w:t>
        <w:br/>
        <w:t>D.每小时不少于5次换气</w:t>
        <w:br/>
        <w:br/>
        <w:t xml:space="preserve">【答案】：B </w:t>
      </w:r>
    </w:p>
    <w:p>
      <w:r>
        <w:t>28、由于卖方和买方之间信息不对称，市场机制会导致某些商品或服务的需求曲线向左下方弯曲，最终结果是劣质商品或服务驱逐优质商品或服务，以致市场萎缩甚至消失的现象，称为()。</w:t>
        <w:br/>
        <w:t>A.道德风险</w:t>
        <w:br/>
        <w:t>B.优胜劣汰</w:t>
        <w:br/>
        <w:t>C.逆向选择</w:t>
        <w:br/>
        <w:t>D.外部性</w:t>
        <w:br/>
        <w:br/>
        <w:t xml:space="preserve">【答案】：C </w:t>
      </w:r>
    </w:p>
    <w:p>
      <w:r>
        <w:t>29、经济周期的四个阶段依次是()。</w:t>
        <w:br/>
        <w:t>A.繁荣、萧条、衰退、复苏</w:t>
        <w:br/>
        <w:t>B.繁荣、衰退、萧条、复苏</w:t>
        <w:br/>
        <w:t>C.复苏、衰退、萧条、繁荣</w:t>
        <w:br/>
        <w:t>D.衰退、萧条、复苏、繁荣</w:t>
        <w:br/>
        <w:br/>
        <w:t xml:space="preserve">【答案】：B </w:t>
      </w:r>
    </w:p>
    <w:p>
      <w:pPr>
        <w:sectPr w:rsidSect="00034616">
          <w:type w:val="nextPage"/>
          <w:pgSz w:w="12240" w:h="15840"/>
          <w:pgMar w:top="1440" w:right="1800" w:bottom="1440" w:left="1800" w:header="720" w:footer="720" w:gutter="0"/>
          <w:pgNumType w:start="8"/>
          <w:cols w:space="720"/>
          <w:titlePg w:val="0"/>
          <w:docGrid w:linePitch="360"/>
        </w:sectPr>
      </w:pPr>
    </w:p>
    <w:p>
      <w:r>
        <w:t>30、下列各项中，哪项不属于科斯定理的应用？()</w:t>
        <w:br/>
        <w:t>A.税收</w:t>
        <w:br/>
        <w:t>B.津贴</w:t>
        <w:br/>
        <w:t>C.企业合并</w:t>
        <w:br/>
        <w:t>D.规定财产权</w:t>
        <w:br/>
        <w:br/>
        <w:t>【答案】：C</w:t>
      </w:r>
      <w:r>
        <w:t xml:space="preserve"> </w:t>
      </w:r>
    </w:p>
    <w:p>
      <w:r>
        <w:t>31、一般民用的单层锅炉房，当采用铸铁锅炉时，其房间的净高是(  )m。</w:t>
        <w:br/>
        <w:t>A.4.0～4.5</w:t>
        <w:br/>
        <w:t>B.4.5～5.0</w:t>
        <w:br/>
        <w:t>C.5.0～5.5</w:t>
        <w:br/>
        <w:t>D.6.5～7.5</w:t>
        <w:br/>
        <w:br/>
        <w:t xml:space="preserve">【答案】：A </w:t>
      </w:r>
    </w:p>
    <w:p>
      <w:r>
        <w:t>32、引起LM曲线向上方移动的原因是()。</w:t>
        <w:br/>
        <w:t>A.物价水平不变，中央银行在公开市场上购买政府债券</w:t>
        <w:br/>
        <w:t>B.物价水平不变，中央银行提高准备金率</w:t>
        <w:br/>
        <w:t>C.实际国民生产总值减少</w:t>
        <w:br/>
        <w:t>D.中央银行的货币供应没有任何变动，但物价水平下降了</w:t>
        <w:br/>
        <w:br/>
        <w:t xml:space="preserve">【答案】：B </w:t>
      </w:r>
    </w:p>
    <w:p>
      <w:r>
        <w:t>33、政府支出增加使IS曲线右移kg·△G，若要均衡收入变动接近于IS的移动量，则必须是()。</w:t>
        <w:br/>
        <w:t>A.LM平缓而IS陡峭</w:t>
        <w:br/>
        <w:t>B.LM垂直而IS陡峭</w:t>
        <w:br/>
        <w:t>C.LM和IS一样平缓</w:t>
        <w:br/>
        <w:t>D.LM陡峭而IS平缓</w:t>
        <w:br/>
        <w:br/>
        <w:t xml:space="preserve">【答案】：A </w:t>
      </w:r>
    </w:p>
    <w:p>
      <w:pPr>
        <w:sectPr w:rsidSect="00034616">
          <w:type w:val="nextPage"/>
          <w:pgSz w:w="12240" w:h="15840"/>
          <w:pgMar w:top="1440" w:right="1800" w:bottom="1440" w:left="1800" w:header="720" w:footer="720" w:gutter="0"/>
          <w:pgNumType w:start="9"/>
          <w:cols w:space="720"/>
          <w:titlePg w:val="0"/>
          <w:docGrid w:linePitch="360"/>
        </w:sectPr>
      </w:pPr>
    </w:p>
    <w:p>
      <w:r>
        <w:t>34、总供求的不平衡在市场经济中引起物价水平的变动：当GDP＜I+C+(X-M)时，物价()。</w:t>
        <w:br/>
        <w:t>A.不变</w:t>
        <w:br/>
        <w:t>B.下降</w:t>
        <w:br/>
        <w:t>C.上升</w:t>
        <w:br/>
        <w:t>D.无法确定</w:t>
        <w:br/>
        <w:br/>
        <w:t>【答案】：C</w:t>
      </w:r>
      <w:r>
        <w:t xml:space="preserve"> </w:t>
      </w:r>
    </w:p>
    <w:p>
      <w:r>
        <w:t>35、冬季空气调节室外计算温度应采用(  )。</w:t>
        <w:br/>
        <w:t>A.历年平均不保证Sd的日平均温度</w:t>
        <w:br/>
        <w:t>B.历年平均不保证4d的日平均温度</w:t>
        <w:br/>
        <w:t>C.历年平均不保证3d的日平均温度</w:t>
        <w:br/>
        <w:t>D.历年平均不保证1d的日平均温度</w:t>
        <w:br/>
        <w:br/>
        <w:t xml:space="preserve">【答案】：D </w:t>
      </w:r>
    </w:p>
    <w:p>
      <w:r>
        <w:t>36、债券价格波动的基本特征是()。</w:t>
        <w:br/>
        <w:t>A.债券的价格与它所要求的收益率呈反方向变动</w:t>
        <w:br/>
        <w:t>B.债券的价格与它所要求的收益率呈正方向变动</w:t>
        <w:br/>
        <w:t>C.利率上升，债券价格上涨</w:t>
        <w:br/>
        <w:t>D.利率下降，债券价格下跌</w:t>
        <w:br/>
        <w:br/>
        <w:t xml:space="preserve">【答案】：A </w:t>
      </w:r>
    </w:p>
    <w:p>
      <w:r>
        <w:t>37、甲、乙两人现有的效用水平分别为10和20，资源的再配置使得两人的效用发生了变化，属于帕累托改进的一种变动是()。</w:t>
        <w:br/>
        <w:t>A.甲的效用变为10，乙的效用变为15</w:t>
        <w:br/>
        <w:t>B.甲的效用变为8，乙的效用变为25</w:t>
        <w:br/>
        <w:t>C.甲的效用变为8，乙的效用变为30</w:t>
        <w:br/>
        <w:t>D.甲的效用变为10，乙的效用变为30</w:t>
        <w:br/>
        <w:br/>
        <w:t xml:space="preserve">【答案】：D </w:t>
      </w:r>
    </w:p>
    <w:p>
      <w:pPr>
        <w:sectPr w:rsidSect="00034616">
          <w:type w:val="nextPage"/>
          <w:pgSz w:w="12240" w:h="15840"/>
          <w:pgMar w:top="1440" w:right="1800" w:bottom="1440" w:left="1800" w:header="720" w:footer="720" w:gutter="0"/>
          <w:pgNumType w:start="10"/>
          <w:cols w:space="720"/>
          <w:titlePg w:val="0"/>
          <w:docGrid w:linePitch="360"/>
        </w:sectPr>
      </w:pPr>
      <w:r>
        <w:t>38、为组织自然通风，设计时可不考虑(</w:t>
      </w:r>
      <w:r>
        <w:t xml:space="preserve"> </w:t>
      </w:r>
    </w:p>
    <w:p>
      <w:r>
        <w:t xml:space="preserve"> )。</w:t>
        <w:br/>
        <w:t>A.朝向</w:t>
        <w:br/>
        <w:t>B.建筑物之间间距</w:t>
        <w:br/>
        <w:t>C.立面色彩</w:t>
        <w:br/>
        <w:t>D.建筑物的合理布置</w:t>
        <w:br/>
        <w:br/>
        <w:t>【答案】：C</w:t>
      </w:r>
      <w:r>
        <w:t xml:space="preserve"> </w:t>
      </w:r>
    </w:p>
    <w:p>
      <w:r>
        <w:t>39、我国对人身遭受电击的安全电压有具体的规定，在潮湿的环境中，安全电压规定为(  )。</w:t>
        <w:br/>
        <w:t>A.不大于50Ⅴ</w:t>
        <w:br/>
        <w:t>B.不大于36Ⅴ</w:t>
        <w:br/>
        <w:t>C.不大于24Ⅴ</w:t>
        <w:br/>
        <w:t>D.交流6Ⅴ</w:t>
        <w:br/>
        <w:br/>
        <w:t xml:space="preserve">【答案】：C </w:t>
      </w:r>
    </w:p>
    <w:p>
      <w:r>
        <w:t>40、对于短期菲利普斯曲线，预期通货膨胀率的升高会导致()。</w:t>
        <w:br/>
        <w:t>A.短期菲利普斯曲线向外移动</w:t>
        <w:br/>
        <w:t>B.政策制定者的选择更加容易</w:t>
        <w:br/>
        <w:t>C.菲利普斯曲线变得更加陡峭</w:t>
        <w:br/>
        <w:t>D.降低失业率会导致更低的通货膨胀</w:t>
        <w:br/>
        <w:br/>
        <w:t xml:space="preserve">【答案】：A </w:t>
      </w:r>
    </w:p>
    <w:p>
      <w:r>
        <w:t>41、在一个大型开放经济中，财政政策的效应()。</w:t>
        <w:br/>
        <w:t>A.对净出口的影响大于小型开放经济</w:t>
        <w:br/>
        <w:t>B.对收入的影响小于封闭经济</w:t>
        <w:br/>
        <w:t>C.对汇率的影响大于小型开放经济</w:t>
        <w:br/>
        <w:t>D.对利率的影响大于封闭经济</w:t>
        <w:br/>
        <w:br/>
        <w:t xml:space="preserve">【答案】：B </w:t>
      </w:r>
    </w:p>
    <w:p>
      <w:pPr>
        <w:sectPr w:rsidSect="00034616">
          <w:type w:val="nextPage"/>
          <w:pgSz w:w="12240" w:h="15840"/>
          <w:pgMar w:top="1440" w:right="1800" w:bottom="1440" w:left="1800" w:header="720" w:footer="720" w:gutter="0"/>
          <w:pgNumType w:start="11"/>
          <w:cols w:space="720"/>
          <w:titlePg w:val="0"/>
          <w:docGrid w:linePitch="360"/>
        </w:sectPr>
      </w:pPr>
    </w:p>
    <w:p>
      <w:r>
        <w:t>42、由商品的价格变动所引起的商品相对价格的变动，进而由商品的相对价格所引起的商品需求量的变动，称为()。</w:t>
        <w:br/>
        <w:t>A.挤出效应</w:t>
        <w:br/>
        <w:t>B.替代效应</w:t>
        <w:br/>
        <w:t>C.收入效应</w:t>
        <w:br/>
        <w:t>D.外部效应</w:t>
        <w:br/>
        <w:br/>
        <w:t>【答案】：B</w:t>
      </w:r>
      <w:r>
        <w:t xml:space="preserve"> </w:t>
      </w:r>
    </w:p>
    <w:p>
      <w:r>
        <w:t>43、在下述四种建筑中，《建筑设计防火规范》不适用的建筑是哪一种？(  )</w:t>
        <w:br/>
        <w:t>A.9层以上的住宅</w:t>
        <w:br/>
        <w:t>B.单层和多层工业建筑</w:t>
        <w:br/>
        <w:t>C.高层工业建筑</w:t>
        <w:br/>
        <w:t>D.建筑高度不超过24m的其他民用建筑</w:t>
        <w:br/>
        <w:br/>
        <w:t xml:space="preserve">【答案】：A </w:t>
      </w:r>
    </w:p>
    <w:p>
      <w:r>
        <w:t>44、美元等同于黄金，实行可调整的固定汇率制度，是()的特征。</w:t>
        <w:br/>
        <w:t>A.布雷顿森林体系</w:t>
        <w:br/>
        <w:t>B.国际金本位制</w:t>
        <w:br/>
        <w:t>C.牙买加体系</w:t>
        <w:br/>
        <w:t>D.国际金块－金汇兑本位制</w:t>
        <w:br/>
        <w:br/>
        <w:t xml:space="preserve">【答案】：A </w:t>
      </w:r>
    </w:p>
    <w:p>
      <w:pPr>
        <w:sectPr w:rsidSect="00034616">
          <w:type w:val="nextPage"/>
          <w:pgSz w:w="12240" w:h="15840"/>
          <w:pgMar w:top="1440" w:right="1800" w:bottom="1440" w:left="1800" w:header="720" w:footer="720" w:gutter="0"/>
          <w:pgNumType w:start="12"/>
          <w:cols w:space="720"/>
          <w:titlePg w:val="0"/>
          <w:docGrid w:linePitch="360"/>
        </w:sectPr>
      </w:pPr>
      <w:r>
        <w:t>45、在其他条件不变的情况下，当咖啡价格急剧升高时，茶叶的需求量将()。</w:t>
        <w:br/>
        <w:t>A.减少</w:t>
        <w:br/>
        <w:t>B.不变</w:t>
        <w:br/>
        <w:t>C.增加</w:t>
        <w:br/>
        <w:t>D.难以确定</w:t>
        <w:br/>
        <w:br/>
        <w:t xml:space="preserve">【答案】：C </w:t>
      </w:r>
    </w:p>
    <w:p>
      <w:r>
        <w:t>46、为欧洲货币联盟制定了详细的时间表的条约是()。</w:t>
        <w:br/>
        <w:t>A.《马约》</w:t>
        <w:br/>
        <w:t>B.《罗马条约》</w:t>
        <w:br/>
        <w:t>C.《德洛尔报告》</w:t>
        <w:br/>
        <w:t>D.“牙买加协议”</w:t>
        <w:br/>
        <w:br/>
        <w:t xml:space="preserve">【答案】：A </w:t>
      </w:r>
    </w:p>
    <w:p>
      <w:r>
        <w:t>47、供热系统按热媒的循环方式和管道连接方式分若干形式，不包括以下供热系统形式中的(  )。</w:t>
        <w:br/>
        <w:t>A.重力循环热水供热系统</w:t>
        <w:br/>
        <w:t>B.机械循环热水供热系统</w:t>
        <w:br/>
        <w:t>C.低压蒸汽供热系统</w:t>
        <w:br/>
        <w:t>D.低压热风供热系统</w:t>
        <w:br/>
        <w:br/>
        <w:t xml:space="preserve">【答案】：D </w:t>
      </w:r>
    </w:p>
    <w:p>
      <w:r>
        <w:t>48、据统计，2011年我国国内生产总值为74970亿美元；2011年我国货物服务出口总额为20867亿美元，经常账户收支顺差2017亿美元，资本和金融账户收支顺差2211亿美元，国际储备资产增加3878亿美元；2011年底未清偿外债余额5489亿美元。</w:t>
        <w:br/>
        <w:t>A.7.3%</w:t>
        <w:br/>
        <w:t>B.9.6%</w:t>
        <w:br/>
        <w:t>C.26.3%</w:t>
        <w:br/>
        <w:t>D.42.1%</w:t>
        <w:br/>
        <w:br/>
        <w:t xml:space="preserve">【答案】：C </w:t>
      </w:r>
    </w:p>
    <w:p>
      <w:pPr>
        <w:sectPr w:rsidSect="00034616">
          <w:type w:val="nextPage"/>
          <w:pgSz w:w="12240" w:h="15840"/>
          <w:pgMar w:top="1440" w:right="1800" w:bottom="1440" w:left="1800" w:header="720" w:footer="720" w:gutter="0"/>
          <w:pgNumType w:start="13"/>
          <w:cols w:space="720"/>
          <w:titlePg w:val="0"/>
          <w:docGrid w:linePitch="360"/>
        </w:sectPr>
      </w:pPr>
    </w:p>
    <w:p>
      <w:r>
        <w:t>49、对于一个小型开放经济，投资需求增加导致利率的变化为()。</w:t>
        <w:br/>
        <w:t>A.下降</w:t>
        <w:br/>
        <w:t>B.升高</w:t>
        <w:br/>
        <w:t>C.不变</w:t>
        <w:br/>
        <w:t>D.不确定</w:t>
        <w:br/>
        <w:br/>
        <w:t>【答案】：C</w:t>
      </w:r>
      <w:r>
        <w:t xml:space="preserve"> </w:t>
      </w:r>
    </w:p>
    <w:p>
      <w:r>
        <w:t>50、根据国家外汇管理局公布的《2010年中国国际收支报告》，2010年我国货物贸易顺差2542亿美元，服务贸易逆差221亿美元，收入项目顺差304亿美元，经常转移项目顺差429亿美元，资本项目顺差46亿美元，直接投资顺差1249亿美元，证券投资顺差240亿美元，其他投资顺差724亿美元，净错误与遗漏－597亿美元。根据上述资料，回答下列问题。</w:t>
        <w:br/>
        <w:t>A.5313</w:t>
        <w:br/>
        <w:t>B.4884</w:t>
        <w:br/>
        <w:t>C.2457</w:t>
        <w:br/>
        <w:t>D.4716</w:t>
        <w:br/>
        <w:br/>
        <w:t xml:space="preserve">【答案】：D </w:t>
      </w:r>
    </w:p>
    <w:p>
      <w:r>
        <w:t>51、下列不属于通常所说的外汇的是()。</w:t>
        <w:br/>
        <w:t>A.以外币表示的银行汇票</w:t>
        <w:br/>
        <w:t>B.以外币表示的有价证券</w:t>
        <w:br/>
        <w:t>C.以外币表示的支票</w:t>
        <w:br/>
        <w:t>D.以外币表示的银行存款</w:t>
        <w:br/>
        <w:br/>
        <w:t xml:space="preserve">【答案】：B </w:t>
      </w:r>
    </w:p>
    <w:p>
      <w:pPr>
        <w:sectPr w:rsidSect="00034616">
          <w:type w:val="nextPage"/>
          <w:pgSz w:w="12240" w:h="15840"/>
          <w:pgMar w:top="1440" w:right="1800" w:bottom="1440" w:left="1800" w:header="720" w:footer="720" w:gutter="0"/>
          <w:pgNumType w:start="14"/>
          <w:cols w:space="720"/>
          <w:titlePg w:val="0"/>
          <w:docGrid w:linePitch="360"/>
        </w:sectPr>
      </w:pPr>
      <w:r>
        <w:t>52、有关自动喷水灭火系统对水源的要求，以下错误的是(</w:t>
      </w:r>
      <w:r>
        <w:t xml:space="preserve"> </w:t>
      </w:r>
    </w:p>
    <w:p>
      <w:r>
        <w:t xml:space="preserve"> )。</w:t>
        <w:br/>
        <w:t>A.系统用水应无污染、无腐蚀、无悬浮物</w:t>
        <w:br/>
        <w:t>B.应符合饮用水的标准</w:t>
        <w:br/>
        <w:t>C.在严寒和寒冷地区对系统遭受冰冻影响的部分应采取防冰措施</w:t>
        <w:br/>
        <w:t>D.与生活用水合用的消防水箱和消防水池，其储水水质应符合饮用水标准</w:t>
        <w:br/>
        <w:br/>
        <w:t>【答案】：B</w:t>
      </w:r>
      <w:r>
        <w:t xml:space="preserve"> </w:t>
      </w:r>
    </w:p>
    <w:p>
      <w:r>
        <w:t>53、具有腐蚀性气体的厂房或相对湿度较大的房间，宜采用(  )。</w:t>
        <w:br/>
        <w:t>A.钢制柱型散热器</w:t>
        <w:br/>
        <w:t>B.钢制板型散热器</w:t>
        <w:br/>
        <w:t>C.钢制扁管散热器</w:t>
        <w:br/>
        <w:t>D.铸铁散热器</w:t>
        <w:br/>
        <w:br/>
        <w:t xml:space="preserve">【答案】：D </w:t>
      </w:r>
    </w:p>
    <w:p>
      <w:r>
        <w:t>54、某国2011年第一季度的国际收支状况是：贸易账户差额为逆差583亿美元，劳务账户差额为顺差227亿美元，单方转移账户差额为顺差104亿美元，长期资本账户差额为顺差196亿美元，短期资本账户差额为逆差63亿美元。请问：</w:t>
        <w:br/>
        <w:t>A.252</w:t>
        <w:br/>
        <w:t>B.－252</w:t>
        <w:br/>
        <w:t>C.706</w:t>
        <w:br/>
        <w:t>D.－706</w:t>
        <w:br/>
        <w:br/>
        <w:t xml:space="preserve">【答案】：B </w:t>
      </w:r>
    </w:p>
    <w:p>
      <w:r>
        <w:t>55、假定充分就业的国民收入为1000亿美元，实际的国民收入为950亿美元，增加20亿美元的投资(β=0.8)，经济将发生()。</w:t>
        <w:br/>
        <w:t>A.成本推动型通货膨胀</w:t>
        <w:br/>
        <w:t>B.达到充分就业状况</w:t>
        <w:br/>
        <w:t>C.需求不足的失业</w:t>
        <w:br/>
        <w:t>D.需求拉上型通货膨胀</w:t>
        <w:br/>
        <w:br/>
        <w:t xml:space="preserve">【答案】：D </w:t>
      </w:r>
    </w:p>
    <w:p>
      <w:pPr>
        <w:sectPr w:rsidSect="00034616">
          <w:type w:val="nextPage"/>
          <w:pgSz w:w="12240" w:h="15840"/>
          <w:pgMar w:top="1440" w:right="1800" w:bottom="1440" w:left="1800" w:header="720" w:footer="720" w:gutter="0"/>
          <w:pgNumType w:start="15"/>
          <w:cols w:space="720"/>
          <w:titlePg w:val="0"/>
          <w:docGrid w:linePitch="360"/>
        </w:sectPr>
      </w:pPr>
    </w:p>
    <w:p>
      <w:r>
        <w:t>56、下列哪项属于未预期到的通货膨胀带来的成本？()</w:t>
        <w:br/>
        <w:t>A.菜单成本</w:t>
        <w:br/>
        <w:t>B.鞋底成本</w:t>
        <w:br/>
        <w:t>C.相对价格扭曲</w:t>
        <w:br/>
        <w:t>D.财富的任意分配</w:t>
        <w:br/>
        <w:br/>
        <w:t>【答案】：D</w:t>
      </w:r>
      <w:r>
        <w:t xml:space="preserve"> </w:t>
      </w:r>
    </w:p>
    <w:p>
      <w:r>
        <w:t>57、加速原理断言()。</w:t>
        <w:br/>
        <w:t>A.GNP的增加导致投资数倍增加</w:t>
        <w:br/>
        <w:t>B.GNP的增加导致投资数倍减少</w:t>
        <w:br/>
        <w:t>C.投资的增加导致GNP数倍增加</w:t>
        <w:br/>
        <w:t>D.投资的增加导致GNP数倍减少</w:t>
        <w:br/>
        <w:br/>
        <w:t xml:space="preserve">【答案】：A </w:t>
      </w:r>
    </w:p>
    <w:p>
      <w:r>
        <w:t>58、完全竞争企业在长期均衡状态下，在成本不变的行业中，产量的增加量()。</w:t>
        <w:br/>
        <w:t>A.完全来自新企业</w:t>
        <w:br/>
        <w:t>B.完全来自原有企业</w:t>
        <w:br/>
        <w:t>C.要么完全来自新企业，要么完全来自原有企业</w:t>
        <w:br/>
        <w:t>D.部分来自新企业，部分来自原企业</w:t>
        <w:br/>
        <w:br/>
        <w:t xml:space="preserve">【答案】：A </w:t>
      </w:r>
    </w:p>
    <w:p>
      <w:r>
        <w:t>59、下列属于国际资本市场的是()。</w:t>
        <w:br/>
        <w:t>A.银行中长期信贷市场</w:t>
        <w:br/>
        <w:t>B.贴现市场</w:t>
        <w:br/>
        <w:t>C.短期证券市场</w:t>
        <w:br/>
        <w:t>D.国库券市场</w:t>
        <w:br/>
        <w:br/>
        <w:t xml:space="preserve">【答案】：A </w:t>
      </w:r>
    </w:p>
    <w:p>
      <w:pPr>
        <w:sectPr w:rsidSect="00034616">
          <w:type w:val="nextPage"/>
          <w:pgSz w:w="12240" w:h="15840"/>
          <w:pgMar w:top="1440" w:right="1800" w:bottom="1440" w:left="1800" w:header="720" w:footer="720" w:gutter="0"/>
          <w:pgNumType w:start="16"/>
          <w:cols w:space="720"/>
          <w:titlePg w:val="0"/>
          <w:docGrid w:linePitch="360"/>
        </w:sectPr>
      </w:pPr>
    </w:p>
    <w:p>
      <w:r>
        <w:t>60、下列各项中()项属于生产要素供给的增长。</w:t>
        <w:br/>
        <w:t>A.劳动者教育年限的增加</w:t>
        <w:br/>
        <w:t>B.实行劳动专业化</w:t>
        <w:br/>
        <w:t>C.规模经济</w:t>
        <w:br/>
        <w:t>D.电子计算机的迅速应用</w:t>
        <w:br/>
        <w:br/>
        <w:t>【答案】：A</w:t>
      </w:r>
      <w:r>
        <w:t xml:space="preserve"> </w:t>
      </w:r>
    </w:p>
    <w:p>
      <w:r>
        <w:t>61、两种商品在两个人之间的分配，能被称为帕累托最优的条件是()。</w:t>
        <w:br/>
        <w:t>A.不使某个人受损失就不能使另一个人受益</w:t>
        <w:br/>
        <w:t>B.个人都处在其契约曲线上</w:t>
        <w:br/>
        <w:t>C.个人都处在他们的效用可能性曲线上</w:t>
        <w:br/>
        <w:t>D.包括以上所有条件</w:t>
        <w:br/>
        <w:br/>
        <w:t xml:space="preserve">【答案】：D </w:t>
      </w:r>
    </w:p>
    <w:p>
      <w:r>
        <w:t>62、某生活区用电设备容量为300kW，宜采用(  )Ⅴ向该生活区供电。</w:t>
        <w:br/>
        <w:t>A.12U220</w:t>
        <w:br/>
        <w:t>B.220/380</w:t>
        <w:br/>
        <w:t>C.6k</w:t>
        <w:br/>
        <w:t>D.10k</w:t>
        <w:br/>
        <w:br/>
        <w:t xml:space="preserve">【答案】：D </w:t>
      </w:r>
    </w:p>
    <w:p>
      <w:pPr>
        <w:sectPr w:rsidSect="00034616">
          <w:type w:val="nextPage"/>
          <w:pgSz w:w="12240" w:h="15840"/>
          <w:pgMar w:top="1440" w:right="1800" w:bottom="1440" w:left="1800" w:header="720" w:footer="720" w:gutter="0"/>
          <w:pgNumType w:start="17"/>
          <w:cols w:space="720"/>
          <w:titlePg w:val="0"/>
          <w:docGrid w:linePitch="360"/>
        </w:sectPr>
      </w:pPr>
      <w:r>
        <w:t>63、下列系统中为热水采暖机械循环上供下回单立管同程式系统的是(  )。</w:t>
        <w:br/>
        <w:t>A.</w:t>
        <w:br/>
        <w:t>B.</w:t>
        <w:br/>
        <w:t>C.</w:t>
        <w:br/>
        <w:t>D.</w:t>
        <w:br/>
        <w:br/>
        <w:t xml:space="preserve">【答案】：A </w:t>
      </w:r>
    </w:p>
    <w:p>
      <w:r>
        <w:t>64、债券X、Y的期限都为5年，但债券X、Y的到期收益率分别为8%、10%，则下列说法正确的是()。</w:t>
        <w:br/>
        <w:t>A.债券X对利率变化更敏感</w:t>
        <w:br/>
        <w:t>B.债券Y对利率变化更敏感</w:t>
        <w:br/>
        <w:t>C.债券X、Y对利率变化同样敏感</w:t>
        <w:br/>
        <w:t>D.债券X、Y不受利率的影响</w:t>
        <w:br/>
        <w:br/>
        <w:t xml:space="preserve">【答案】：A </w:t>
      </w:r>
    </w:p>
    <w:p>
      <w:r>
        <w:t>65、在蒙代尔一弗莱明模型中，IS曲线向右下方倾斜，是因为()。</w:t>
        <w:br/>
        <w:t>A.进口与汇率负相关</w:t>
        <w:br/>
        <w:t>B.净出口与汇率负相关</w:t>
        <w:br/>
        <w:t>C.出口与汇率正相关</w:t>
        <w:br/>
        <w:t>D.进出口与汇率正相关</w:t>
        <w:br/>
        <w:br/>
        <w:t xml:space="preserve">【答案】：B </w:t>
      </w:r>
    </w:p>
    <w:p>
      <w:r>
        <w:t>66、从事国际间短期资金借贷的市场是()。</w:t>
        <w:br/>
        <w:t>A.货币市场</w:t>
        <w:br/>
        <w:t>B.黄金市场</w:t>
        <w:br/>
        <w:t>C.外汇市场</w:t>
        <w:br/>
        <w:t>D.资本市场</w:t>
        <w:br/>
        <w:br/>
        <w:t xml:space="preserve">【答案】：A </w:t>
      </w:r>
    </w:p>
    <w:p>
      <w:pPr>
        <w:sectPr w:rsidSect="00034616">
          <w:type w:val="nextPage"/>
          <w:pgSz w:w="12240" w:h="15840"/>
          <w:pgMar w:top="1440" w:right="1800" w:bottom="1440" w:left="1800" w:header="720" w:footer="720" w:gutter="0"/>
          <w:pgNumType w:start="18"/>
          <w:cols w:space="720"/>
          <w:titlePg w:val="0"/>
          <w:docGrid w:linePitch="360"/>
        </w:sectPr>
      </w:pPr>
      <w:r>
        <w:t>67、钢管、钢罐一旦被雷击穿，其介质对周围环境造成危险时，其壁厚不得小于多少毫米允许作为接闪器？(</w:t>
      </w:r>
      <w:r>
        <w:t xml:space="preserve"> </w:t>
      </w:r>
    </w:p>
    <w:p>
      <w:r>
        <w:t xml:space="preserve"> )</w:t>
        <w:br/>
        <w:t>A.0.5mm</w:t>
        <w:br/>
        <w:t>B.2mm</w:t>
        <w:br/>
        <w:t>C.2.5mm</w:t>
        <w:br/>
        <w:t>D.4mm</w:t>
        <w:br/>
        <w:br/>
        <w:t>【答案】：D</w:t>
      </w:r>
      <w:r>
        <w:t xml:space="preserve"> </w:t>
      </w:r>
    </w:p>
    <w:p>
      <w:r>
        <w:t>68、下列债券中，不属于外国债券的是()。</w:t>
        <w:br/>
        <w:t>A.扬基债券</w:t>
        <w:br/>
        <w:t>B.武士债券</w:t>
        <w:br/>
        <w:t>C.金边债券</w:t>
        <w:br/>
        <w:t>D.猛犬债券</w:t>
        <w:br/>
        <w:br/>
        <w:t xml:space="preserve">【答案】：C </w:t>
      </w:r>
    </w:p>
    <w:p>
      <w:r>
        <w:t>69、IS曲线上的点表示()。</w:t>
        <w:br/>
        <w:t>A.商品市场和货币市场同时均衡</w:t>
        <w:br/>
        <w:t>B.资本市场达到均衡</w:t>
        <w:br/>
        <w:t>C.商品市场达到均衡</w:t>
        <w:br/>
        <w:t>D.货币市场达到均衡</w:t>
        <w:br/>
        <w:br/>
        <w:t xml:space="preserve">【答案】：C </w:t>
      </w:r>
    </w:p>
    <w:p>
      <w:r>
        <w:t>70、圆形化粪池的直径不得小于(  )。</w:t>
        <w:br/>
        <w:t>A.0.7m</w:t>
        <w:br/>
        <w:t>B.l.Om</w:t>
        <w:br/>
        <w:t>C.1.5m</w:t>
        <w:br/>
        <w:t>D.2.Om</w:t>
        <w:br/>
        <w:br/>
        <w:t xml:space="preserve">【答案】：B </w:t>
      </w:r>
    </w:p>
    <w:p>
      <w:pPr>
        <w:sectPr w:rsidSect="00034616">
          <w:type w:val="nextPage"/>
          <w:pgSz w:w="12240" w:h="15840"/>
          <w:pgMar w:top="1440" w:right="1800" w:bottom="1440" w:left="1800" w:header="720" w:footer="720" w:gutter="0"/>
          <w:pgNumType w:start="19"/>
          <w:cols w:space="720"/>
          <w:titlePg w:val="0"/>
          <w:docGrid w:linePitch="360"/>
        </w:sectPr>
      </w:pPr>
      <w:r>
        <w:t>71、当同一路径的电力电缆根数超过18根时，宜采用电缆隧道敷设，电缆隧道的净高度应为(</w:t>
      </w:r>
      <w:r>
        <w:t xml:space="preserve"> </w:t>
      </w:r>
    </w:p>
    <w:p>
      <w:r>
        <w:t xml:space="preserve"> )m。</w:t>
        <w:br/>
        <w:t>A.1</w:t>
        <w:br/>
        <w:t>B.1.6</w:t>
        <w:br/>
        <w:t>C.1.9</w:t>
        <w:br/>
        <w:t>D.2.1</w:t>
        <w:br/>
        <w:br/>
        <w:t>【答案】：C</w:t>
      </w:r>
      <w:r>
        <w:t xml:space="preserve"> </w:t>
      </w:r>
    </w:p>
    <w:p>
      <w:r>
        <w:t>72、当一个行业由自由竞争行业演变成垄断行业时，()。</w:t>
        <w:br/>
        <w:t>A.垄断市场的价格等于竞争市场的价格</w:t>
        <w:br/>
        <w:t>B.垄断市场的价格大于竞争市场的价格</w:t>
        <w:br/>
        <w:t>C.垄断市场的价格小于竞争市场的价格</w:t>
        <w:br/>
        <w:t>D.垄断价格具有任意性</w:t>
        <w:br/>
        <w:br/>
        <w:t xml:space="preserve">【答案】：B </w:t>
      </w:r>
    </w:p>
    <w:p>
      <w:r>
        <w:t>73、当一种生产要素被用于生产单位某产品时所放弃的使用相同要素在其他生产用途中所得到的最高收入，这指的是()。</w:t>
        <w:br/>
        <w:t>A.边际成本</w:t>
        <w:br/>
        <w:t>B.机会成本</w:t>
        <w:br/>
        <w:t>C.显成本</w:t>
        <w:br/>
        <w:t>D.隐成本</w:t>
        <w:br/>
        <w:br/>
        <w:t xml:space="preserve">【答案】：B </w:t>
      </w:r>
    </w:p>
    <w:p>
      <w:r>
        <w:t>74、按《中华人民共和国外汇管理条例》规定，以下哪一选项不属于外汇范畴？()</w:t>
        <w:br/>
        <w:t>A.外币</w:t>
        <w:br/>
        <w:t>B.国外银行存款凭证</w:t>
        <w:br/>
        <w:t>C.国外房产</w:t>
        <w:br/>
        <w:t>D.国外股票</w:t>
        <w:br/>
        <w:br/>
        <w:t xml:space="preserve">【答案】：C </w:t>
      </w:r>
    </w:p>
    <w:p>
      <w:pPr>
        <w:sectPr w:rsidSect="00034616">
          <w:type w:val="nextPage"/>
          <w:pgSz w:w="12240" w:h="15840"/>
          <w:pgMar w:top="1440" w:right="1800" w:bottom="1440" w:left="1800" w:header="720" w:footer="720" w:gutter="0"/>
          <w:pgNumType w:start="20"/>
          <w:cols w:space="720"/>
          <w:titlePg w:val="0"/>
          <w:docGrid w:linePitch="360"/>
        </w:sectPr>
      </w:pPr>
    </w:p>
    <w:p>
      <w:r>
        <w:t>75、当经济出现通货膨胀但不十分严重的时候，可以()。</w:t>
        <w:br/>
        <w:t>A.采用扩张性财政政策和紧缩性货币政策组合</w:t>
        <w:br/>
        <w:t>B.采用扩张性货币政策和紧缩性财政政策组合</w:t>
        <w:br/>
        <w:t>C.采用紧缩性货币政策和紧张性财政政策组合</w:t>
        <w:br/>
        <w:t>D.只采用紧缩性货币政策</w:t>
        <w:br/>
        <w:br/>
        <w:t>【答案】：B</w:t>
      </w:r>
      <w:r>
        <w:t xml:space="preserve"> </w:t>
      </w:r>
    </w:p>
    <w:p>
      <w:r>
        <w:t>76、饮用净水水嘴的最低工作压力为(  )MPa。</w:t>
        <w:br/>
        <w:t>A.0.02</w:t>
        <w:br/>
        <w:t>B.0.03</w:t>
        <w:br/>
        <w:t>C.0.05</w:t>
        <w:br/>
        <w:t>D.0.10</w:t>
        <w:br/>
        <w:br/>
        <w:t xml:space="preserve">【答案】：B </w:t>
      </w:r>
    </w:p>
    <w:p>
      <w:r>
        <w:t>77、某教学楼厕所内采用大便槽，大便槽末端排水的做法是(  )。</w:t>
        <w:br/>
        <w:t>A.大便槽末端排水接有排水管与排水立管直接相接</w:t>
        <w:br/>
        <w:t>B.大便槽末端排水接有排水管与排水立管采用斜45°三通相接</w:t>
        <w:br/>
        <w:t>C.大便槽末端排水管接有存水弯再与排水立管采用45°弯头和45°斜三通相接</w:t>
        <w:br/>
        <w:t>D.大便槽末端排水管接有存水弯再与排水立管采用90°三通相接</w:t>
        <w:br/>
        <w:br/>
        <w:t xml:space="preserve">【答案】：C </w:t>
      </w:r>
    </w:p>
    <w:p>
      <w:r>
        <w:t>78、把投资当作利率的函数以后，西方学者进一步用IS曲线来说明产品市场均衡的条件，通过对IS曲线的移动来达到产品市场的均衡。下列各项中，会使IS曲线向右移动的是()。</w:t>
        <w:br/>
        <w:t>A.自发性消费减少</w:t>
        <w:br/>
        <w:t>B.自发性投资增加</w:t>
        <w:br/>
        <w:t>C.外国对本国产品的需求减少</w:t>
        <w:br/>
        <w:t>D.本国对国外产品的需求增加</w:t>
        <w:br/>
        <w:br/>
        <w:t xml:space="preserve">【答案】：B </w:t>
      </w:r>
    </w:p>
    <w:p>
      <w:pPr>
        <w:sectPr w:rsidSect="00034616">
          <w:type w:val="nextPage"/>
          <w:pgSz w:w="12240" w:h="15840"/>
          <w:pgMar w:top="1440" w:right="1800" w:bottom="1440" w:left="1800" w:header="720" w:footer="720" w:gutter="0"/>
          <w:pgNumType w:start="21"/>
          <w:cols w:space="720"/>
          <w:titlePg w:val="0"/>
          <w:docGrid w:linePitch="360"/>
        </w:sectPr>
      </w:pPr>
    </w:p>
    <w:p>
      <w:r>
        <w:t>79、货币政策最终目标之间基本统一的是()。</w:t>
        <w:br/>
        <w:t>A.经济增长与充分就业</w:t>
        <w:br/>
        <w:t>B.稳定物价与充分就业</w:t>
        <w:br/>
        <w:t>C.稳定物价与经济增长</w:t>
        <w:br/>
        <w:t>D.经济增长与国际收支平衡</w:t>
        <w:br/>
        <w:br/>
        <w:t>【答案】：A</w:t>
      </w:r>
      <w:r>
        <w:t xml:space="preserve"> </w:t>
      </w:r>
    </w:p>
    <w:p>
      <w:r>
        <w:t>80、某时期A国的GDP为1000亿美元，同时期本国国民在国外创造的价值增值为50亿美元，外国国民在本国创造的价值增值为60亿美元，则该时期A国的GNP为()美元。</w:t>
        <w:br/>
        <w:t>A.1110亿美元</w:t>
        <w:br/>
        <w:t>B.1010亿美元</w:t>
        <w:br/>
        <w:t>C.990亿美元</w:t>
        <w:br/>
        <w:t>D.890亿美元</w:t>
        <w:br/>
        <w:br/>
        <w:t xml:space="preserve">【答案】：C </w:t>
      </w:r>
    </w:p>
    <w:p>
      <w:r>
        <w:t>81、下列情况中，构成商品有效需求的是()。</w:t>
        <w:br/>
        <w:t>A.乙失手打碎了水杯，他计划下班后到超市再买一个</w:t>
        <w:br/>
        <w:t>B.甲就读某小学5年级，看到时尚的平板电脑，也想买一台</w:t>
        <w:br/>
        <w:t>C.一家企业信誉极好，账户流动资金充裕，但无意于房地产市场，因此婉拒了很多投资邀请</w:t>
        <w:br/>
        <w:t>D.一家企业已经连续3个月没有发工资，为了弥补员工流动，将工资上调再招聘一批新员工</w:t>
        <w:br/>
        <w:br/>
        <w:t xml:space="preserve">【答案】：A </w:t>
      </w:r>
    </w:p>
    <w:p>
      <w:pPr>
        <w:sectPr w:rsidSect="00034616">
          <w:type w:val="nextPage"/>
          <w:pgSz w:w="12240" w:h="15840"/>
          <w:pgMar w:top="1440" w:right="1800" w:bottom="1440" w:left="1800" w:header="720" w:footer="720" w:gutter="0"/>
          <w:pgNumType w:start="22"/>
          <w:cols w:space="720"/>
          <w:titlePg w:val="0"/>
          <w:docGrid w:linePitch="360"/>
        </w:sectPr>
      </w:pPr>
      <w:r>
        <w:t>82、金属排水管道卡箍间距在立管上不大于(</w:t>
      </w:r>
      <w:r>
        <w:t xml:space="preserve"> </w:t>
      </w:r>
      <w:r>
        <w:t xml:space="preserve"> )m，楼层高度不超过4m，立管可安装(</w:t>
      </w:r>
      <w:r>
        <w:t xml:space="preserve"> </w:t>
      </w:r>
    </w:p>
    <w:p>
      <w:r>
        <w:t xml:space="preserve"> )个固定件。</w:t>
        <w:br/>
        <w:t>A.3，2</w:t>
        <w:br/>
        <w:t>B.3，1</w:t>
        <w:br/>
        <w:t>C.2，2</w:t>
        <w:br/>
        <w:t>D.2，1</w:t>
        <w:br/>
        <w:br/>
        <w:t>【答案】：B</w:t>
      </w:r>
      <w:r>
        <w:t xml:space="preserve"> </w:t>
      </w:r>
    </w:p>
    <w:p>
      <w:r>
        <w:t>83、在索洛增长模型中，劳动力数量的突然增加(例如移民数量增加)会导致均衡的人均收入如何变化()。</w:t>
        <w:br/>
        <w:t>A.升高</w:t>
        <w:br/>
        <w:t>B.下降</w:t>
        <w:br/>
        <w:t>C.不变</w:t>
        <w:br/>
        <w:t>D.不确定</w:t>
        <w:br/>
        <w:br/>
        <w:t xml:space="preserve">【答案】：B </w:t>
      </w:r>
    </w:p>
    <w:p>
      <w:r>
        <w:t>84、博弈论模型中，占优战略存在于()。</w:t>
        <w:br/>
        <w:t>A.无论其他博弈者采取什么战略，该博弈者的战略是最好的</w:t>
        <w:br/>
        <w:t>B.其他博弈者的行为给定时，不存在更好的战略</w:t>
        <w:br/>
        <w:t>C.为了使联合利润最大化，博弈者合作且协调其行为</w:t>
        <w:br/>
        <w:t>D.博弈者在进行有关价格的竞争性博弈</w:t>
        <w:br/>
        <w:br/>
        <w:t xml:space="preserve">【答案】：A </w:t>
      </w:r>
    </w:p>
    <w:p>
      <w:r>
        <w:t>85、财政政策在财政收入方面采取的措施是()。</w:t>
        <w:br/>
        <w:t>A.增税或减税</w:t>
        <w:br/>
        <w:t>B.增加政府开支和减少政府开支</w:t>
        <w:br/>
        <w:t>C.增税</w:t>
        <w:br/>
        <w:t>D.减税</w:t>
        <w:br/>
        <w:br/>
        <w:t xml:space="preserve">【答案】：A </w:t>
      </w:r>
    </w:p>
    <w:p>
      <w:pPr>
        <w:sectPr w:rsidSect="00034616">
          <w:type w:val="nextPage"/>
          <w:pgSz w:w="12240" w:h="15840"/>
          <w:pgMar w:top="1440" w:right="1800" w:bottom="1440" w:left="1800" w:header="720" w:footer="720" w:gutter="0"/>
          <w:pgNumType w:start="23"/>
          <w:cols w:space="720"/>
          <w:titlePg w:val="0"/>
          <w:docGrid w:linePitch="360"/>
        </w:sectPr>
      </w:pPr>
      <w:r>
        <w:t>86、某11层办公楼，其排水立管仅设置伸顶通气管时，最低排水横支管与立管连接处距排水立管管底垂直距离不得小于(</w:t>
      </w:r>
      <w:r>
        <w:t xml:space="preserve"> </w:t>
      </w:r>
    </w:p>
    <w:p>
      <w:r>
        <w:t xml:space="preserve"> )。</w:t>
        <w:br/>
        <w:t>A.1.2m</w:t>
        <w:br/>
        <w:t>B.1.0m</w:t>
        <w:br/>
        <w:t>C.1.5m</w:t>
        <w:br/>
        <w:t>D.0.7m</w:t>
        <w:br/>
        <w:br/>
        <w:t>【答案】：A</w:t>
      </w:r>
      <w:r>
        <w:t xml:space="preserve"> </w:t>
      </w:r>
    </w:p>
    <w:p>
      <w:r>
        <w:t>87、在经济周期的复苏和繁荣阶段可能出现()。</w:t>
        <w:br/>
        <w:t>A.通货膨胀</w:t>
        <w:br/>
        <w:t>B.通货紧缩</w:t>
        <w:br/>
        <w:t>C.投资活动萎缩</w:t>
        <w:br/>
        <w:t>D.生产发展缓慢</w:t>
        <w:br/>
        <w:br/>
        <w:t xml:space="preserve">【答案】：A </w:t>
      </w:r>
    </w:p>
    <w:p>
      <w:r>
        <w:t>88、根据国家外汇管理局公布的《2010年中国国际收支报告》，2010年我国货物贸易顺差2542亿美元，服务贸易逆差221亿美元，收入项目顺差304亿美元，经常转移项目顺差429亿美元，资本项目顺差46亿美元，直接投资顺差1249亿美元，证券投资顺差240亿美元，其他投资顺差724亿美元，净错误与遗漏－597亿美元。根据上述资料，回答下列问题。</w:t>
        <w:br/>
        <w:t>A.顺差2259</w:t>
        <w:br/>
        <w:t>B.顺差2213</w:t>
        <w:br/>
        <w:t>C.逆差221</w:t>
        <w:br/>
        <w:t>D.逆差597</w:t>
        <w:br/>
        <w:br/>
        <w:t xml:space="preserve">【答案】：A </w:t>
      </w:r>
    </w:p>
    <w:p>
      <w:pPr>
        <w:sectPr w:rsidSect="00034616">
          <w:type w:val="nextPage"/>
          <w:pgSz w:w="12240" w:h="15840"/>
          <w:pgMar w:top="1440" w:right="1800" w:bottom="1440" w:left="1800" w:header="720" w:footer="720" w:gutter="0"/>
          <w:pgNumType w:start="24"/>
          <w:cols w:space="720"/>
          <w:titlePg w:val="0"/>
          <w:docGrid w:linePitch="360"/>
        </w:sectPr>
      </w:pPr>
      <w:r>
        <w:t>89、需求曲线斜率为正的充要条件是()。</w:t>
        <w:br/>
        <w:t>A.低档商品</w:t>
        <w:br/>
        <w:t>B.替代效应超过收入效应</w:t>
        <w:br/>
        <w:t>C.收入效应超过替代效应</w:t>
        <w:br/>
        <w:t>D.低档商品且收入效应超过替代效应</w:t>
        <w:br/>
        <w:br/>
        <w:t xml:space="preserve">【答案】：D </w:t>
      </w:r>
    </w:p>
    <w:p>
      <w:r>
        <w:t>90、在经济学中，短期和长期的划分标准是()。</w:t>
        <w:br/>
        <w:t>A.厂商是否可以调整其产量</w:t>
        <w:br/>
        <w:t>B.厂商是否可以调整其产品价格</w:t>
        <w:br/>
        <w:t>C.厂商生产时间的长短</w:t>
        <w:br/>
        <w:t>D.厂商是否可以调整全部生产要素的投入数量</w:t>
        <w:br/>
        <w:br/>
        <w:t xml:space="preserve">【答案】：D </w:t>
      </w:r>
    </w:p>
    <w:p>
      <w:r>
        <w:t>91、在市场分割理论下，市场划分为()两部分。</w:t>
        <w:br/>
        <w:t>A.股票市场和债券市场</w:t>
        <w:br/>
        <w:t>B.股票市场和资金市场</w:t>
        <w:br/>
        <w:t>C.股票市场和期货市场</w:t>
        <w:br/>
        <w:t>D.短期资金市场和长期资金市场</w:t>
        <w:br/>
        <w:br/>
        <w:t xml:space="preserve">【答案】：D </w:t>
      </w:r>
    </w:p>
    <w:p>
      <w:r>
        <w:t>92、雷电活动是在特定的气象、地质、地形及地貌条件下产生的(  )。</w:t>
        <w:br/>
        <w:t>A.大气放电现象</w:t>
        <w:br/>
        <w:t>B.大地放电现象</w:t>
        <w:br/>
        <w:t>C.大气与大地共同放电现象</w:t>
        <w:br/>
        <w:t>D.大气与大地上的建筑物共同放电现象</w:t>
        <w:br/>
        <w:br/>
        <w:t xml:space="preserve">【答案】：A </w:t>
      </w:r>
    </w:p>
    <w:p>
      <w:pPr>
        <w:sectPr w:rsidSect="00034616">
          <w:type w:val="nextPage"/>
          <w:pgSz w:w="12240" w:h="15840"/>
          <w:pgMar w:top="1440" w:right="1800" w:bottom="1440" w:left="1800" w:header="720" w:footer="720" w:gutter="0"/>
          <w:pgNumType w:start="25"/>
          <w:cols w:space="720"/>
          <w:titlePg w:val="0"/>
          <w:docGrid w:linePitch="360"/>
        </w:sectPr>
      </w:pPr>
      <w:r>
        <w:t>93、“挤出效应”发生于()。</w:t>
        <w:br/>
        <w:t>A.货币供给减少使利率提高，挤出了对利率敏感的私人部门支出</w:t>
        <w:br/>
        <w:t>B.私人部门增税，减少了私人部门的可支配收入和支出</w:t>
        <w:br/>
        <w:t>C.所得税的减少，提高了利率，挤出了对利率敏感的私人部门支出</w:t>
        <w:br/>
        <w:t>D.政府支出减少，引起消费支出下降</w:t>
        <w:br/>
        <w:br/>
        <w:t xml:space="preserve">【答案】：C </w:t>
      </w:r>
    </w:p>
    <w:p>
      <w:r>
        <w:t>94、一般而言，供给曲线在坐标轴上的方向是()。</w:t>
        <w:br/>
        <w:t>A.向上倾斜</w:t>
        <w:br/>
        <w:t>B.向下倾斜</w:t>
        <w:br/>
        <w:t>C.水平</w:t>
        <w:br/>
        <w:t>D.不一定</w:t>
        <w:br/>
        <w:br/>
        <w:t xml:space="preserve">【答案】：A </w:t>
      </w:r>
    </w:p>
    <w:p>
      <w:r>
        <w:t>95、溴化锂吸收式制冷，设备顶部距屋顶或楼板的距离不得小于(  )m。</w:t>
        <w:br/>
        <w:t>A.0.6</w:t>
        <w:br/>
        <w:t>B.0.7</w:t>
        <w:br/>
        <w:t>C.1.0</w:t>
        <w:br/>
        <w:t>D.1.2</w:t>
        <w:br/>
        <w:br/>
        <w:t xml:space="preserve">【答案】：D </w:t>
      </w:r>
    </w:p>
    <w:p>
      <w:r>
        <w:t>96、给水水源分地下水和地表水，地下水按其所处地层位置及形成过程包括(  )。</w:t>
        <w:br/>
        <w:t>A.自流水、泉水、层间水</w:t>
        <w:br/>
        <w:t>B.无压水、潜水、溶洞水</w:t>
        <w:br/>
        <w:t>C.井水、潜水、渗流水</w:t>
        <w:br/>
        <w:t>D.潜水、自流水、泉水</w:t>
        <w:br/>
        <w:br/>
        <w:t xml:space="preserve">【答案】：D </w:t>
      </w:r>
    </w:p>
    <w:p>
      <w:pPr>
        <w:sectPr w:rsidSect="00034616">
          <w:type w:val="nextPage"/>
          <w:pgSz w:w="12240" w:h="15840"/>
          <w:pgMar w:top="1440" w:right="1800" w:bottom="1440" w:left="1800" w:header="720" w:footer="720" w:gutter="0"/>
          <w:pgNumType w:start="26"/>
          <w:cols w:space="720"/>
          <w:titlePg w:val="0"/>
          <w:docGrid w:linePitch="360"/>
        </w:sectPr>
      </w:pPr>
    </w:p>
    <w:p>
      <w:r>
        <w:t>97、()由国民收入分配和再分配形成。</w:t>
        <w:br/>
        <w:t>A.社会总供给</w:t>
        <w:br/>
        <w:t>B.社会总需求</w:t>
        <w:br/>
        <w:t>C.需求拉上型通货膨胀</w:t>
        <w:br/>
        <w:t>D.货币流通</w:t>
        <w:br/>
        <w:br/>
        <w:t>【答案】：B</w:t>
      </w:r>
      <w:r>
        <w:t xml:space="preserve"> </w:t>
      </w:r>
    </w:p>
    <w:p>
      <w:r>
        <w:t>98、消费者剩余是消费者的()。</w:t>
        <w:br/>
        <w:t>A.实际所得</w:t>
        <w:br/>
        <w:t>B.主观感受</w:t>
        <w:br/>
        <w:t>C.没有购买的部分</w:t>
        <w:br/>
        <w:t>D.消费剩余部分</w:t>
        <w:br/>
        <w:br/>
        <w:t xml:space="preserve">【答案】：B </w:t>
      </w:r>
    </w:p>
    <w:p>
      <w:r>
        <w:t>99、下列高层民用建筑特定部位应设排烟设施的是(  )。</w:t>
        <w:br/>
        <w:t>A.高层建筑</w:t>
        <w:br/>
        <w:t>B.一类高层建筑和二类高层建筑</w:t>
        <w:br/>
        <w:t>C.-类高层建筑和建筑高度超过32m的二类高层建筑</w:t>
        <w:br/>
        <w:t>D.超过50m的一类公建和建筑高度超过100m的居住建筑</w:t>
        <w:br/>
        <w:br/>
        <w:t xml:space="preserve">【答案】：C </w:t>
      </w:r>
    </w:p>
    <w:p>
      <w:pPr>
        <w:sectPr w:rsidSect="00034616">
          <w:type w:val="nextPage"/>
          <w:pgSz w:w="12240" w:h="15840"/>
          <w:pgMar w:top="1440" w:right="1800" w:bottom="1440" w:left="1800" w:header="720" w:footer="720" w:gutter="0"/>
          <w:pgNumType w:start="27"/>
          <w:cols w:space="720"/>
          <w:titlePg w:val="0"/>
          <w:docGrid w:linePitch="360"/>
        </w:sectPr>
      </w:pPr>
      <w:r>
        <w:t>100、2005年7月21日，在主动性、可控性、渐进性原则指导下，人民币汇率形成机制改革启动，开始实行以市场供求为基础、参考一篮子货币进行调节、有管理的浮动汇率制度，两年来先后推出了一系列改革措施，外汇市场基础设施建设取得重大进展，人民币汇率弹性逐步扩大，并形成双向波动的格局，呈现稳中有升的态势，截至2007年7月17日，人民币对美元累计升值9.4％，人民币有效汇率升值约4％，且波动性逐渐减弱，参考一篮子货币的作用开始显现。</w:t>
        <w:br/>
        <w:t>A.稳定人民币对美元的双边汇率</w:t>
        <w:br/>
        <w:t>B.稳定人民币的名义有效汇率</w:t>
        <w:br/>
        <w:t>C.盯住美元</w:t>
        <w:br/>
        <w:t>D.盯住一篮子货币</w:t>
        <w:br/>
        <w:br/>
        <w:t xml:space="preserve">【答案】：B </w:t>
      </w:r>
    </w:p>
    <w:p>
      <w:r>
        <w:t>101、关于民用建筑采暖热媒的选择，下列叙述正确的是(  )。</w:t>
        <w:br/>
        <w:t>A.应采用热水做热媒</w:t>
        <w:br/>
        <w:t>B.可采用蒸汽做热媒</w:t>
        <w:br/>
        <w:t>C.可采用燃气做热媒</w:t>
        <w:br/>
        <w:t>D.环保允许时可采用煤做热媒</w:t>
        <w:br/>
        <w:br/>
        <w:t xml:space="preserve">【答案】：A </w:t>
      </w:r>
    </w:p>
    <w:p>
      <w:r>
        <w:t>102、某由市政管网供水的住宅楼，管网服务压力为0.2MPa时，可供水至(  )。</w:t>
        <w:br/>
        <w:t>A.3层楼</w:t>
        <w:br/>
        <w:t>B.4层楼</w:t>
        <w:br/>
        <w:t>C.5层楼</w:t>
        <w:br/>
        <w:t>D.2层楼</w:t>
        <w:br/>
        <w:br/>
        <w:t xml:space="preserve">【答案】：B </w:t>
      </w:r>
    </w:p>
    <w:p>
      <w:r>
        <w:t>103、在风管系统中能防止火焰扩散的设施是(  )。</w:t>
        <w:br/>
        <w:t>A.防火卷帘</w:t>
        <w:br/>
        <w:t>B.防火阀</w:t>
        <w:br/>
        <w:t>C.排烟阀</w:t>
        <w:br/>
        <w:t>D.空气幕</w:t>
        <w:br/>
        <w:br/>
        <w:t xml:space="preserve">【答案】：B </w:t>
      </w:r>
    </w:p>
    <w:p>
      <w:pPr>
        <w:sectPr w:rsidSect="00034616">
          <w:type w:val="nextPage"/>
          <w:pgSz w:w="12240" w:h="15840"/>
          <w:pgMar w:top="1440" w:right="1800" w:bottom="1440" w:left="1800" w:header="720" w:footer="720" w:gutter="0"/>
          <w:pgNumType w:start="28"/>
          <w:cols w:space="720"/>
          <w:titlePg w:val="0"/>
          <w:docGrid w:linePitch="360"/>
        </w:sectPr>
      </w:pPr>
      <w:r>
        <w:t>104、下列那一项不会使咖啡的需求曲线右移？()</w:t>
        <w:br/>
        <w:t>A.袋泡茶价格上升</w:t>
        <w:br/>
        <w:t>B.咖啡伴侣价格下降</w:t>
        <w:br/>
        <w:t>C.消费者收入增加</w:t>
        <w:br/>
        <w:t>D.咖啡价格下降</w:t>
        <w:br/>
        <w:t>E.对咖啡因害处的关注减少</w:t>
        <w:br/>
        <w:t xml:space="preserve">【答案】：D </w:t>
      </w:r>
    </w:p>
    <w:p>
      <w:r>
        <w:t>105、金融商业交易所按正常电源断电后电源转换时间要求，可采用下列应急电源中的(  )。Ⅰ.静态交流不间断电源装置；Ⅱ.带有自动投入装置的独立于正常电源的专门馈电线路；Ⅲ，快速自启动的柴油发电机组</w:t>
        <w:br/>
        <w:t>A.Ⅰ、Ⅱ</w:t>
        <w:br/>
        <w:t>B.Ⅱ、Ⅲ</w:t>
        <w:br/>
        <w:t>C.Ⅰ、Ⅲ</w:t>
        <w:br/>
        <w:t>D.Ⅲ</w:t>
        <w:br/>
        <w:br/>
        <w:t xml:space="preserve">【答案】：A </w:t>
      </w:r>
    </w:p>
    <w:p>
      <w:r>
        <w:t>106、共用天线电视系统(CATⅤ)接收天线位置的选择原则不恰当的是(  )。</w:t>
        <w:br/>
        <w:t>A.宜设在电视信号场强较强，电磁波传输路径单一处</w:t>
        <w:br/>
        <w:t>B.应远离电气化铁路和高压电力线处</w:t>
        <w:br/>
        <w:t>C.必须接近大楼用户中心处</w:t>
        <w:br/>
        <w:t>D.尽量靠近CATⅤ的前端设备处</w:t>
        <w:br/>
        <w:br/>
        <w:t xml:space="preserve">【答案】：C </w:t>
      </w:r>
    </w:p>
    <w:p>
      <w:r>
        <w:t>107、测定通货膨胀率的主要指标包括()。</w:t>
        <w:br/>
        <w:t>A.生产者价格指数</w:t>
        <w:br/>
        <w:t>B.消费者价格指数</w:t>
        <w:br/>
        <w:t>C.零售物价指数</w:t>
        <w:br/>
        <w:t>D.以上都正确</w:t>
        <w:br/>
        <w:br/>
        <w:t xml:space="preserve">【答案】：D </w:t>
      </w:r>
    </w:p>
    <w:p>
      <w:pPr>
        <w:sectPr w:rsidSect="00034616">
          <w:type w:val="nextPage"/>
          <w:pgSz w:w="12240" w:h="15840"/>
          <w:pgMar w:top="1440" w:right="1800" w:bottom="1440" w:left="1800" w:header="720" w:footer="720" w:gutter="0"/>
          <w:pgNumType w:start="29"/>
          <w:cols w:space="720"/>
          <w:titlePg w:val="0"/>
          <w:docGrid w:linePitch="360"/>
        </w:sectPr>
      </w:pPr>
    </w:p>
    <w:p>
      <w:r>
        <w:t>108、根据蒙代尔“有效市场分类原则”，当一国出现通货膨胀和国际收支逆差时，应采取的措施是()。</w:t>
        <w:br/>
        <w:t>A.扩张的财政政策和紧缩的货币政策</w:t>
        <w:br/>
        <w:t>B.紧缩的财政政策和紧缩的货币政策</w:t>
        <w:br/>
        <w:t>C.紧缩的财政政策和扩张的货币政策</w:t>
        <w:br/>
        <w:t>D.扩张的财政政策和扩张的货币政策</w:t>
        <w:br/>
        <w:br/>
        <w:t>【答案】：B</w:t>
      </w:r>
      <w:r>
        <w:t xml:space="preserve"> </w:t>
      </w:r>
    </w:p>
    <w:p>
      <w:r>
        <w:t>109、外汇管理起源于()。</w:t>
        <w:br/>
        <w:t>A.第一次世界大战期间</w:t>
        <w:br/>
        <w:t>B.两次世界大战之间</w:t>
        <w:br/>
        <w:t>C.第二次世界大战期间</w:t>
        <w:br/>
        <w:t>D.第二次世界大战以后</w:t>
        <w:br/>
        <w:br/>
        <w:t xml:space="preserve">【答案】：A </w:t>
      </w:r>
    </w:p>
    <w:p>
      <w:r>
        <w:t>110、《生活饮用水卫生标准》(GB5749-2006)中的铁含量高限是(  )mg/L。</w:t>
        <w:br/>
        <w:t>A.1.0</w:t>
        <w:br/>
        <w:t>B.0.3</w:t>
        <w:br/>
        <w:t>C.O.l</w:t>
        <w:br/>
        <w:t>D.0.002</w:t>
        <w:br/>
        <w:br/>
        <w:t xml:space="preserve">【答案】：B </w:t>
      </w:r>
    </w:p>
    <w:p>
      <w:r>
        <w:t>111、下列不属于博弈中通常包括的内容的是()。</w:t>
        <w:br/>
        <w:t>A.局中人</w:t>
        <w:br/>
        <w:t>B.策略</w:t>
        <w:br/>
        <w:t>C.占优战略均衡</w:t>
        <w:br/>
        <w:t>D.支付</w:t>
        <w:br/>
        <w:br/>
        <w:t xml:space="preserve">【答案】：C </w:t>
      </w:r>
    </w:p>
    <w:p>
      <w:pPr>
        <w:sectPr w:rsidSect="00034616">
          <w:type w:val="nextPage"/>
          <w:pgSz w:w="12240" w:h="15840"/>
          <w:pgMar w:top="1440" w:right="1800" w:bottom="1440" w:left="1800" w:header="720" w:footer="720" w:gutter="0"/>
          <w:pgNumType w:start="30"/>
          <w:cols w:space="720"/>
          <w:titlePg w:val="0"/>
          <w:docGrid w:linePitch="360"/>
        </w:sectPr>
      </w:pPr>
    </w:p>
    <w:p>
      <w:r>
        <w:t>112、下列表述中，与边际效用相对应的是()。</w:t>
        <w:br/>
        <w:t>A.张某吃了两个面包，平均每个面包带给张某的满足程度为7.5个效用单位</w:t>
        <w:br/>
        <w:t>B.张某吃了两个面包，共获得满足程度15个效用单位</w:t>
        <w:br/>
        <w:t>C.张某吃了四个面包后再不想吃了</w:t>
        <w:br/>
        <w:t>D.张某吃了第二个面包，满足程度从10个效用单位增加到了15个效用单位，增加了5个效用单位</w:t>
        <w:br/>
        <w:br/>
        <w:t>【答案】：D</w:t>
      </w:r>
      <w:r>
        <w:t xml:space="preserve"> </w:t>
      </w:r>
    </w:p>
    <w:p>
      <w:r>
        <w:t>113、GDP是各国核算国民经济活动的重要指标，下列哪一项含在GDP内。()</w:t>
        <w:br/>
        <w:t>A.出售旧车的收入</w:t>
        <w:br/>
        <w:t>B.支付200元给股票经纪商</w:t>
        <w:br/>
        <w:t>C.购买股票200元</w:t>
        <w:br/>
        <w:t>D.以1000元卖出上个月9000元购进的债券</w:t>
        <w:br/>
        <w:br/>
        <w:t xml:space="preserve">【答案】：B </w:t>
      </w:r>
    </w:p>
    <w:p>
      <w:r>
        <w:t>114、生活污水集水池应设坡向水泵吸水坑的坡度，其坡度为(  )。</w:t>
        <w:br/>
        <w:t>A.≮0，01</w:t>
        <w:br/>
        <w:t>B.≮0.02</w:t>
        <w:br/>
        <w:t>C.≮0.03</w:t>
        <w:br/>
        <w:t>D.≮0.05</w:t>
        <w:br/>
        <w:br/>
        <w:t xml:space="preserve">【答案】：D </w:t>
      </w:r>
    </w:p>
    <w:p>
      <w:pPr>
        <w:sectPr w:rsidSect="00034616">
          <w:type w:val="nextPage"/>
          <w:pgSz w:w="12240" w:h="15840"/>
          <w:pgMar w:top="1440" w:right="1800" w:bottom="1440" w:left="1800" w:header="720" w:footer="720" w:gutter="0"/>
          <w:pgNumType w:start="31"/>
          <w:cols w:space="720"/>
          <w:titlePg w:val="0"/>
          <w:docGrid w:linePitch="360"/>
        </w:sectPr>
      </w:pPr>
      <w:r>
        <w:t>115、热水采暖系统膨胀水箱的作用是(  )。</w:t>
        <w:br/>
        <w:t>A.加压</w:t>
        <w:br/>
        <w:t>B.增压</w:t>
        <w:br/>
        <w:t>C.减压</w:t>
        <w:br/>
        <w:t>D.定压</w:t>
        <w:br/>
        <w:br/>
        <w:t xml:space="preserve">【答案】：D </w:t>
      </w:r>
    </w:p>
    <w:p>
      <w:r>
        <w:t>116、下列对古典经济周期表述正确的是()。</w:t>
        <w:br/>
        <w:t>A.低谷时经济负增长，经济总量GDP绝对减少</w:t>
        <w:br/>
        <w:t>B.低谷时经济正增长，经济总量GDP绝对减少</w:t>
        <w:br/>
        <w:t>C.低谷时经济增长率为负值，即经济总量只是相对减少，而非绝对减少</w:t>
        <w:br/>
        <w:t>D.低谷时经济增长率为正值，即经济总量只是相对减少，而非绝对减少</w:t>
        <w:br/>
        <w:br/>
        <w:t xml:space="preserve">【答案】：A </w:t>
      </w:r>
    </w:p>
    <w:p>
      <w:r>
        <w:t>117、总供给是指整个经济社会所提供的商品和劳务总量，统计量一般用()表示。</w:t>
        <w:br/>
        <w:t>A.国内生产总值</w:t>
        <w:br/>
        <w:t>B.国际收支</w:t>
        <w:br/>
        <w:t>C.国民生产总值</w:t>
        <w:br/>
        <w:t>D.国内消费总值</w:t>
        <w:br/>
        <w:br/>
        <w:t xml:space="preserve">【答案】：A </w:t>
      </w:r>
    </w:p>
    <w:p>
      <w:r>
        <w:t>118、市场机制的核心是()。</w:t>
        <w:br/>
        <w:t>A.价格机制</w:t>
        <w:br/>
        <w:t>B.供求机制</w:t>
        <w:br/>
        <w:t>C.竞争机制</w:t>
        <w:br/>
        <w:t>D.风险机制</w:t>
        <w:br/>
        <w:br/>
        <w:t xml:space="preserve">【答案】：A </w:t>
      </w:r>
    </w:p>
    <w:p>
      <w:pPr>
        <w:sectPr w:rsidSect="00034616">
          <w:type w:val="nextPage"/>
          <w:pgSz w:w="12240" w:h="15840"/>
          <w:pgMar w:top="1440" w:right="1800" w:bottom="1440" w:left="1800" w:header="720" w:footer="720" w:gutter="0"/>
          <w:pgNumType w:start="32"/>
          <w:cols w:space="720"/>
          <w:titlePg w:val="0"/>
          <w:docGrid w:linePitch="360"/>
        </w:sectPr>
      </w:pPr>
    </w:p>
    <w:p>
      <w:r>
        <w:t>119、两种商品的需求交叉价格弹性为负，则这两种商品之间为()</w:t>
        <w:br/>
        <w:t>A.互补关系</w:t>
        <w:br/>
        <w:t>B.无相关关系</w:t>
        <w:br/>
        <w:t>C.替代关系</w:t>
        <w:br/>
        <w:t>D.同种商品</w:t>
        <w:br/>
        <w:br/>
        <w:t>【答案】：A</w:t>
      </w:r>
      <w:r>
        <w:t xml:space="preserve"> </w:t>
      </w:r>
    </w:p>
    <w:p>
      <w:r>
        <w:t>120、某旅游景点，对一般参观者门票为60元，对学生门票为30元，这种定价策略是()。</w:t>
        <w:br/>
        <w:t>A.一级价格歧视</w:t>
        <w:br/>
        <w:t>B.二级价格歧视</w:t>
        <w:br/>
        <w:t>C.三级价格歧视</w:t>
        <w:br/>
        <w:t>D.两部门定价</w:t>
        <w:br/>
        <w:br/>
        <w:t xml:space="preserve">【答案】：C </w:t>
      </w:r>
    </w:p>
    <w:p>
      <w:r>
        <w:t>121、如果厂商在产品市场上是一个完全竞争者，那么对于该厂商而言()。</w:t>
        <w:br/>
        <w:t>A.MRP=P</w:t>
        <w:br/>
        <w:t>B.MR=P</w:t>
        <w:br/>
        <w:t>C.VMP=P</w:t>
        <w:br/>
        <w:t>D.MRP=P？VMP</w:t>
        <w:br/>
        <w:br/>
        <w:t xml:space="preserve">【答案】：B </w:t>
      </w:r>
    </w:p>
    <w:p>
      <w:r>
        <w:t>122、当采暖管道穿过防火墙时，在管道穿过处，应采取的措施为(  )。</w:t>
        <w:br/>
        <w:t>A.设补偿器和封堵措施</w:t>
        <w:br/>
        <w:t>B.设固定支架和封堵措施</w:t>
        <w:br/>
        <w:t>C.保温</w:t>
        <w:br/>
        <w:t>D.不保温设封堵措施</w:t>
        <w:br/>
        <w:br/>
        <w:t xml:space="preserve">【答案】：B </w:t>
      </w:r>
    </w:p>
    <w:p>
      <w:pPr>
        <w:sectPr w:rsidSect="00034616">
          <w:type w:val="nextPage"/>
          <w:pgSz w:w="12240" w:h="15840"/>
          <w:pgMar w:top="1440" w:right="1800" w:bottom="1440" w:left="1800" w:header="720" w:footer="720" w:gutter="0"/>
          <w:pgNumType w:start="33"/>
          <w:cols w:space="720"/>
          <w:titlePg w:val="0"/>
          <w:docGrid w:linePitch="360"/>
        </w:sectPr>
      </w:pPr>
    </w:p>
    <w:p>
      <w:r>
        <w:t>123、广义的国际收支的定义以()为基础。</w:t>
        <w:br/>
        <w:t>A.货币支付</w:t>
        <w:br/>
        <w:t>B.经济交易</w:t>
        <w:br/>
        <w:t>C.易货贸易</w:t>
        <w:br/>
        <w:t>D.直接投资</w:t>
        <w:br/>
        <w:br/>
        <w:t>【答案】：B</w:t>
      </w:r>
      <w:r>
        <w:t xml:space="preserve"> </w:t>
      </w:r>
    </w:p>
    <w:p>
      <w:r>
        <w:t>124、对于两台冷水机组的冷却水泵(一次泵)，下列设备合适的是(  )。</w:t>
        <w:br/>
        <w:t>A.两台相应流量的泵</w:t>
        <w:br/>
        <w:t>B.两台变频调速泵</w:t>
        <w:br/>
        <w:t>C.-台变频调速泵</w:t>
        <w:br/>
        <w:t>D.-台大流量泵(两台冷水机组冷却水量之和)</w:t>
        <w:br/>
        <w:br/>
        <w:t xml:space="preserve">【答案】：A </w:t>
      </w:r>
    </w:p>
    <w:p>
      <w:r>
        <w:t>125、关于火灾应急广播扬声器的设置下列叙述中错误的是(  )。</w:t>
        <w:br/>
        <w:t>A.在公共走道和大厅的民用建筑扬声器的额定功率不小于3W</w:t>
        <w:br/>
        <w:t>B.当环境噪声大于60dB，场所的播放最远点的声压级应高于背景噪声15dB</w:t>
        <w:br/>
        <w:t>C.客房扬声器功率小于1W</w:t>
        <w:br/>
        <w:t>D.走道最后一个扬声器至走道最末端的距离小于12.5m</w:t>
        <w:br/>
        <w:br/>
        <w:t xml:space="preserve">【答案】：C </w:t>
      </w:r>
    </w:p>
    <w:p>
      <w:pPr>
        <w:sectPr w:rsidSect="00034616">
          <w:type w:val="nextPage"/>
          <w:pgSz w:w="12240" w:h="15840"/>
          <w:pgMar w:top="1440" w:right="1800" w:bottom="1440" w:left="1800" w:header="720" w:footer="720" w:gutter="0"/>
          <w:pgNumType w:start="34"/>
          <w:cols w:space="720"/>
          <w:titlePg w:val="0"/>
          <w:docGrid w:linePitch="360"/>
        </w:sectPr>
      </w:pPr>
      <w:r>
        <w:t>126、当进口汽车价格升高，GDP平减指数和CPI分别将会如何变化？()</w:t>
        <w:br/>
        <w:t>A.GDP平减指数和CPI会以相同幅度升高</w:t>
        <w:br/>
        <w:t>B.GDP平减指数会升高，并且CPI保持不变</w:t>
        <w:br/>
        <w:t>C.GDP平减指数会保持不变，但CPI将会升高</w:t>
        <w:br/>
        <w:t>D.GDP平减指数和CPI会以不同的幅度升高</w:t>
        <w:br/>
        <w:br/>
        <w:t xml:space="preserve">【答案】：C </w:t>
      </w:r>
    </w:p>
    <w:p>
      <w:r>
        <w:t>127、同一条无差异曲线上的不同点表示()。</w:t>
        <w:br/>
        <w:t>A.效用水平不同，但所消费的两种商品的组合比例相同</w:t>
        <w:br/>
        <w:t>B.效用水平相同，但所消费的两种商品的组合比例不同</w:t>
        <w:br/>
        <w:t>C.效用水平不同，两种商品的组合比例也不相同</w:t>
        <w:br/>
        <w:t>D.效用水平相同，两种商品的组合比例也相同</w:t>
        <w:br/>
        <w:br/>
        <w:t xml:space="preserve">【答案】：B </w:t>
      </w:r>
    </w:p>
    <w:p>
      <w:r>
        <w:t>128、新凯恩斯主义最重要的前提假设是()。</w:t>
        <w:br/>
        <w:t>A.非市场出清</w:t>
        <w:br/>
        <w:t>B.经济当事人的最大化原则</w:t>
        <w:br/>
        <w:t>C.价格弹性</w:t>
        <w:br/>
        <w:t>D.信息不完全</w:t>
        <w:br/>
        <w:br/>
        <w:t xml:space="preserve">【答案】：A </w:t>
      </w:r>
    </w:p>
    <w:p>
      <w:r>
        <w:t>129、实行严格外汇管制的国家，储备保有量可相对()。</w:t>
        <w:br/>
        <w:t>A.较多</w:t>
        <w:br/>
        <w:t>B.较少</w:t>
        <w:br/>
        <w:t>C.关系不大</w:t>
        <w:br/>
        <w:t>D.无法判断</w:t>
        <w:br/>
        <w:br/>
        <w:t xml:space="preserve">【答案】：B </w:t>
      </w:r>
    </w:p>
    <w:p>
      <w:pPr>
        <w:sectPr w:rsidSect="00034616">
          <w:type w:val="nextPage"/>
          <w:pgSz w:w="12240" w:h="15840"/>
          <w:pgMar w:top="1440" w:right="1800" w:bottom="1440" w:left="1800" w:header="720" w:footer="720" w:gutter="0"/>
          <w:pgNumType w:start="35"/>
          <w:cols w:space="720"/>
          <w:titlePg w:val="0"/>
          <w:docGrid w:linePitch="360"/>
        </w:sectPr>
      </w:pPr>
      <w:r>
        <w:t>130、凯恩斯主义认为，货币政策的传导变量是()。</w:t>
        <w:br/>
        <w:t>A.基础货币</w:t>
        <w:br/>
        <w:t>B.超额储备</w:t>
        <w:br/>
        <w:t>C.利率</w:t>
        <w:br/>
        <w:t>D.货币供应量</w:t>
        <w:br/>
        <w:br/>
        <w:t xml:space="preserve">【答案】：C </w:t>
      </w:r>
    </w:p>
    <w:p>
      <w:r>
        <w:t>131、小王认为在无风险条件下持有一笔确定的货币财富量的效用等于风险条件下彩票的期望效用，通常称小王是()。</w:t>
        <w:br/>
        <w:t>A.风险中立者</w:t>
        <w:br/>
        <w:t>B.风险回避者</w:t>
        <w:br/>
        <w:t>C.风险爱好者</w:t>
        <w:br/>
        <w:t>D.风险控制者</w:t>
        <w:br/>
        <w:br/>
        <w:t xml:space="preserve">【答案】：A </w:t>
      </w:r>
    </w:p>
    <w:p>
      <w:r>
        <w:t>132、最不发达国家的国际收支不平衡主要是由()引起。</w:t>
        <w:br/>
        <w:t>A.货币价值变动</w:t>
        <w:br/>
        <w:t>B.经济结构落后</w:t>
        <w:br/>
        <w:t>C.国民收入变动</w:t>
        <w:br/>
        <w:t>D.经济循环周期</w:t>
        <w:br/>
        <w:br/>
        <w:t xml:space="preserve">【答案】：B </w:t>
      </w:r>
    </w:p>
    <w:p>
      <w:r>
        <w:t>133、化粪池距离地下取水构筑物的距离为(  )m。</w:t>
        <w:br/>
        <w:t>A.不小于10</w:t>
        <w:br/>
        <w:t>B.不小于20</w:t>
        <w:br/>
        <w:t>C.不小于30</w:t>
        <w:br/>
        <w:t>D.不小于40</w:t>
        <w:br/>
        <w:br/>
        <w:t xml:space="preserve">【答案】：C </w:t>
      </w:r>
    </w:p>
    <w:p>
      <w:pPr>
        <w:sectPr w:rsidSect="00034616">
          <w:type w:val="nextPage"/>
          <w:pgSz w:w="12240" w:h="15840"/>
          <w:pgMar w:top="1440" w:right="1800" w:bottom="1440" w:left="1800" w:header="720" w:footer="720" w:gutter="0"/>
          <w:pgNumType w:start="36"/>
          <w:cols w:space="720"/>
          <w:titlePg w:val="0"/>
          <w:docGrid w:linePitch="360"/>
        </w:sectPr>
      </w:pPr>
      <w:r>
        <w:t>134、在高层住宅的地下室中，设计制冷机房时，应考虑下列几条措施，其中不对的是(</w:t>
      </w:r>
      <w:r>
        <w:t xml:space="preserve"> </w:t>
      </w:r>
    </w:p>
    <w:p>
      <w:r>
        <w:t xml:space="preserve"> )。</w:t>
        <w:br/>
        <w:t>A.机房内应有地面排水设施</w:t>
        <w:br/>
        <w:t>B.制冷机基础应有隔振设施</w:t>
        <w:br/>
        <w:t>C.机房墙壁和顶板应做吸声处理</w:t>
        <w:br/>
        <w:t>D.机房四周墙壁应做保温</w:t>
        <w:br/>
        <w:br/>
        <w:t>【答案】：D</w:t>
      </w:r>
      <w:r>
        <w:t xml:space="preserve"> </w:t>
      </w:r>
    </w:p>
    <w:p>
      <w:r>
        <w:t>135、关于价格水平、总供给和总需求之间的关系，下列说法错误的是()。</w:t>
        <w:br/>
        <w:t>A.总需求和总供给的比例关系决定价格总水平</w:t>
        <w:br/>
        <w:t>B.价格总水平上升时，总需求减少</w:t>
        <w:br/>
        <w:t>C.从长期来看，总供给变动与价格总水平无关</w:t>
        <w:br/>
        <w:t>D.从短期来看，价格总水平与总供给反方向变动</w:t>
        <w:br/>
        <w:br/>
        <w:t xml:space="preserve">【答案】：D </w:t>
      </w:r>
    </w:p>
    <w:p>
      <w:r>
        <w:t>136、下列行为中，属于价格歧视的是()。</w:t>
        <w:br/>
        <w:t>A.超市每天下午同定时间对蔬菜提供临时促销价</w:t>
        <w:br/>
        <w:t>B.坚持提供产品上门安装服务，并根据购买者居住的远近收取不同的安装费用</w:t>
        <w:br/>
        <w:t>C.向周末出行的旅客收取无折扣票价，向工作日出行的旅客出售折扣票</w:t>
        <w:br/>
        <w:t>D.上述所有</w:t>
        <w:br/>
        <w:br/>
        <w:t xml:space="preserve">【答案】：D </w:t>
      </w:r>
    </w:p>
    <w:p>
      <w:r>
        <w:t>137、下列表述中，正确的是()。</w:t>
        <w:br/>
        <w:t>A.生产要素的边际技术替代率递减是规模报酬递减造成的</w:t>
        <w:br/>
        <w:t>B.边际收益递减是规模报酬递减造成的</w:t>
        <w:br/>
        <w:t>C.规模报酬递减是边际收益递减规律造成的</w:t>
        <w:br/>
        <w:t>D.生产要素的边际技术替代率递减是边际收益递减规律造成的</w:t>
        <w:br/>
        <w:br/>
        <w:t xml:space="preserve">【答案】：D </w:t>
      </w:r>
    </w:p>
    <w:p>
      <w:pPr>
        <w:sectPr w:rsidSect="00034616">
          <w:type w:val="nextPage"/>
          <w:pgSz w:w="12240" w:h="15840"/>
          <w:pgMar w:top="1440" w:right="1800" w:bottom="1440" w:left="1800" w:header="720" w:footer="720" w:gutter="0"/>
          <w:pgNumType w:start="37"/>
          <w:cols w:space="720"/>
          <w:titlePg w:val="0"/>
          <w:docGrid w:linePitch="360"/>
        </w:sectPr>
      </w:pPr>
    </w:p>
    <w:p>
      <w:r>
        <w:t>138、寡头垄断厂商的产品是()。</w:t>
        <w:br/>
        <w:t>A.同质的</w:t>
        <w:br/>
        <w:t>B.有差异的</w:t>
        <w:br/>
        <w:t>C.既可以是同质的，也可以是有差异的</w:t>
        <w:br/>
        <w:t>D.以上都不对</w:t>
        <w:br/>
        <w:br/>
        <w:t>【答案】：C</w:t>
      </w:r>
      <w:r>
        <w:t xml:space="preserve"> </w:t>
      </w:r>
    </w:p>
    <w:p>
      <w:r>
        <w:t>139、详细可行性研究中通常使用的固定资产投资估算方法是()。</w:t>
        <w:br/>
        <w:t>A.单位生产能力投资系数法</w:t>
        <w:br/>
        <w:t>B.生产能力指数法</w:t>
        <w:br/>
        <w:t>C.主要部分投资比率估算法</w:t>
        <w:br/>
        <w:t>D.主要部分投资系数估算法</w:t>
        <w:br/>
        <w:t>E.概算指标估算法</w:t>
        <w:br/>
        <w:t xml:space="preserve">【答案】：A </w:t>
      </w:r>
    </w:p>
    <w:p>
      <w:r>
        <w:t>140、生活污水需经化粪池处理时，粪便污水与生活污水宜(  )排出。</w:t>
        <w:br/>
        <w:t>A.合流</w:t>
        <w:br/>
        <w:t>B.分流</w:t>
        <w:br/>
        <w:t>C.先合流再分流</w:t>
        <w:br/>
        <w:t>D.先分流再合流</w:t>
        <w:br/>
        <w:br/>
        <w:t xml:space="preserve">【答案】：B </w:t>
      </w:r>
    </w:p>
    <w:p>
      <w:r>
        <w:t>141、影响室内气流组织最主要的是(  )。</w:t>
        <w:br/>
        <w:t>A.回风口的位置和形式</w:t>
        <w:br/>
        <w:t>B.送风口的位置和形式</w:t>
        <w:br/>
        <w:t>C.房间的温湿度</w:t>
        <w:br/>
        <w:t>D.房间的几何尺寸</w:t>
        <w:br/>
        <w:br/>
        <w:t xml:space="preserve">【答案】：B </w:t>
      </w:r>
    </w:p>
    <w:p>
      <w:pPr>
        <w:sectPr w:rsidSect="00034616">
          <w:type w:val="nextPage"/>
          <w:pgSz w:w="12240" w:h="15840"/>
          <w:pgMar w:top="1440" w:right="1800" w:bottom="1440" w:left="1800" w:header="720" w:footer="720" w:gutter="0"/>
          <w:pgNumType w:start="38"/>
          <w:cols w:space="720"/>
          <w:titlePg w:val="0"/>
          <w:docGrid w:linePitch="360"/>
        </w:sectPr>
      </w:pPr>
      <w:r>
        <w:t>142、确定各类建筑物电梯的负荷分级时.下列不正确的是(</w:t>
      </w:r>
      <w:r>
        <w:t xml:space="preserve"> </w:t>
      </w:r>
    </w:p>
    <w:p>
      <w:r>
        <w:t xml:space="preserve"> )。</w:t>
        <w:br/>
        <w:t>A.一般乘客电梯为二级，重要的为一级</w:t>
        <w:br/>
        <w:t>B.一般载货电梯为三级，重要的为二级</w:t>
        <w:br/>
        <w:t>C.一般医用电梯为一级，重要的为一级中的特别重要负荷</w:t>
        <w:br/>
        <w:t>D.一般自动扶梯为三级，重要的为二级</w:t>
        <w:br/>
        <w:br/>
        <w:t>【答案】：C</w:t>
      </w:r>
      <w:r>
        <w:t xml:space="preserve"> </w:t>
      </w:r>
    </w:p>
    <w:p>
      <w:r>
        <w:t>143、使用自有资金也应计算利息收入，这种利息从成本角度看是()。</w:t>
        <w:br/>
        <w:t>A.固定成本</w:t>
        <w:br/>
        <w:t>B.隐性成本</w:t>
        <w:br/>
        <w:t>C.会计成本</w:t>
        <w:br/>
        <w:t>D.生产成本</w:t>
        <w:br/>
        <w:br/>
        <w:t xml:space="preserve">【答案】：B </w:t>
      </w:r>
    </w:p>
    <w:p>
      <w:r>
        <w:t>144、运用IS-LM模型进行总需求曲线推导过程中，下列哪个说法是正确的。()</w:t>
        <w:br/>
        <w:t>A.价格下降，IS曲线右移</w:t>
        <w:br/>
        <w:t>B.价格下降，IS曲线左移</w:t>
        <w:br/>
        <w:t>C.价格下降，LM曲线右移</w:t>
        <w:br/>
        <w:t>D.价格下降，LM曲线左移</w:t>
        <w:br/>
        <w:br/>
        <w:t xml:space="preserve">【答案】：C </w:t>
      </w:r>
    </w:p>
    <w:p>
      <w:r>
        <w:t>145、根据购买力平价理论，通货膨胀高的国家货币汇率()。</w:t>
        <w:br/>
        <w:t>A.升水</w:t>
        <w:br/>
        <w:t>B.贬值</w:t>
        <w:br/>
        <w:t>C.升值</w:t>
        <w:br/>
        <w:t>D.贴水</w:t>
        <w:br/>
        <w:br/>
        <w:t xml:space="preserve">【答案】：B </w:t>
      </w:r>
    </w:p>
    <w:p>
      <w:pPr>
        <w:sectPr w:rsidSect="00034616">
          <w:type w:val="nextPage"/>
          <w:pgSz w:w="12240" w:h="15840"/>
          <w:pgMar w:top="1440" w:right="1800" w:bottom="1440" w:left="1800" w:header="720" w:footer="720" w:gutter="0"/>
          <w:pgNumType w:start="39"/>
          <w:cols w:space="720"/>
          <w:titlePg w:val="0"/>
          <w:docGrid w:linePitch="360"/>
        </w:sectPr>
      </w:pPr>
    </w:p>
    <w:p>
      <w:r>
        <w:t>146、西方经济学家认为，所谓的市场失灵就是指市场失去()。</w:t>
        <w:br/>
        <w:t>A.效率</w:t>
        <w:br/>
        <w:t>B.公平</w:t>
        <w:br/>
        <w:t>C.合作</w:t>
        <w:br/>
        <w:t>D.竞争</w:t>
        <w:br/>
        <w:br/>
        <w:t>【答案】：A</w:t>
      </w:r>
      <w:r>
        <w:t xml:space="preserve"> </w:t>
      </w:r>
    </w:p>
    <w:p>
      <w:r>
        <w:t>147、若某产品的产量为99单位时，总成本等于990元，当产量增加到100单位时，平均成本等于10元，由此可知其边际成本为()。</w:t>
        <w:br/>
        <w:t>A.10元</w:t>
        <w:br/>
        <w:t>B.5元</w:t>
        <w:br/>
        <w:t>C.15元</w:t>
        <w:br/>
        <w:t>D.7.5元</w:t>
        <w:br/>
        <w:br/>
        <w:t xml:space="preserve">【答案】：A </w:t>
      </w:r>
    </w:p>
    <w:p>
      <w:r>
        <w:t>148、经济学可以定义为()。</w:t>
        <w:br/>
        <w:t>A.政府对市场的调控</w:t>
        <w:br/>
        <w:t>B.企业赚取利润的活动</w:t>
        <w:br/>
        <w:t>C.对稀缺资源诸多用途的最合理配置的研究</w:t>
        <w:br/>
        <w:t>D.个人的生财之道</w:t>
        <w:br/>
        <w:br/>
        <w:t xml:space="preserve">【答案】：C </w:t>
      </w:r>
    </w:p>
    <w:p>
      <w:r>
        <w:t>149、如果某行业中许多生产者生产一种标准化的产品，我们可以预计单个厂商面临的产品需求()。</w:t>
        <w:br/>
        <w:t>A.具有单位弹性</w:t>
        <w:br/>
        <w:t>B.缺乏弹性或弹性很小</w:t>
        <w:br/>
        <w:t>C.富有弹性或弹性很大</w:t>
        <w:br/>
        <w:t>D.完全无弹性</w:t>
        <w:br/>
        <w:br/>
        <w:t xml:space="preserve">【答案】：C </w:t>
      </w:r>
    </w:p>
    <w:p>
      <w:pPr>
        <w:sectPr w:rsidSect="00034616">
          <w:type w:val="nextPage"/>
          <w:pgSz w:w="12240" w:h="15840"/>
          <w:pgMar w:top="1440" w:right="1800" w:bottom="1440" w:left="1800" w:header="720" w:footer="720" w:gutter="0"/>
          <w:pgNumType w:start="40"/>
          <w:cols w:space="720"/>
          <w:titlePg w:val="0"/>
          <w:docGrid w:linePitch="360"/>
        </w:sectPr>
      </w:pPr>
    </w:p>
    <w:p>
      <w:r>
        <w:t>150、一国的国内生产总值大于国民生产总值，说明该国公民从外国取得的收入()外国公民从该国取得的收入。</w:t>
        <w:br/>
        <w:t>A.大于</w:t>
        <w:br/>
        <w:t>B.小于</w:t>
        <w:br/>
        <w:t>C.等于</w:t>
        <w:br/>
        <w:t>D.可能大于也可能小于</w:t>
        <w:br/>
        <w:br/>
        <w:t>【答案】：B</w:t>
      </w:r>
      <w:r>
        <w:t xml:space="preserve"> </w:t>
      </w:r>
    </w:p>
    <w:p>
      <w:r>
        <w:t>151、物价稳定是指()。</w:t>
        <w:br/>
        <w:t>A.保持物价总水平的大体稳定</w:t>
        <w:br/>
        <w:t>B.零通货膨胀</w:t>
        <w:br/>
        <w:t>C.零通货紧缩</w:t>
        <w:br/>
        <w:t>D.保持基本生活资料价格不变</w:t>
        <w:br/>
        <w:br/>
        <w:t xml:space="preserve">【答案】：A </w:t>
      </w:r>
    </w:p>
    <w:p>
      <w:r>
        <w:t>152、采用闭式喷头的自动喷水灭火系统的每个报警阀控制喷头数，下述有误的是(  )。</w:t>
        <w:br/>
        <w:t>A.湿式自动喷水系统为800个</w:t>
        <w:br/>
        <w:t>B.预作用喷水系统为800个</w:t>
        <w:br/>
        <w:t>C.干式喷水灭火系统为500个</w:t>
        <w:br/>
        <w:t>D.干式喷水灭火系统为250个</w:t>
        <w:br/>
        <w:br/>
        <w:t xml:space="preserve">【答案】：D </w:t>
      </w:r>
    </w:p>
    <w:p>
      <w:r>
        <w:t>153、滞胀是一种()的经济现象。</w:t>
        <w:br/>
        <w:t>A.经济增长的同时物价下降</w:t>
        <w:br/>
        <w:t>B.经济增长的同时物价上涨</w:t>
        <w:br/>
        <w:t>C.经济停滞的同时物价上涨</w:t>
        <w:br/>
        <w:t>D.经济停滞的同时物价下降</w:t>
        <w:br/>
        <w:br/>
        <w:t xml:space="preserve">【答案】：C </w:t>
      </w:r>
    </w:p>
    <w:p>
      <w:pPr>
        <w:sectPr w:rsidSect="00034616">
          <w:type w:val="nextPage"/>
          <w:pgSz w:w="12240" w:h="15840"/>
          <w:pgMar w:top="1440" w:right="1800" w:bottom="1440" w:left="1800" w:header="720" w:footer="720" w:gutter="0"/>
          <w:pgNumType w:start="41"/>
          <w:cols w:space="720"/>
          <w:titlePg w:val="0"/>
          <w:docGrid w:linePitch="360"/>
        </w:sectPr>
      </w:pPr>
      <w:r>
        <w:t>154、室外新风进口下皮距室外绿化地坪不宜低于(</w:t>
      </w:r>
      <w:r>
        <w:t xml:space="preserve"> </w:t>
      </w:r>
    </w:p>
    <w:p>
      <w:r>
        <w:t xml:space="preserve"> )。</w:t>
        <w:br/>
        <w:t>A.0.5m</w:t>
        <w:br/>
        <w:t>B.Ⅰm</w:t>
        <w:br/>
        <w:t>C.2m</w:t>
        <w:br/>
        <w:t>D.2.5m</w:t>
        <w:br/>
        <w:br/>
        <w:t>【答案】：B</w:t>
      </w:r>
      <w:r>
        <w:t xml:space="preserve"> </w:t>
      </w:r>
    </w:p>
    <w:p>
      <w:r>
        <w:t>155、在机械通风系统中，设计建筑室外进、排风口的位置时，下列(  )说法是错误的。</w:t>
        <w:br/>
        <w:t>A.进、排风口在同一平面位置上下布置时，进风口应高于排风口</w:t>
        <w:br/>
        <w:t>B.进风口应尽量布置在北向阴凉处</w:t>
        <w:br/>
        <w:t>C.设于外墙时，进、排风口应采用防雨百叶风口</w:t>
        <w:br/>
        <w:t>D.进风口应直接设在室外空气较清洁的地点</w:t>
        <w:br/>
        <w:br/>
        <w:t xml:space="preserve">【答案】：A </w:t>
      </w:r>
    </w:p>
    <w:p>
      <w:r>
        <w:t>156、空调控制室内的参数不包括下列中的(  )。</w:t>
        <w:br/>
        <w:t>A.温度</w:t>
        <w:br/>
        <w:t>B.湿度</w:t>
        <w:br/>
        <w:t>C.空气流速</w:t>
        <w:br/>
        <w:t>D.散热量</w:t>
        <w:br/>
        <w:br/>
        <w:t xml:space="preserve">【答案】：D </w:t>
      </w:r>
    </w:p>
    <w:p>
      <w:r>
        <w:t>157、市场风险也可解释为()。</w:t>
        <w:br/>
        <w:t>A.系统风险，可分散化的风险</w:t>
        <w:br/>
        <w:t>B.系统风险，不可分散化的风险</w:t>
        <w:br/>
        <w:t>C.个别风险，不可分散化的风险</w:t>
        <w:br/>
        <w:t>D.个别风险，可分散化的风险</w:t>
        <w:br/>
        <w:br/>
        <w:t xml:space="preserve">【答案】：B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https://d.book118.com/808111012005006044</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808111012005006044"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