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焦糖色项目构思建设方案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3" w:history="1">
        <w:r>
          <w:rPr>
            <w:rFonts w:ascii="仿宋" w:eastAsia="仿宋" w:hAnsi="仿宋" w:cs="仿宋" w:hint="eastAsia"/>
            <w:lang w:eastAsia="zh-CN"/>
          </w:rPr>
          <w:t>序言</w:t>
        </w:r>
        <w:r>
          <w:tab/>
        </w:r>
        <w:r>
          <w:fldChar w:fldCharType="begin"/>
        </w:r>
        <w:r>
          <w:instrText xml:space="preserve"> PAGEREF _Toc2773 \h </w:instrText>
        </w:r>
        <w:r>
          <w:fldChar w:fldCharType="separate"/>
        </w:r>
        <w:r>
          <w:t>3</w:t>
        </w:r>
        <w:r>
          <w:fldChar w:fldCharType="end"/>
        </w:r>
      </w:hyperlink>
    </w:p>
    <w:p>
      <w:pPr>
        <w:pStyle w:val="TOC1"/>
        <w:tabs>
          <w:tab w:val="right" w:leader="dot" w:pos="8306"/>
        </w:tabs>
      </w:pPr>
      <w:hyperlink w:anchor="_Toc23191" w:history="1">
        <w:r>
          <w:rPr>
            <w:rFonts w:ascii="仿宋" w:eastAsia="仿宋" w:hAnsi="仿宋" w:cs="仿宋" w:hint="eastAsia"/>
            <w:lang w:eastAsia="zh-CN"/>
          </w:rPr>
          <w:t>一、项目监理与质量保证</w:t>
        </w:r>
        <w:r>
          <w:tab/>
        </w:r>
        <w:r>
          <w:fldChar w:fldCharType="begin"/>
        </w:r>
        <w:r>
          <w:instrText xml:space="preserve"> PAGEREF _Toc23191 \h </w:instrText>
        </w:r>
        <w:r>
          <w:fldChar w:fldCharType="separate"/>
        </w:r>
        <w:r>
          <w:t>3</w:t>
        </w:r>
        <w:r>
          <w:fldChar w:fldCharType="end"/>
        </w:r>
      </w:hyperlink>
    </w:p>
    <w:p>
      <w:pPr>
        <w:pStyle w:val="TOC2"/>
        <w:tabs>
          <w:tab w:val="right" w:leader="dot" w:pos="8306"/>
        </w:tabs>
      </w:pPr>
      <w:hyperlink w:anchor="_Toc22767" w:history="1">
        <w:r>
          <w:rPr>
            <w:rFonts w:ascii="仿宋" w:eastAsia="仿宋" w:hAnsi="仿宋" w:cs="仿宋" w:hint="eastAsia"/>
            <w:lang w:eastAsia="zh-CN"/>
          </w:rPr>
          <w:t>(一)、监理体系构建</w:t>
        </w:r>
        <w:r>
          <w:tab/>
        </w:r>
        <w:r>
          <w:fldChar w:fldCharType="begin"/>
        </w:r>
        <w:r>
          <w:instrText xml:space="preserve"> PAGEREF _Toc22767 \h </w:instrText>
        </w:r>
        <w:r>
          <w:fldChar w:fldCharType="separate"/>
        </w:r>
        <w:r>
          <w:t>3</w:t>
        </w:r>
        <w:r>
          <w:fldChar w:fldCharType="end"/>
        </w:r>
      </w:hyperlink>
    </w:p>
    <w:p>
      <w:pPr>
        <w:pStyle w:val="TOC2"/>
        <w:tabs>
          <w:tab w:val="right" w:leader="dot" w:pos="8306"/>
        </w:tabs>
      </w:pPr>
      <w:hyperlink w:anchor="_Toc21377" w:history="1">
        <w:r>
          <w:rPr>
            <w:rFonts w:ascii="仿宋" w:eastAsia="仿宋" w:hAnsi="仿宋" w:cs="仿宋" w:hint="eastAsia"/>
            <w:lang w:eastAsia="zh-CN"/>
          </w:rPr>
          <w:t>(二)、质量保证体系实施</w:t>
        </w:r>
        <w:r>
          <w:tab/>
        </w:r>
        <w:r>
          <w:fldChar w:fldCharType="begin"/>
        </w:r>
        <w:r>
          <w:instrText xml:space="preserve"> PAGEREF _Toc21377 \h </w:instrText>
        </w:r>
        <w:r>
          <w:fldChar w:fldCharType="separate"/>
        </w:r>
        <w:r>
          <w:t>4</w:t>
        </w:r>
        <w:r>
          <w:fldChar w:fldCharType="end"/>
        </w:r>
      </w:hyperlink>
    </w:p>
    <w:p>
      <w:pPr>
        <w:pStyle w:val="TOC2"/>
        <w:tabs>
          <w:tab w:val="right" w:leader="dot" w:pos="8306"/>
        </w:tabs>
      </w:pPr>
      <w:hyperlink w:anchor="_Toc1967" w:history="1">
        <w:r>
          <w:rPr>
            <w:rFonts w:ascii="仿宋" w:eastAsia="仿宋" w:hAnsi="仿宋" w:cs="仿宋" w:hint="eastAsia"/>
            <w:lang w:eastAsia="zh-CN"/>
          </w:rPr>
          <w:t>(三)、监理与质量控制流程</w:t>
        </w:r>
        <w:r>
          <w:tab/>
        </w:r>
        <w:r>
          <w:fldChar w:fldCharType="begin"/>
        </w:r>
        <w:r>
          <w:instrText xml:space="preserve"> PAGEREF _Toc1967 \h </w:instrText>
        </w:r>
        <w:r>
          <w:fldChar w:fldCharType="separate"/>
        </w:r>
        <w:r>
          <w:t>4</w:t>
        </w:r>
        <w:r>
          <w:fldChar w:fldCharType="end"/>
        </w:r>
      </w:hyperlink>
    </w:p>
    <w:p>
      <w:pPr>
        <w:pStyle w:val="TOC1"/>
        <w:tabs>
          <w:tab w:val="right" w:leader="dot" w:pos="8306"/>
        </w:tabs>
      </w:pPr>
      <w:hyperlink w:anchor="_Toc12649" w:history="1">
        <w:r>
          <w:rPr>
            <w:rFonts w:ascii="仿宋" w:eastAsia="仿宋" w:hAnsi="仿宋" w:cs="仿宋" w:hint="eastAsia"/>
            <w:lang w:eastAsia="zh-CN"/>
          </w:rPr>
          <w:t>二、资源开发及综合利用分析</w:t>
        </w:r>
        <w:r>
          <w:tab/>
        </w:r>
        <w:r>
          <w:fldChar w:fldCharType="begin"/>
        </w:r>
        <w:r>
          <w:instrText xml:space="preserve"> PAGEREF _Toc12649 \h </w:instrText>
        </w:r>
        <w:r>
          <w:fldChar w:fldCharType="separate"/>
        </w:r>
        <w:r>
          <w:t>5</w:t>
        </w:r>
        <w:r>
          <w:fldChar w:fldCharType="end"/>
        </w:r>
      </w:hyperlink>
    </w:p>
    <w:p>
      <w:pPr>
        <w:pStyle w:val="TOC2"/>
        <w:tabs>
          <w:tab w:val="right" w:leader="dot" w:pos="8306"/>
        </w:tabs>
      </w:pPr>
      <w:hyperlink w:anchor="_Toc2973" w:history="1">
        <w:r>
          <w:rPr>
            <w:rFonts w:ascii="仿宋" w:eastAsia="仿宋" w:hAnsi="仿宋" w:cs="仿宋" w:hint="eastAsia"/>
            <w:lang w:eastAsia="zh-CN"/>
          </w:rPr>
          <w:t>(一)、资源开发方案</w:t>
        </w:r>
        <w:r>
          <w:tab/>
        </w:r>
        <w:r>
          <w:fldChar w:fldCharType="begin"/>
        </w:r>
        <w:r>
          <w:instrText xml:space="preserve"> PAGEREF _Toc2973 \h </w:instrText>
        </w:r>
        <w:r>
          <w:fldChar w:fldCharType="separate"/>
        </w:r>
        <w:r>
          <w:t>5</w:t>
        </w:r>
        <w:r>
          <w:fldChar w:fldCharType="end"/>
        </w:r>
      </w:hyperlink>
    </w:p>
    <w:p>
      <w:pPr>
        <w:pStyle w:val="TOC2"/>
        <w:tabs>
          <w:tab w:val="right" w:leader="dot" w:pos="8306"/>
        </w:tabs>
      </w:pPr>
      <w:hyperlink w:anchor="_Toc14412" w:history="1">
        <w:r>
          <w:rPr>
            <w:rFonts w:ascii="仿宋" w:eastAsia="仿宋" w:hAnsi="仿宋" w:cs="仿宋" w:hint="eastAsia"/>
            <w:lang w:eastAsia="zh-CN"/>
          </w:rPr>
          <w:t>(二)、资源利用方案</w:t>
        </w:r>
        <w:r>
          <w:tab/>
        </w:r>
        <w:r>
          <w:fldChar w:fldCharType="begin"/>
        </w:r>
        <w:r>
          <w:instrText xml:space="preserve"> PAGEREF _Toc14412 \h </w:instrText>
        </w:r>
        <w:r>
          <w:fldChar w:fldCharType="separate"/>
        </w:r>
        <w:r>
          <w:t>6</w:t>
        </w:r>
        <w:r>
          <w:fldChar w:fldCharType="end"/>
        </w:r>
      </w:hyperlink>
    </w:p>
    <w:p>
      <w:pPr>
        <w:pStyle w:val="TOC2"/>
        <w:tabs>
          <w:tab w:val="right" w:leader="dot" w:pos="8306"/>
        </w:tabs>
      </w:pPr>
      <w:hyperlink w:anchor="_Toc31758" w:history="1">
        <w:r>
          <w:rPr>
            <w:rFonts w:ascii="仿宋" w:eastAsia="仿宋" w:hAnsi="仿宋" w:cs="仿宋" w:hint="eastAsia"/>
            <w:lang w:eastAsia="zh-CN"/>
          </w:rPr>
          <w:t>(三)、资源节约措施</w:t>
        </w:r>
        <w:r>
          <w:tab/>
        </w:r>
        <w:r>
          <w:fldChar w:fldCharType="begin"/>
        </w:r>
        <w:r>
          <w:instrText xml:space="preserve"> PAGEREF _Toc31758 \h </w:instrText>
        </w:r>
        <w:r>
          <w:fldChar w:fldCharType="separate"/>
        </w:r>
        <w:r>
          <w:t>7</w:t>
        </w:r>
        <w:r>
          <w:fldChar w:fldCharType="end"/>
        </w:r>
      </w:hyperlink>
    </w:p>
    <w:p>
      <w:pPr>
        <w:pStyle w:val="TOC1"/>
        <w:tabs>
          <w:tab w:val="right" w:leader="dot" w:pos="8306"/>
        </w:tabs>
      </w:pPr>
      <w:hyperlink w:anchor="_Toc8268" w:history="1">
        <w:r>
          <w:rPr>
            <w:rFonts w:ascii="仿宋" w:eastAsia="仿宋" w:hAnsi="仿宋" w:cs="仿宋" w:hint="eastAsia"/>
            <w:lang w:eastAsia="zh-CN"/>
          </w:rPr>
          <w:t>三、发展规划、产业政策和行业准入分析</w:t>
        </w:r>
        <w:r>
          <w:tab/>
        </w:r>
        <w:r>
          <w:fldChar w:fldCharType="begin"/>
        </w:r>
        <w:r>
          <w:instrText xml:space="preserve"> PAGEREF _Toc8268 \h </w:instrText>
        </w:r>
        <w:r>
          <w:fldChar w:fldCharType="separate"/>
        </w:r>
        <w:r>
          <w:t>8</w:t>
        </w:r>
        <w:r>
          <w:fldChar w:fldCharType="end"/>
        </w:r>
      </w:hyperlink>
    </w:p>
    <w:p>
      <w:pPr>
        <w:pStyle w:val="TOC2"/>
        <w:tabs>
          <w:tab w:val="right" w:leader="dot" w:pos="8306"/>
        </w:tabs>
      </w:pPr>
      <w:hyperlink w:anchor="_Toc15924" w:history="1">
        <w:r>
          <w:rPr>
            <w:rFonts w:ascii="仿宋" w:eastAsia="仿宋" w:hAnsi="仿宋" w:cs="仿宋" w:hint="eastAsia"/>
            <w:lang w:eastAsia="zh-CN"/>
          </w:rPr>
          <w:t>(一)、发展规划分析</w:t>
        </w:r>
        <w:r>
          <w:tab/>
        </w:r>
        <w:r>
          <w:fldChar w:fldCharType="begin"/>
        </w:r>
        <w:r>
          <w:instrText xml:space="preserve"> PAGEREF _Toc15924 \h </w:instrText>
        </w:r>
        <w:r>
          <w:fldChar w:fldCharType="separate"/>
        </w:r>
        <w:r>
          <w:t>8</w:t>
        </w:r>
        <w:r>
          <w:fldChar w:fldCharType="end"/>
        </w:r>
      </w:hyperlink>
    </w:p>
    <w:p>
      <w:pPr>
        <w:pStyle w:val="TOC2"/>
        <w:tabs>
          <w:tab w:val="right" w:leader="dot" w:pos="8306"/>
        </w:tabs>
      </w:pPr>
      <w:hyperlink w:anchor="_Toc30981" w:history="1">
        <w:r>
          <w:rPr>
            <w:rFonts w:ascii="仿宋" w:eastAsia="仿宋" w:hAnsi="仿宋" w:cs="仿宋" w:hint="eastAsia"/>
            <w:lang w:eastAsia="zh-CN"/>
          </w:rPr>
          <w:t>(二)、产业政策分析</w:t>
        </w:r>
        <w:r>
          <w:tab/>
        </w:r>
        <w:r>
          <w:fldChar w:fldCharType="begin"/>
        </w:r>
        <w:r>
          <w:instrText xml:space="preserve"> PAGEREF _Toc30981 \h </w:instrText>
        </w:r>
        <w:r>
          <w:fldChar w:fldCharType="separate"/>
        </w:r>
        <w:r>
          <w:t>10</w:t>
        </w:r>
        <w:r>
          <w:fldChar w:fldCharType="end"/>
        </w:r>
      </w:hyperlink>
    </w:p>
    <w:p>
      <w:pPr>
        <w:pStyle w:val="TOC2"/>
        <w:tabs>
          <w:tab w:val="right" w:leader="dot" w:pos="8306"/>
        </w:tabs>
      </w:pPr>
      <w:hyperlink w:anchor="_Toc11686" w:history="1">
        <w:r>
          <w:rPr>
            <w:rFonts w:ascii="仿宋" w:eastAsia="仿宋" w:hAnsi="仿宋" w:cs="仿宋" w:hint="eastAsia"/>
            <w:lang w:eastAsia="zh-CN"/>
          </w:rPr>
          <w:t>(三)、行业准入分析</w:t>
        </w:r>
        <w:r>
          <w:tab/>
        </w:r>
        <w:r>
          <w:fldChar w:fldCharType="begin"/>
        </w:r>
        <w:r>
          <w:instrText xml:space="preserve"> PAGEREF _Toc11686 \h </w:instrText>
        </w:r>
        <w:r>
          <w:fldChar w:fldCharType="separate"/>
        </w:r>
        <w:r>
          <w:t>12</w:t>
        </w:r>
        <w:r>
          <w:fldChar w:fldCharType="end"/>
        </w:r>
      </w:hyperlink>
    </w:p>
    <w:p>
      <w:pPr>
        <w:pStyle w:val="TOC1"/>
        <w:tabs>
          <w:tab w:val="right" w:leader="dot" w:pos="8306"/>
        </w:tabs>
      </w:pPr>
      <w:hyperlink w:anchor="_Toc14452" w:history="1">
        <w:r>
          <w:rPr>
            <w:rFonts w:ascii="仿宋" w:eastAsia="仿宋" w:hAnsi="仿宋" w:cs="仿宋" w:hint="eastAsia"/>
            <w:lang w:eastAsia="zh-CN"/>
          </w:rPr>
          <w:t>四、社会影响分析</w:t>
        </w:r>
        <w:r>
          <w:tab/>
        </w:r>
        <w:r>
          <w:fldChar w:fldCharType="begin"/>
        </w:r>
        <w:r>
          <w:instrText xml:space="preserve"> PAGEREF _Toc14452 \h </w:instrText>
        </w:r>
        <w:r>
          <w:fldChar w:fldCharType="separate"/>
        </w:r>
        <w:r>
          <w:t>13</w:t>
        </w:r>
        <w:r>
          <w:fldChar w:fldCharType="end"/>
        </w:r>
      </w:hyperlink>
    </w:p>
    <w:p>
      <w:pPr>
        <w:pStyle w:val="TOC2"/>
        <w:tabs>
          <w:tab w:val="right" w:leader="dot" w:pos="8306"/>
        </w:tabs>
      </w:pPr>
      <w:hyperlink w:anchor="_Toc22058" w:history="1">
        <w:r>
          <w:rPr>
            <w:rFonts w:ascii="仿宋" w:eastAsia="仿宋" w:hAnsi="仿宋" w:cs="仿宋" w:hint="eastAsia"/>
            <w:lang w:eastAsia="zh-CN"/>
          </w:rPr>
          <w:t>(一)、社会影响效果分析</w:t>
        </w:r>
        <w:r>
          <w:tab/>
        </w:r>
        <w:r>
          <w:fldChar w:fldCharType="begin"/>
        </w:r>
        <w:r>
          <w:instrText xml:space="preserve"> PAGEREF _Toc22058 \h </w:instrText>
        </w:r>
        <w:r>
          <w:fldChar w:fldCharType="separate"/>
        </w:r>
        <w:r>
          <w:t>13</w:t>
        </w:r>
        <w:r>
          <w:fldChar w:fldCharType="end"/>
        </w:r>
      </w:hyperlink>
    </w:p>
    <w:p>
      <w:pPr>
        <w:pStyle w:val="TOC2"/>
        <w:tabs>
          <w:tab w:val="right" w:leader="dot" w:pos="8306"/>
        </w:tabs>
      </w:pPr>
      <w:hyperlink w:anchor="_Toc23064" w:history="1">
        <w:r>
          <w:rPr>
            <w:rFonts w:ascii="仿宋" w:eastAsia="仿宋" w:hAnsi="仿宋" w:cs="仿宋" w:hint="eastAsia"/>
            <w:lang w:eastAsia="zh-CN"/>
          </w:rPr>
          <w:t>(二)、社会适应性分析</w:t>
        </w:r>
        <w:r>
          <w:tab/>
        </w:r>
        <w:r>
          <w:fldChar w:fldCharType="begin"/>
        </w:r>
        <w:r>
          <w:instrText xml:space="preserve"> PAGEREF _Toc23064 \h </w:instrText>
        </w:r>
        <w:r>
          <w:fldChar w:fldCharType="separate"/>
        </w:r>
        <w:r>
          <w:t>15</w:t>
        </w:r>
        <w:r>
          <w:fldChar w:fldCharType="end"/>
        </w:r>
      </w:hyperlink>
    </w:p>
    <w:p>
      <w:pPr>
        <w:pStyle w:val="TOC2"/>
        <w:tabs>
          <w:tab w:val="right" w:leader="dot" w:pos="8306"/>
        </w:tabs>
      </w:pPr>
      <w:hyperlink w:anchor="_Toc12487" w:history="1">
        <w:r>
          <w:rPr>
            <w:rFonts w:ascii="仿宋" w:eastAsia="仿宋" w:hAnsi="仿宋" w:cs="仿宋" w:hint="eastAsia"/>
            <w:lang w:eastAsia="zh-CN"/>
          </w:rPr>
          <w:t>(三)、社会风险及对策分析</w:t>
        </w:r>
        <w:r>
          <w:tab/>
        </w:r>
        <w:r>
          <w:fldChar w:fldCharType="begin"/>
        </w:r>
        <w:r>
          <w:instrText xml:space="preserve"> PAGEREF _Toc12487 \h </w:instrText>
        </w:r>
        <w:r>
          <w:fldChar w:fldCharType="separate"/>
        </w:r>
        <w:r>
          <w:t>17</w:t>
        </w:r>
        <w:r>
          <w:fldChar w:fldCharType="end"/>
        </w:r>
      </w:hyperlink>
    </w:p>
    <w:p>
      <w:pPr>
        <w:pStyle w:val="TOC1"/>
        <w:tabs>
          <w:tab w:val="right" w:leader="dot" w:pos="8306"/>
        </w:tabs>
      </w:pPr>
      <w:hyperlink w:anchor="_Toc22596" w:history="1">
        <w:r>
          <w:rPr>
            <w:rFonts w:ascii="仿宋" w:eastAsia="仿宋" w:hAnsi="仿宋" w:cs="仿宋" w:hint="eastAsia"/>
            <w:lang w:eastAsia="zh-CN"/>
          </w:rPr>
          <w:t>五、背景、必要性分析</w:t>
        </w:r>
        <w:r>
          <w:tab/>
        </w:r>
        <w:r>
          <w:fldChar w:fldCharType="begin"/>
        </w:r>
        <w:r>
          <w:instrText xml:space="preserve"> PAGEREF _Toc22596 \h </w:instrText>
        </w:r>
        <w:r>
          <w:fldChar w:fldCharType="separate"/>
        </w:r>
        <w:r>
          <w:t>20</w:t>
        </w:r>
        <w:r>
          <w:fldChar w:fldCharType="end"/>
        </w:r>
      </w:hyperlink>
    </w:p>
    <w:p>
      <w:pPr>
        <w:pStyle w:val="TOC2"/>
        <w:tabs>
          <w:tab w:val="right" w:leader="dot" w:pos="8306"/>
        </w:tabs>
      </w:pPr>
      <w:hyperlink w:anchor="_Toc9828" w:history="1">
        <w:r>
          <w:rPr>
            <w:rFonts w:ascii="仿宋" w:eastAsia="仿宋" w:hAnsi="仿宋" w:cs="仿宋" w:hint="eastAsia"/>
            <w:lang w:eastAsia="zh-CN"/>
          </w:rPr>
          <w:t>(一)、项目建设背景</w:t>
        </w:r>
        <w:r>
          <w:tab/>
        </w:r>
        <w:r>
          <w:fldChar w:fldCharType="begin"/>
        </w:r>
        <w:r>
          <w:instrText xml:space="preserve"> PAGEREF _Toc9828 \h </w:instrText>
        </w:r>
        <w:r>
          <w:fldChar w:fldCharType="separate"/>
        </w:r>
        <w:r>
          <w:t>20</w:t>
        </w:r>
        <w:r>
          <w:fldChar w:fldCharType="end"/>
        </w:r>
      </w:hyperlink>
    </w:p>
    <w:p>
      <w:pPr>
        <w:pStyle w:val="TOC2"/>
        <w:tabs>
          <w:tab w:val="right" w:leader="dot" w:pos="8306"/>
        </w:tabs>
      </w:pPr>
      <w:hyperlink w:anchor="_Toc22700" w:history="1">
        <w:r>
          <w:rPr>
            <w:rFonts w:ascii="仿宋" w:eastAsia="仿宋" w:hAnsi="仿宋" w:cs="仿宋" w:hint="eastAsia"/>
            <w:lang w:eastAsia="zh-CN"/>
          </w:rPr>
          <w:t>(二)、必要性分析</w:t>
        </w:r>
        <w:r>
          <w:tab/>
        </w:r>
        <w:r>
          <w:fldChar w:fldCharType="begin"/>
        </w:r>
        <w:r>
          <w:instrText xml:space="preserve"> PAGEREF _Toc22700 \h </w:instrText>
        </w:r>
        <w:r>
          <w:fldChar w:fldCharType="separate"/>
        </w:r>
        <w:r>
          <w:t>21</w:t>
        </w:r>
        <w:r>
          <w:fldChar w:fldCharType="end"/>
        </w:r>
      </w:hyperlink>
    </w:p>
    <w:p>
      <w:pPr>
        <w:pStyle w:val="TOC2"/>
        <w:tabs>
          <w:tab w:val="right" w:leader="dot" w:pos="8306"/>
        </w:tabs>
      </w:pPr>
      <w:hyperlink w:anchor="_Toc27788" w:history="1">
        <w:r>
          <w:rPr>
            <w:rFonts w:ascii="仿宋" w:eastAsia="仿宋" w:hAnsi="仿宋" w:cs="仿宋" w:hint="eastAsia"/>
            <w:lang w:eastAsia="zh-CN"/>
          </w:rPr>
          <w:t>(三)、项目建设有利条件</w:t>
        </w:r>
        <w:r>
          <w:tab/>
        </w:r>
        <w:r>
          <w:fldChar w:fldCharType="begin"/>
        </w:r>
        <w:r>
          <w:instrText xml:space="preserve"> PAGEREF _Toc27788 \h </w:instrText>
        </w:r>
        <w:r>
          <w:fldChar w:fldCharType="separate"/>
        </w:r>
        <w:r>
          <w:t>23</w:t>
        </w:r>
        <w:r>
          <w:fldChar w:fldCharType="end"/>
        </w:r>
      </w:hyperlink>
    </w:p>
    <w:p>
      <w:pPr>
        <w:pStyle w:val="TOC1"/>
        <w:tabs>
          <w:tab w:val="right" w:leader="dot" w:pos="8306"/>
        </w:tabs>
      </w:pPr>
      <w:hyperlink w:anchor="_Toc28342" w:history="1">
        <w:r>
          <w:rPr>
            <w:rFonts w:ascii="仿宋" w:eastAsia="仿宋" w:hAnsi="仿宋" w:cs="仿宋" w:hint="eastAsia"/>
            <w:lang w:eastAsia="zh-CN"/>
          </w:rPr>
          <w:t>六、环境和生态影响分析</w:t>
        </w:r>
        <w:r>
          <w:tab/>
        </w:r>
        <w:r>
          <w:fldChar w:fldCharType="begin"/>
        </w:r>
        <w:r>
          <w:instrText xml:space="preserve"> PAGEREF _Toc28342 \h </w:instrText>
        </w:r>
        <w:r>
          <w:fldChar w:fldCharType="separate"/>
        </w:r>
        <w:r>
          <w:t>24</w:t>
        </w:r>
        <w:r>
          <w:fldChar w:fldCharType="end"/>
        </w:r>
      </w:hyperlink>
    </w:p>
    <w:p>
      <w:pPr>
        <w:pStyle w:val="TOC2"/>
        <w:tabs>
          <w:tab w:val="right" w:leader="dot" w:pos="8306"/>
        </w:tabs>
      </w:pPr>
      <w:hyperlink w:anchor="_Toc13572" w:history="1">
        <w:r>
          <w:rPr>
            <w:rFonts w:ascii="仿宋" w:eastAsia="仿宋" w:hAnsi="仿宋" w:cs="仿宋" w:hint="eastAsia"/>
            <w:lang w:eastAsia="zh-CN"/>
          </w:rPr>
          <w:t>(一)、环境和生态现状</w:t>
        </w:r>
        <w:r>
          <w:tab/>
        </w:r>
        <w:r>
          <w:fldChar w:fldCharType="begin"/>
        </w:r>
        <w:r>
          <w:instrText xml:space="preserve"> PAGEREF _Toc13572 \h </w:instrText>
        </w:r>
        <w:r>
          <w:fldChar w:fldCharType="separate"/>
        </w:r>
        <w:r>
          <w:t>24</w:t>
        </w:r>
        <w:r>
          <w:fldChar w:fldCharType="end"/>
        </w:r>
      </w:hyperlink>
    </w:p>
    <w:p>
      <w:pPr>
        <w:pStyle w:val="TOC2"/>
        <w:tabs>
          <w:tab w:val="right" w:leader="dot" w:pos="8306"/>
        </w:tabs>
      </w:pPr>
      <w:hyperlink w:anchor="_Toc10532" w:history="1">
        <w:r>
          <w:rPr>
            <w:rFonts w:ascii="仿宋" w:eastAsia="仿宋" w:hAnsi="仿宋" w:cs="仿宋" w:hint="eastAsia"/>
            <w:lang w:eastAsia="zh-CN"/>
          </w:rPr>
          <w:t>(二)、生态环境影响分析</w:t>
        </w:r>
        <w:r>
          <w:tab/>
        </w:r>
        <w:r>
          <w:fldChar w:fldCharType="begin"/>
        </w:r>
        <w:r>
          <w:instrText xml:space="preserve"> PAGEREF _Toc10532 \h </w:instrText>
        </w:r>
        <w:r>
          <w:fldChar w:fldCharType="separate"/>
        </w:r>
        <w:r>
          <w:t>26</w:t>
        </w:r>
        <w:r>
          <w:fldChar w:fldCharType="end"/>
        </w:r>
      </w:hyperlink>
    </w:p>
    <w:p>
      <w:pPr>
        <w:pStyle w:val="TOC2"/>
        <w:tabs>
          <w:tab w:val="right" w:leader="dot" w:pos="8306"/>
        </w:tabs>
      </w:pPr>
      <w:hyperlink w:anchor="_Toc12118" w:history="1">
        <w:r>
          <w:rPr>
            <w:rFonts w:ascii="仿宋" w:eastAsia="仿宋" w:hAnsi="仿宋" w:cs="仿宋" w:hint="eastAsia"/>
            <w:lang w:eastAsia="zh-CN"/>
          </w:rPr>
          <w:t>(三)、生态环境保护措施</w:t>
        </w:r>
        <w:r>
          <w:tab/>
        </w:r>
        <w:r>
          <w:fldChar w:fldCharType="begin"/>
        </w:r>
        <w:r>
          <w:instrText xml:space="preserve"> PAGEREF _Toc12118 \h </w:instrText>
        </w:r>
        <w:r>
          <w:fldChar w:fldCharType="separate"/>
        </w:r>
        <w:r>
          <w:t>27</w:t>
        </w:r>
        <w:r>
          <w:fldChar w:fldCharType="end"/>
        </w:r>
      </w:hyperlink>
    </w:p>
    <w:p>
      <w:pPr>
        <w:pStyle w:val="TOC2"/>
        <w:tabs>
          <w:tab w:val="right" w:leader="dot" w:pos="8306"/>
        </w:tabs>
      </w:pPr>
      <w:hyperlink w:anchor="_Toc3582" w:history="1">
        <w:r>
          <w:rPr>
            <w:rFonts w:ascii="仿宋" w:eastAsia="仿宋" w:hAnsi="仿宋" w:cs="仿宋" w:hint="eastAsia"/>
            <w:lang w:eastAsia="zh-CN"/>
          </w:rPr>
          <w:t>(四)、地质灾害影响分析</w:t>
        </w:r>
        <w:r>
          <w:tab/>
        </w:r>
        <w:r>
          <w:fldChar w:fldCharType="begin"/>
        </w:r>
        <w:r>
          <w:instrText xml:space="preserve"> PAGEREF _Toc3582 \h </w:instrText>
        </w:r>
        <w:r>
          <w:fldChar w:fldCharType="separate"/>
        </w:r>
        <w:r>
          <w:t>28</w:t>
        </w:r>
        <w:r>
          <w:fldChar w:fldCharType="end"/>
        </w:r>
      </w:hyperlink>
    </w:p>
    <w:p>
      <w:pPr>
        <w:pStyle w:val="TOC2"/>
        <w:tabs>
          <w:tab w:val="right" w:leader="dot" w:pos="8306"/>
        </w:tabs>
      </w:pPr>
      <w:hyperlink w:anchor="_Toc4995" w:history="1">
        <w:r>
          <w:rPr>
            <w:rFonts w:ascii="仿宋" w:eastAsia="仿宋" w:hAnsi="仿宋" w:cs="仿宋" w:hint="eastAsia"/>
            <w:lang w:eastAsia="zh-CN"/>
          </w:rPr>
          <w:t>(五)、特殊环境影响</w:t>
        </w:r>
        <w:r>
          <w:tab/>
        </w:r>
        <w:r>
          <w:fldChar w:fldCharType="begin"/>
        </w:r>
        <w:r>
          <w:instrText xml:space="preserve"> PAGEREF _Toc4995 \h </w:instrText>
        </w:r>
        <w:r>
          <w:fldChar w:fldCharType="separate"/>
        </w:r>
        <w:r>
          <w:t>30</w:t>
        </w:r>
        <w:r>
          <w:fldChar w:fldCharType="end"/>
        </w:r>
      </w:hyperlink>
    </w:p>
    <w:p>
      <w:pPr>
        <w:pStyle w:val="TOC1"/>
        <w:tabs>
          <w:tab w:val="right" w:leader="dot" w:pos="8306"/>
        </w:tabs>
      </w:pPr>
      <w:hyperlink w:anchor="_Toc32492" w:history="1">
        <w:r>
          <w:rPr>
            <w:rFonts w:ascii="仿宋" w:eastAsia="仿宋" w:hAnsi="仿宋" w:cs="仿宋" w:hint="eastAsia"/>
            <w:lang w:eastAsia="zh-CN"/>
          </w:rPr>
          <w:t>七、资金管理与财务规划</w:t>
        </w:r>
        <w:r>
          <w:tab/>
        </w:r>
        <w:r>
          <w:fldChar w:fldCharType="begin"/>
        </w:r>
        <w:r>
          <w:instrText xml:space="preserve"> PAGEREF _Toc32492 \h </w:instrText>
        </w:r>
        <w:r>
          <w:fldChar w:fldCharType="separate"/>
        </w:r>
        <w:r>
          <w:t>31</w:t>
        </w:r>
        <w:r>
          <w:fldChar w:fldCharType="end"/>
        </w:r>
      </w:hyperlink>
    </w:p>
    <w:p>
      <w:pPr>
        <w:pStyle w:val="TOC2"/>
        <w:tabs>
          <w:tab w:val="right" w:leader="dot" w:pos="8306"/>
        </w:tabs>
      </w:pPr>
      <w:hyperlink w:anchor="_Toc26488" w:history="1">
        <w:r>
          <w:rPr>
            <w:rFonts w:ascii="仿宋" w:eastAsia="仿宋" w:hAnsi="仿宋" w:cs="仿宋" w:hint="eastAsia"/>
            <w:lang w:eastAsia="zh-CN"/>
          </w:rPr>
          <w:t>(一)、项目资金来源与筹措</w:t>
        </w:r>
        <w:r>
          <w:tab/>
        </w:r>
        <w:r>
          <w:fldChar w:fldCharType="begin"/>
        </w:r>
        <w:r>
          <w:instrText xml:space="preserve"> PAGEREF _Toc26488 \h </w:instrText>
        </w:r>
        <w:r>
          <w:fldChar w:fldCharType="separate"/>
        </w:r>
        <w:r>
          <w:t>31</w:t>
        </w:r>
        <w:r>
          <w:fldChar w:fldCharType="end"/>
        </w:r>
      </w:hyperlink>
    </w:p>
    <w:p>
      <w:pPr>
        <w:pStyle w:val="TOC2"/>
        <w:tabs>
          <w:tab w:val="right" w:leader="dot" w:pos="8306"/>
        </w:tabs>
      </w:pPr>
      <w:hyperlink w:anchor="_Toc4458" w:history="1">
        <w:r>
          <w:rPr>
            <w:rFonts w:ascii="仿宋" w:eastAsia="仿宋" w:hAnsi="仿宋" w:cs="仿宋" w:hint="eastAsia"/>
            <w:lang w:eastAsia="zh-CN"/>
          </w:rPr>
          <w:t>(二)、资金使用与监管</w:t>
        </w:r>
        <w:r>
          <w:tab/>
        </w:r>
        <w:r>
          <w:fldChar w:fldCharType="begin"/>
        </w:r>
        <w:r>
          <w:instrText xml:space="preserve"> PAGEREF _Toc4458 \h </w:instrText>
        </w:r>
        <w:r>
          <w:fldChar w:fldCharType="separate"/>
        </w:r>
        <w:r>
          <w:t>32</w:t>
        </w:r>
        <w:r>
          <w:fldChar w:fldCharType="end"/>
        </w:r>
      </w:hyperlink>
    </w:p>
    <w:p>
      <w:pPr>
        <w:pStyle w:val="TOC2"/>
        <w:tabs>
          <w:tab w:val="right" w:leader="dot" w:pos="8306"/>
        </w:tabs>
      </w:pPr>
      <w:hyperlink w:anchor="_Toc31999" w:history="1">
        <w:r>
          <w:rPr>
            <w:rFonts w:ascii="仿宋" w:eastAsia="仿宋" w:hAnsi="仿宋" w:cs="仿宋" w:hint="eastAsia"/>
            <w:lang w:eastAsia="zh-CN"/>
          </w:rPr>
          <w:t>(三)、财务规划与预测</w:t>
        </w:r>
        <w:r>
          <w:tab/>
        </w:r>
        <w:r>
          <w:fldChar w:fldCharType="begin"/>
        </w:r>
        <w:r>
          <w:instrText xml:space="preserve"> PAGEREF _Toc31999 \h </w:instrText>
        </w:r>
        <w:r>
          <w:fldChar w:fldCharType="separate"/>
        </w:r>
        <w:r>
          <w:t>34</w:t>
        </w:r>
        <w:r>
          <w:fldChar w:fldCharType="end"/>
        </w:r>
      </w:hyperlink>
    </w:p>
    <w:p>
      <w:pPr>
        <w:pStyle w:val="TOC1"/>
        <w:tabs>
          <w:tab w:val="right" w:leader="dot" w:pos="8306"/>
        </w:tabs>
      </w:pPr>
      <w:hyperlink w:anchor="_Toc370" w:history="1">
        <w:r>
          <w:rPr>
            <w:rFonts w:ascii="仿宋" w:eastAsia="仿宋" w:hAnsi="仿宋" w:cs="仿宋" w:hint="eastAsia"/>
            <w:lang w:eastAsia="zh-CN"/>
          </w:rPr>
          <w:t>八、环境保护与绿色发展</w:t>
        </w:r>
        <w:r>
          <w:tab/>
        </w:r>
        <w:r>
          <w:fldChar w:fldCharType="begin"/>
        </w:r>
        <w:r>
          <w:instrText xml:space="preserve"> PAGEREF _Toc370 \h </w:instrText>
        </w:r>
        <w:r>
          <w:fldChar w:fldCharType="separate"/>
        </w:r>
        <w:r>
          <w:t>35</w:t>
        </w:r>
        <w:r>
          <w:fldChar w:fldCharType="end"/>
        </w:r>
      </w:hyperlink>
    </w:p>
    <w:p>
      <w:pPr>
        <w:pStyle w:val="TOC2"/>
        <w:tabs>
          <w:tab w:val="right" w:leader="dot" w:pos="8306"/>
        </w:tabs>
      </w:pPr>
      <w:hyperlink w:anchor="_Toc21556" w:history="1">
        <w:r>
          <w:rPr>
            <w:rFonts w:ascii="仿宋" w:eastAsia="仿宋" w:hAnsi="仿宋" w:cs="仿宋" w:hint="eastAsia"/>
            <w:lang w:eastAsia="zh-CN"/>
          </w:rPr>
          <w:t>(一)、环境保护措施</w:t>
        </w:r>
        <w:r>
          <w:tab/>
        </w:r>
        <w:r>
          <w:fldChar w:fldCharType="begin"/>
        </w:r>
        <w:r>
          <w:instrText xml:space="preserve"> PAGEREF _Toc21556 \h </w:instrText>
        </w:r>
        <w:r>
          <w:fldChar w:fldCharType="separate"/>
        </w:r>
        <w:r>
          <w:t>35</w:t>
        </w:r>
        <w:r>
          <w:fldChar w:fldCharType="end"/>
        </w:r>
      </w:hyperlink>
    </w:p>
    <w:p>
      <w:pPr>
        <w:pStyle w:val="TOC2"/>
        <w:tabs>
          <w:tab w:val="right" w:leader="dot" w:pos="8306"/>
        </w:tabs>
      </w:pPr>
      <w:hyperlink w:anchor="_Toc23181" w:history="1">
        <w:r>
          <w:rPr>
            <w:rFonts w:ascii="仿宋" w:eastAsia="仿宋" w:hAnsi="仿宋" w:cs="仿宋" w:hint="eastAsia"/>
            <w:lang w:eastAsia="zh-CN"/>
          </w:rPr>
          <w:t>(二)、绿色发展与可持续发展策略</w:t>
        </w:r>
        <w:r>
          <w:tab/>
        </w:r>
        <w:r>
          <w:fldChar w:fldCharType="begin"/>
        </w:r>
        <w:r>
          <w:instrText xml:space="preserve"> PAGEREF _Toc23181 \h </w:instrText>
        </w:r>
        <w:r>
          <w:fldChar w:fldCharType="separate"/>
        </w:r>
        <w:r>
          <w:t>37</w:t>
        </w:r>
        <w:r>
          <w:fldChar w:fldCharType="end"/>
        </w:r>
      </w:hyperlink>
    </w:p>
    <w:p>
      <w:pPr>
        <w:pStyle w:val="TOC1"/>
        <w:tabs>
          <w:tab w:val="right" w:leader="dot" w:pos="8306"/>
        </w:tabs>
      </w:pPr>
      <w:hyperlink w:anchor="_Toc11990" w:history="1">
        <w:r>
          <w:rPr>
            <w:rFonts w:ascii="仿宋" w:eastAsia="仿宋" w:hAnsi="仿宋" w:cs="仿宋" w:hint="eastAsia"/>
            <w:lang w:eastAsia="zh-CN"/>
          </w:rPr>
          <w:t>九、项目变更管理</w:t>
        </w:r>
        <w:r>
          <w:tab/>
        </w:r>
        <w:r>
          <w:fldChar w:fldCharType="begin"/>
        </w:r>
        <w:r>
          <w:instrText xml:space="preserve"> PAGEREF _Toc11990 \h </w:instrText>
        </w:r>
        <w:r>
          <w:fldChar w:fldCharType="separate"/>
        </w:r>
        <w:r>
          <w:t>38</w:t>
        </w:r>
        <w:r>
          <w:fldChar w:fldCharType="end"/>
        </w:r>
      </w:hyperlink>
    </w:p>
    <w:p>
      <w:pPr>
        <w:pStyle w:val="TOC2"/>
        <w:tabs>
          <w:tab w:val="right" w:leader="dot" w:pos="8306"/>
        </w:tabs>
      </w:pPr>
      <w:hyperlink w:anchor="_Toc4722" w:history="1">
        <w:r>
          <w:rPr>
            <w:rFonts w:ascii="仿宋" w:eastAsia="仿宋" w:hAnsi="仿宋" w:cs="仿宋" w:hint="eastAsia"/>
            <w:lang w:eastAsia="zh-CN"/>
          </w:rPr>
          <w:t>(一)、变更控制流程</w:t>
        </w:r>
        <w:r>
          <w:tab/>
        </w:r>
        <w:r>
          <w:fldChar w:fldCharType="begin"/>
        </w:r>
        <w:r>
          <w:instrText xml:space="preserve"> PAGEREF _Toc4722 \h </w:instrText>
        </w:r>
        <w:r>
          <w:fldChar w:fldCharType="separate"/>
        </w:r>
        <w:r>
          <w:t>38</w:t>
        </w:r>
        <w:r>
          <w:fldChar w:fldCharType="end"/>
        </w:r>
      </w:hyperlink>
    </w:p>
    <w:p>
      <w:pPr>
        <w:pStyle w:val="TOC2"/>
        <w:tabs>
          <w:tab w:val="right" w:leader="dot" w:pos="8306"/>
        </w:tabs>
      </w:pPr>
      <w:hyperlink w:anchor="_Toc17127" w:history="1">
        <w:r>
          <w:rPr>
            <w:rFonts w:ascii="仿宋" w:eastAsia="仿宋" w:hAnsi="仿宋" w:cs="仿宋" w:hint="eastAsia"/>
            <w:lang w:eastAsia="zh-CN"/>
          </w:rPr>
          <w:t>(二)、影响评估与处理</w:t>
        </w:r>
        <w:r>
          <w:tab/>
        </w:r>
        <w:r>
          <w:fldChar w:fldCharType="begin"/>
        </w:r>
        <w:r>
          <w:instrText xml:space="preserve"> PAGEREF _Toc17127 \h </w:instrText>
        </w:r>
        <w:r>
          <w:fldChar w:fldCharType="separate"/>
        </w:r>
        <w:r>
          <w:t>39</w:t>
        </w:r>
        <w:r>
          <w:fldChar w:fldCharType="end"/>
        </w:r>
      </w:hyperlink>
    </w:p>
    <w:p>
      <w:pPr>
        <w:pStyle w:val="TOC2"/>
        <w:tabs>
          <w:tab w:val="right" w:leader="dot" w:pos="8306"/>
        </w:tabs>
      </w:pPr>
      <w:hyperlink w:anchor="_Toc27036" w:history="1">
        <w:r>
          <w:rPr>
            <w:rFonts w:ascii="仿宋" w:eastAsia="仿宋" w:hAnsi="仿宋" w:cs="仿宋" w:hint="eastAsia"/>
            <w:lang w:eastAsia="zh-CN"/>
          </w:rPr>
          <w:t>(三)、变更记录与追踪</w:t>
        </w:r>
        <w:r>
          <w:tab/>
        </w:r>
        <w:r>
          <w:fldChar w:fldCharType="begin"/>
        </w:r>
        <w:r>
          <w:instrText xml:space="preserve"> PAGEREF _Toc27036 \h </w:instrText>
        </w:r>
        <w:r>
          <w:fldChar w:fldCharType="separate"/>
        </w:r>
        <w:r>
          <w:t>40</w:t>
        </w:r>
        <w:r>
          <w:fldChar w:fldCharType="end"/>
        </w:r>
      </w:hyperlink>
    </w:p>
    <w:p>
      <w:pPr>
        <w:pStyle w:val="TOC2"/>
        <w:tabs>
          <w:tab w:val="right" w:leader="dot" w:pos="8306"/>
        </w:tabs>
      </w:pPr>
      <w:hyperlink w:anchor="_Toc12147" w:history="1">
        <w:r>
          <w:rPr>
            <w:rFonts w:ascii="仿宋" w:eastAsia="仿宋" w:hAnsi="仿宋" w:cs="仿宋" w:hint="eastAsia"/>
            <w:lang w:eastAsia="zh-CN"/>
          </w:rPr>
          <w:t>(四)、变更管理策略</w:t>
        </w:r>
        <w:r>
          <w:tab/>
        </w:r>
        <w:r>
          <w:fldChar w:fldCharType="begin"/>
        </w:r>
        <w:r>
          <w:instrText xml:space="preserve"> PAGEREF _Toc12147 \h </w:instrText>
        </w:r>
        <w:r>
          <w:fldChar w:fldCharType="separate"/>
        </w:r>
        <w:r>
          <w:t>42</w:t>
        </w:r>
        <w:r>
          <w:fldChar w:fldCharType="end"/>
        </w:r>
      </w:hyperlink>
    </w:p>
    <w:p>
      <w:pPr>
        <w:pStyle w:val="TOC1"/>
        <w:tabs>
          <w:tab w:val="right" w:leader="dot" w:pos="8306"/>
        </w:tabs>
      </w:pPr>
      <w:hyperlink w:anchor="_Toc18807" w:history="1">
        <w:r>
          <w:rPr>
            <w:rFonts w:ascii="仿宋" w:eastAsia="仿宋" w:hAnsi="仿宋" w:cs="仿宋" w:hint="eastAsia"/>
            <w:lang w:eastAsia="zh-CN"/>
          </w:rPr>
          <w:t>十、客户关系管理与市场拓展</w:t>
        </w:r>
        <w:r>
          <w:tab/>
        </w:r>
        <w:r>
          <w:fldChar w:fldCharType="begin"/>
        </w:r>
        <w:r>
          <w:instrText xml:space="preserve"> PAGEREF _Toc18807 \h </w:instrText>
        </w:r>
        <w:r>
          <w:fldChar w:fldCharType="separate"/>
        </w:r>
        <w:r>
          <w:t>44</w:t>
        </w:r>
        <w:r>
          <w:fldChar w:fldCharType="end"/>
        </w:r>
      </w:hyperlink>
    </w:p>
    <w:p>
      <w:pPr>
        <w:pStyle w:val="TOC2"/>
        <w:tabs>
          <w:tab w:val="right" w:leader="dot" w:pos="8306"/>
        </w:tabs>
      </w:pPr>
      <w:hyperlink w:anchor="_Toc11392" w:history="1">
        <w:r>
          <w:rPr>
            <w:rFonts w:ascii="仿宋" w:eastAsia="仿宋" w:hAnsi="仿宋" w:cs="仿宋" w:hint="eastAsia"/>
            <w:lang w:eastAsia="zh-CN"/>
          </w:rPr>
          <w:t>(一)、客户关系管理策略</w:t>
        </w:r>
        <w:r>
          <w:tab/>
        </w:r>
        <w:r>
          <w:fldChar w:fldCharType="begin"/>
        </w:r>
        <w:r>
          <w:instrText xml:space="preserve"> PAGEREF _Toc11392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84" w:history="1">
        <w:r>
          <w:rPr>
            <w:rFonts w:ascii="仿宋" w:eastAsia="仿宋" w:hAnsi="仿宋" w:cs="仿宋" w:hint="eastAsia"/>
            <w:lang w:eastAsia="zh-CN"/>
          </w:rPr>
          <w:t>(二)、市场拓展方案</w:t>
        </w:r>
        <w:r>
          <w:tab/>
        </w:r>
        <w:r>
          <w:fldChar w:fldCharType="begin"/>
        </w:r>
        <w:r>
          <w:instrText xml:space="preserve"> PAGEREF _Toc21784 \h </w:instrText>
        </w:r>
        <w:r>
          <w:fldChar w:fldCharType="separate"/>
        </w:r>
        <w:r>
          <w:t>45</w:t>
        </w:r>
        <w:r>
          <w:fldChar w:fldCharType="end"/>
        </w:r>
      </w:hyperlink>
    </w:p>
    <w:p>
      <w:pPr>
        <w:pStyle w:val="TOC1"/>
        <w:tabs>
          <w:tab w:val="right" w:leader="dot" w:pos="8306"/>
        </w:tabs>
      </w:pPr>
      <w:hyperlink w:anchor="_Toc30568" w:history="1">
        <w:r>
          <w:rPr>
            <w:rFonts w:ascii="仿宋" w:eastAsia="仿宋" w:hAnsi="仿宋" w:cs="仿宋" w:hint="eastAsia"/>
            <w:lang w:eastAsia="zh-CN"/>
          </w:rPr>
          <w:t>十一、安全与应急管理</w:t>
        </w:r>
        <w:r>
          <w:tab/>
        </w:r>
        <w:r>
          <w:fldChar w:fldCharType="begin"/>
        </w:r>
        <w:r>
          <w:instrText xml:space="preserve"> PAGEREF _Toc30568 \h </w:instrText>
        </w:r>
        <w:r>
          <w:fldChar w:fldCharType="separate"/>
        </w:r>
        <w:r>
          <w:t>46</w:t>
        </w:r>
        <w:r>
          <w:fldChar w:fldCharType="end"/>
        </w:r>
      </w:hyperlink>
    </w:p>
    <w:p>
      <w:pPr>
        <w:pStyle w:val="TOC2"/>
        <w:tabs>
          <w:tab w:val="right" w:leader="dot" w:pos="8306"/>
        </w:tabs>
      </w:pPr>
      <w:hyperlink w:anchor="_Toc18591" w:history="1">
        <w:r>
          <w:rPr>
            <w:rFonts w:ascii="仿宋" w:eastAsia="仿宋" w:hAnsi="仿宋" w:cs="仿宋" w:hint="eastAsia"/>
            <w:lang w:eastAsia="zh-CN"/>
          </w:rPr>
          <w:t>(一)、安全生产管理</w:t>
        </w:r>
        <w:r>
          <w:tab/>
        </w:r>
        <w:r>
          <w:fldChar w:fldCharType="begin"/>
        </w:r>
        <w:r>
          <w:instrText xml:space="preserve"> PAGEREF _Toc18591 \h </w:instrText>
        </w:r>
        <w:r>
          <w:fldChar w:fldCharType="separate"/>
        </w:r>
        <w:r>
          <w:t>46</w:t>
        </w:r>
        <w:r>
          <w:fldChar w:fldCharType="end"/>
        </w:r>
      </w:hyperlink>
    </w:p>
    <w:p>
      <w:pPr>
        <w:pStyle w:val="TOC2"/>
        <w:tabs>
          <w:tab w:val="right" w:leader="dot" w:pos="8306"/>
        </w:tabs>
      </w:pPr>
      <w:hyperlink w:anchor="_Toc18230" w:history="1">
        <w:r>
          <w:rPr>
            <w:rFonts w:ascii="仿宋" w:eastAsia="仿宋" w:hAnsi="仿宋" w:cs="仿宋" w:hint="eastAsia"/>
            <w:lang w:eastAsia="zh-CN"/>
          </w:rPr>
          <w:t>(二)、应急预案与响应</w:t>
        </w:r>
        <w:r>
          <w:tab/>
        </w:r>
        <w:r>
          <w:fldChar w:fldCharType="begin"/>
        </w:r>
        <w:r>
          <w:instrText xml:space="preserve"> PAGEREF _Toc18230 \h </w:instrText>
        </w:r>
        <w:r>
          <w:fldChar w:fldCharType="separate"/>
        </w:r>
        <w:r>
          <w:t>47</w:t>
        </w:r>
        <w:r>
          <w:fldChar w:fldCharType="end"/>
        </w:r>
      </w:hyperlink>
    </w:p>
    <w:p>
      <w:pPr>
        <w:pStyle w:val="TOC1"/>
        <w:tabs>
          <w:tab w:val="right" w:leader="dot" w:pos="8306"/>
        </w:tabs>
      </w:pPr>
      <w:hyperlink w:anchor="_Toc25773" w:history="1">
        <w:r>
          <w:rPr>
            <w:rFonts w:ascii="仿宋" w:eastAsia="仿宋" w:hAnsi="仿宋" w:cs="仿宋" w:hint="eastAsia"/>
            <w:lang w:eastAsia="zh-CN"/>
          </w:rPr>
          <w:t>十二、技术创新与产业升级</w:t>
        </w:r>
        <w:r>
          <w:tab/>
        </w:r>
        <w:r>
          <w:fldChar w:fldCharType="begin"/>
        </w:r>
        <w:r>
          <w:instrText xml:space="preserve"> PAGEREF _Toc25773 \h </w:instrText>
        </w:r>
        <w:r>
          <w:fldChar w:fldCharType="separate"/>
        </w:r>
        <w:r>
          <w:t>49</w:t>
        </w:r>
        <w:r>
          <w:fldChar w:fldCharType="end"/>
        </w:r>
      </w:hyperlink>
    </w:p>
    <w:p>
      <w:pPr>
        <w:pStyle w:val="TOC2"/>
        <w:tabs>
          <w:tab w:val="right" w:leader="dot" w:pos="8306"/>
        </w:tabs>
      </w:pPr>
      <w:hyperlink w:anchor="_Toc12477" w:history="1">
        <w:r>
          <w:rPr>
            <w:rFonts w:ascii="仿宋" w:eastAsia="仿宋" w:hAnsi="仿宋" w:cs="仿宋" w:hint="eastAsia"/>
            <w:lang w:eastAsia="zh-CN"/>
          </w:rPr>
          <w:t>(一)、技术创新方向与目标</w:t>
        </w:r>
        <w:r>
          <w:tab/>
        </w:r>
        <w:r>
          <w:fldChar w:fldCharType="begin"/>
        </w:r>
        <w:r>
          <w:instrText xml:space="preserve"> PAGEREF _Toc12477 \h </w:instrText>
        </w:r>
        <w:r>
          <w:fldChar w:fldCharType="separate"/>
        </w:r>
        <w:r>
          <w:t>49</w:t>
        </w:r>
        <w:r>
          <w:fldChar w:fldCharType="end"/>
        </w:r>
      </w:hyperlink>
    </w:p>
    <w:p>
      <w:pPr>
        <w:pStyle w:val="TOC2"/>
        <w:tabs>
          <w:tab w:val="right" w:leader="dot" w:pos="8306"/>
        </w:tabs>
      </w:pPr>
      <w:hyperlink w:anchor="_Toc20126" w:history="1">
        <w:r>
          <w:rPr>
            <w:rFonts w:ascii="仿宋" w:eastAsia="仿宋" w:hAnsi="仿宋" w:cs="仿宋" w:hint="eastAsia"/>
            <w:lang w:eastAsia="zh-CN"/>
          </w:rPr>
          <w:t>(二)、产业升级路径与措施</w:t>
        </w:r>
        <w:r>
          <w:tab/>
        </w:r>
        <w:r>
          <w:fldChar w:fldCharType="begin"/>
        </w:r>
        <w:r>
          <w:instrText xml:space="preserve"> PAGEREF _Toc20126 \h </w:instrText>
        </w:r>
        <w:r>
          <w:fldChar w:fldCharType="separate"/>
        </w:r>
        <w:r>
          <w:t>50</w:t>
        </w:r>
        <w:r>
          <w:fldChar w:fldCharType="end"/>
        </w:r>
      </w:hyperlink>
    </w:p>
    <w:p>
      <w:pPr>
        <w:pStyle w:val="TOC1"/>
        <w:tabs>
          <w:tab w:val="right" w:leader="dot" w:pos="8306"/>
        </w:tabs>
      </w:pPr>
      <w:hyperlink w:anchor="_Toc24699" w:history="1">
        <w:r>
          <w:rPr>
            <w:rFonts w:ascii="仿宋" w:eastAsia="仿宋" w:hAnsi="仿宋" w:cs="仿宋" w:hint="eastAsia"/>
            <w:lang w:eastAsia="zh-CN"/>
          </w:rPr>
          <w:t>十三、成果转化与推广应用</w:t>
        </w:r>
        <w:r>
          <w:tab/>
        </w:r>
        <w:r>
          <w:fldChar w:fldCharType="begin"/>
        </w:r>
        <w:r>
          <w:instrText xml:space="preserve"> PAGEREF _Toc24699 \h </w:instrText>
        </w:r>
        <w:r>
          <w:fldChar w:fldCharType="separate"/>
        </w:r>
        <w:r>
          <w:t>52</w:t>
        </w:r>
        <w:r>
          <w:fldChar w:fldCharType="end"/>
        </w:r>
      </w:hyperlink>
    </w:p>
    <w:p>
      <w:pPr>
        <w:pStyle w:val="TOC2"/>
        <w:tabs>
          <w:tab w:val="right" w:leader="dot" w:pos="8306"/>
        </w:tabs>
      </w:pPr>
      <w:hyperlink w:anchor="_Toc21339" w:history="1">
        <w:r>
          <w:rPr>
            <w:rFonts w:ascii="仿宋" w:eastAsia="仿宋" w:hAnsi="仿宋" w:cs="仿宋" w:hint="eastAsia"/>
            <w:lang w:eastAsia="zh-CN"/>
          </w:rPr>
          <w:t>(一)、成果转化策略制定</w:t>
        </w:r>
        <w:r>
          <w:tab/>
        </w:r>
        <w:r>
          <w:fldChar w:fldCharType="begin"/>
        </w:r>
        <w:r>
          <w:instrText xml:space="preserve"> PAGEREF _Toc21339 \h </w:instrText>
        </w:r>
        <w:r>
          <w:fldChar w:fldCharType="separate"/>
        </w:r>
        <w:r>
          <w:t>52</w:t>
        </w:r>
        <w:r>
          <w:fldChar w:fldCharType="end"/>
        </w:r>
      </w:hyperlink>
    </w:p>
    <w:p>
      <w:pPr>
        <w:pStyle w:val="TOC2"/>
        <w:tabs>
          <w:tab w:val="right" w:leader="dot" w:pos="8306"/>
        </w:tabs>
      </w:pPr>
      <w:hyperlink w:anchor="_Toc136" w:history="1">
        <w:r>
          <w:rPr>
            <w:rFonts w:ascii="仿宋" w:eastAsia="仿宋" w:hAnsi="仿宋" w:cs="仿宋" w:hint="eastAsia"/>
            <w:lang w:eastAsia="zh-CN"/>
          </w:rPr>
          <w:t>(二)、成果推广应用方案</w:t>
        </w:r>
        <w:r>
          <w:tab/>
        </w:r>
        <w:r>
          <w:fldChar w:fldCharType="begin"/>
        </w:r>
        <w:r>
          <w:instrText xml:space="preserve"> PAGEREF _Toc136 \h </w:instrText>
        </w:r>
        <w:r>
          <w:fldChar w:fldCharType="separate"/>
        </w:r>
        <w:r>
          <w:t>53</w:t>
        </w:r>
        <w:r>
          <w:fldChar w:fldCharType="end"/>
        </w:r>
      </w:hyperlink>
    </w:p>
    <w:p>
      <w:pPr>
        <w:pStyle w:val="TOC1"/>
        <w:tabs>
          <w:tab w:val="right" w:leader="dot" w:pos="8306"/>
        </w:tabs>
      </w:pPr>
      <w:hyperlink w:anchor="_Toc10757" w:history="1">
        <w:r>
          <w:rPr>
            <w:rFonts w:ascii="仿宋" w:eastAsia="仿宋" w:hAnsi="仿宋" w:cs="仿宋" w:hint="eastAsia"/>
            <w:lang w:eastAsia="zh-CN"/>
          </w:rPr>
          <w:t>十四、质量管理与控制</w:t>
        </w:r>
        <w:r>
          <w:tab/>
        </w:r>
        <w:r>
          <w:fldChar w:fldCharType="begin"/>
        </w:r>
        <w:r>
          <w:instrText xml:space="preserve"> PAGEREF _Toc10757 \h </w:instrText>
        </w:r>
        <w:r>
          <w:fldChar w:fldCharType="separate"/>
        </w:r>
        <w:r>
          <w:t>55</w:t>
        </w:r>
        <w:r>
          <w:fldChar w:fldCharType="end"/>
        </w:r>
      </w:hyperlink>
    </w:p>
    <w:p>
      <w:pPr>
        <w:pStyle w:val="TOC2"/>
        <w:tabs>
          <w:tab w:val="right" w:leader="dot" w:pos="8306"/>
        </w:tabs>
      </w:pPr>
      <w:hyperlink w:anchor="_Toc4907" w:history="1">
        <w:r>
          <w:rPr>
            <w:rFonts w:ascii="仿宋" w:eastAsia="仿宋" w:hAnsi="仿宋" w:cs="仿宋" w:hint="eastAsia"/>
            <w:lang w:eastAsia="zh-CN"/>
          </w:rPr>
          <w:t>(一)、质量管理体系建设</w:t>
        </w:r>
        <w:r>
          <w:tab/>
        </w:r>
        <w:r>
          <w:fldChar w:fldCharType="begin"/>
        </w:r>
        <w:r>
          <w:instrText xml:space="preserve"> PAGEREF _Toc4907 \h </w:instrText>
        </w:r>
        <w:r>
          <w:fldChar w:fldCharType="separate"/>
        </w:r>
        <w:r>
          <w:t>55</w:t>
        </w:r>
        <w:r>
          <w:fldChar w:fldCharType="end"/>
        </w:r>
      </w:hyperlink>
    </w:p>
    <w:p>
      <w:pPr>
        <w:pStyle w:val="TOC2"/>
        <w:tabs>
          <w:tab w:val="right" w:leader="dot" w:pos="8306"/>
        </w:tabs>
      </w:pPr>
      <w:hyperlink w:anchor="_Toc31955" w:history="1">
        <w:r>
          <w:rPr>
            <w:rFonts w:ascii="仿宋" w:eastAsia="仿宋" w:hAnsi="仿宋" w:cs="仿宋" w:hint="eastAsia"/>
            <w:lang w:eastAsia="zh-CN"/>
          </w:rPr>
          <w:t>(二)、质量控制措施</w:t>
        </w:r>
        <w:r>
          <w:tab/>
        </w:r>
        <w:r>
          <w:fldChar w:fldCharType="begin"/>
        </w:r>
        <w:r>
          <w:instrText xml:space="preserve"> PAGEREF _Toc31955 \h </w:instrText>
        </w:r>
        <w:r>
          <w:fldChar w:fldCharType="separate"/>
        </w:r>
        <w:r>
          <w:t>56</w:t>
        </w:r>
        <w:r>
          <w:fldChar w:fldCharType="end"/>
        </w:r>
      </w:hyperlink>
    </w:p>
    <w:p>
      <w:pPr>
        <w:pStyle w:val="TOC1"/>
        <w:tabs>
          <w:tab w:val="right" w:leader="dot" w:pos="8306"/>
        </w:tabs>
      </w:pPr>
      <w:hyperlink w:anchor="_Toc3774" w:history="1">
        <w:r>
          <w:rPr>
            <w:rFonts w:ascii="仿宋" w:eastAsia="仿宋" w:hAnsi="仿宋" w:cs="仿宋" w:hint="eastAsia"/>
            <w:lang w:eastAsia="zh-CN"/>
          </w:rPr>
          <w:t>十五、创新驱动与持续发展</w:t>
        </w:r>
        <w:r>
          <w:tab/>
        </w:r>
        <w:r>
          <w:fldChar w:fldCharType="begin"/>
        </w:r>
        <w:r>
          <w:instrText xml:space="preserve"> PAGEREF _Toc3774 \h </w:instrText>
        </w:r>
        <w:r>
          <w:fldChar w:fldCharType="separate"/>
        </w:r>
        <w:r>
          <w:t>57</w:t>
        </w:r>
        <w:r>
          <w:fldChar w:fldCharType="end"/>
        </w:r>
      </w:hyperlink>
    </w:p>
    <w:p>
      <w:pPr>
        <w:pStyle w:val="TOC2"/>
        <w:tabs>
          <w:tab w:val="right" w:leader="dot" w:pos="8306"/>
        </w:tabs>
      </w:pPr>
      <w:hyperlink w:anchor="_Toc29125" w:history="1">
        <w:r>
          <w:rPr>
            <w:rFonts w:ascii="仿宋" w:eastAsia="仿宋" w:hAnsi="仿宋" w:cs="仿宋" w:hint="eastAsia"/>
            <w:lang w:eastAsia="zh-CN"/>
          </w:rPr>
          <w:t>(一)、创新驱动战略实施</w:t>
        </w:r>
        <w:r>
          <w:tab/>
        </w:r>
        <w:r>
          <w:fldChar w:fldCharType="begin"/>
        </w:r>
        <w:r>
          <w:instrText xml:space="preserve"> PAGEREF _Toc29125 \h </w:instrText>
        </w:r>
        <w:r>
          <w:fldChar w:fldCharType="separate"/>
        </w:r>
        <w:r>
          <w:t>57</w:t>
        </w:r>
        <w:r>
          <w:fldChar w:fldCharType="end"/>
        </w:r>
      </w:hyperlink>
    </w:p>
    <w:p>
      <w:pPr>
        <w:pStyle w:val="TOC2"/>
        <w:tabs>
          <w:tab w:val="right" w:leader="dot" w:pos="8306"/>
        </w:tabs>
      </w:pPr>
      <w:hyperlink w:anchor="_Toc11786" w:history="1">
        <w:r>
          <w:rPr>
            <w:rFonts w:ascii="仿宋" w:eastAsia="仿宋" w:hAnsi="仿宋" w:cs="仿宋" w:hint="eastAsia"/>
            <w:lang w:eastAsia="zh-CN"/>
          </w:rPr>
          <w:t>(二)、持续发展路径探索</w:t>
        </w:r>
        <w:r>
          <w:tab/>
        </w:r>
        <w:r>
          <w:fldChar w:fldCharType="begin"/>
        </w:r>
        <w:r>
          <w:instrText xml:space="preserve"> PAGEREF _Toc11786 \h </w:instrText>
        </w:r>
        <w:r>
          <w:fldChar w:fldCharType="separate"/>
        </w:r>
        <w:r>
          <w:t>59</w:t>
        </w:r>
        <w:r>
          <w:fldChar w:fldCharType="end"/>
        </w:r>
      </w:hyperlink>
    </w:p>
    <w:p>
      <w:pPr>
        <w:pStyle w:val="TOC1"/>
        <w:tabs>
          <w:tab w:val="right" w:leader="dot" w:pos="8306"/>
        </w:tabs>
      </w:pPr>
      <w:hyperlink w:anchor="_Toc31268" w:history="1">
        <w:r>
          <w:rPr>
            <w:rFonts w:ascii="仿宋" w:eastAsia="仿宋" w:hAnsi="仿宋" w:cs="仿宋" w:hint="eastAsia"/>
            <w:lang w:eastAsia="zh-CN"/>
          </w:rPr>
          <w:t>十六、法律法规与政策遵循</w:t>
        </w:r>
        <w:r>
          <w:tab/>
        </w:r>
        <w:r>
          <w:fldChar w:fldCharType="begin"/>
        </w:r>
        <w:r>
          <w:instrText xml:space="preserve"> PAGEREF _Toc31268 \h </w:instrText>
        </w:r>
        <w:r>
          <w:fldChar w:fldCharType="separate"/>
        </w:r>
        <w:r>
          <w:t>63</w:t>
        </w:r>
        <w:r>
          <w:fldChar w:fldCharType="end"/>
        </w:r>
      </w:hyperlink>
    </w:p>
    <w:p>
      <w:pPr>
        <w:pStyle w:val="TOC2"/>
        <w:tabs>
          <w:tab w:val="right" w:leader="dot" w:pos="8306"/>
        </w:tabs>
      </w:pPr>
      <w:hyperlink w:anchor="_Toc16457" w:history="1">
        <w:r>
          <w:rPr>
            <w:rFonts w:ascii="仿宋" w:eastAsia="仿宋" w:hAnsi="仿宋" w:cs="仿宋" w:hint="eastAsia"/>
            <w:lang w:eastAsia="zh-CN"/>
          </w:rPr>
          <w:t>(一)、法律法规遵守</w:t>
        </w:r>
        <w:r>
          <w:tab/>
        </w:r>
        <w:r>
          <w:fldChar w:fldCharType="begin"/>
        </w:r>
        <w:r>
          <w:instrText xml:space="preserve"> PAGEREF _Toc16457 \h </w:instrText>
        </w:r>
        <w:r>
          <w:fldChar w:fldCharType="separate"/>
        </w:r>
        <w:r>
          <w:t>63</w:t>
        </w:r>
        <w:r>
          <w:fldChar w:fldCharType="end"/>
        </w:r>
      </w:hyperlink>
    </w:p>
    <w:p>
      <w:pPr>
        <w:pStyle w:val="TOC2"/>
        <w:tabs>
          <w:tab w:val="right" w:leader="dot" w:pos="8306"/>
        </w:tabs>
      </w:pPr>
      <w:hyperlink w:anchor="_Toc9966" w:history="1">
        <w:r>
          <w:rPr>
            <w:rFonts w:ascii="仿宋" w:eastAsia="仿宋" w:hAnsi="仿宋" w:cs="仿宋" w:hint="eastAsia"/>
            <w:lang w:eastAsia="zh-CN"/>
          </w:rPr>
          <w:t>(二)、政策导向与利用</w:t>
        </w:r>
        <w:r>
          <w:tab/>
        </w:r>
        <w:r>
          <w:fldChar w:fldCharType="begin"/>
        </w:r>
        <w:r>
          <w:instrText xml:space="preserve"> PAGEREF _Toc9966 \h </w:instrText>
        </w:r>
        <w:r>
          <w:fldChar w:fldCharType="separate"/>
        </w:r>
        <w:r>
          <w:t>64</w:t>
        </w:r>
        <w:r>
          <w:fldChar w:fldCharType="end"/>
        </w:r>
      </w:hyperlink>
    </w:p>
    <w:p>
      <w:pPr>
        <w:pStyle w:val="TOC1"/>
        <w:tabs>
          <w:tab w:val="right" w:leader="dot" w:pos="8306"/>
        </w:tabs>
      </w:pPr>
      <w:hyperlink w:anchor="_Toc24173" w:history="1">
        <w:r>
          <w:rPr>
            <w:rFonts w:ascii="仿宋" w:eastAsia="仿宋" w:hAnsi="仿宋" w:cs="仿宋" w:hint="eastAsia"/>
            <w:lang w:eastAsia="zh-CN"/>
          </w:rPr>
          <w:t>十七、合作与交流机制建立</w:t>
        </w:r>
        <w:r>
          <w:tab/>
        </w:r>
        <w:r>
          <w:fldChar w:fldCharType="begin"/>
        </w:r>
        <w:r>
          <w:instrText xml:space="preserve"> PAGEREF _Toc24173 \h </w:instrText>
        </w:r>
        <w:r>
          <w:fldChar w:fldCharType="separate"/>
        </w:r>
        <w:r>
          <w:t>65</w:t>
        </w:r>
        <w:r>
          <w:fldChar w:fldCharType="end"/>
        </w:r>
      </w:hyperlink>
    </w:p>
    <w:p>
      <w:pPr>
        <w:pStyle w:val="TOC2"/>
        <w:tabs>
          <w:tab w:val="right" w:leader="dot" w:pos="8306"/>
        </w:tabs>
      </w:pPr>
      <w:hyperlink w:anchor="_Toc29078" w:history="1">
        <w:r>
          <w:rPr>
            <w:rFonts w:ascii="仿宋" w:eastAsia="仿宋" w:hAnsi="仿宋" w:cs="仿宋" w:hint="eastAsia"/>
            <w:lang w:eastAsia="zh-CN"/>
          </w:rPr>
          <w:t>(一)、合作伙伴选择与合作方式</w:t>
        </w:r>
        <w:r>
          <w:tab/>
        </w:r>
        <w:r>
          <w:fldChar w:fldCharType="begin"/>
        </w:r>
        <w:r>
          <w:instrText xml:space="preserve"> PAGEREF _Toc29078 \h </w:instrText>
        </w:r>
        <w:r>
          <w:fldChar w:fldCharType="separate"/>
        </w:r>
        <w:r>
          <w:t>65</w:t>
        </w:r>
        <w:r>
          <w:fldChar w:fldCharType="end"/>
        </w:r>
      </w:hyperlink>
    </w:p>
    <w:p>
      <w:pPr>
        <w:pStyle w:val="TOC2"/>
        <w:tabs>
          <w:tab w:val="right" w:leader="dot" w:pos="8306"/>
        </w:tabs>
      </w:pPr>
      <w:hyperlink w:anchor="_Toc22363" w:history="1">
        <w:r>
          <w:rPr>
            <w:rFonts w:ascii="仿宋" w:eastAsia="仿宋" w:hAnsi="仿宋" w:cs="仿宋" w:hint="eastAsia"/>
            <w:lang w:eastAsia="zh-CN"/>
          </w:rPr>
          <w:t>(二)、交流与合作平台搭建</w:t>
        </w:r>
        <w:r>
          <w:tab/>
        </w:r>
        <w:r>
          <w:fldChar w:fldCharType="begin"/>
        </w:r>
        <w:r>
          <w:instrText xml:space="preserve"> PAGEREF _Toc22363 \h </w:instrText>
        </w:r>
        <w:r>
          <w:fldChar w:fldCharType="separate"/>
        </w:r>
        <w:r>
          <w:t>66</w:t>
        </w:r>
        <w:r>
          <w:fldChar w:fldCharType="end"/>
        </w:r>
      </w:hyperlink>
    </w:p>
    <w:p>
      <w:pPr>
        <w:pStyle w:val="TOC1"/>
        <w:tabs>
          <w:tab w:val="right" w:leader="dot" w:pos="8306"/>
        </w:tabs>
      </w:pPr>
      <w:hyperlink w:anchor="_Toc9149" w:history="1">
        <w:r>
          <w:rPr>
            <w:rFonts w:ascii="仿宋" w:eastAsia="仿宋" w:hAnsi="仿宋" w:cs="仿宋" w:hint="eastAsia"/>
            <w:lang w:eastAsia="zh-CN"/>
          </w:rPr>
          <w:t>十八、项目施工方案</w:t>
        </w:r>
        <w:r>
          <w:tab/>
        </w:r>
        <w:r>
          <w:fldChar w:fldCharType="begin"/>
        </w:r>
        <w:r>
          <w:instrText xml:space="preserve"> PAGEREF _Toc9149 \h </w:instrText>
        </w:r>
        <w:r>
          <w:fldChar w:fldCharType="separate"/>
        </w:r>
        <w:r>
          <w:t>68</w:t>
        </w:r>
        <w:r>
          <w:fldChar w:fldCharType="end"/>
        </w:r>
      </w:hyperlink>
    </w:p>
    <w:p>
      <w:pPr>
        <w:pStyle w:val="TOC2"/>
        <w:tabs>
          <w:tab w:val="right" w:leader="dot" w:pos="8306"/>
        </w:tabs>
      </w:pPr>
      <w:hyperlink w:anchor="_Toc29495" w:history="1">
        <w:r>
          <w:rPr>
            <w:rFonts w:ascii="仿宋" w:eastAsia="仿宋" w:hAnsi="仿宋" w:cs="仿宋" w:hint="eastAsia"/>
            <w:lang w:eastAsia="zh-CN"/>
          </w:rPr>
          <w:t>(一)、施工组织设计</w:t>
        </w:r>
        <w:r>
          <w:tab/>
        </w:r>
        <w:r>
          <w:fldChar w:fldCharType="begin"/>
        </w:r>
        <w:r>
          <w:instrText xml:space="preserve"> PAGEREF _Toc29495 \h </w:instrText>
        </w:r>
        <w:r>
          <w:fldChar w:fldCharType="separate"/>
        </w:r>
        <w:r>
          <w:t>68</w:t>
        </w:r>
        <w:r>
          <w:fldChar w:fldCharType="end"/>
        </w:r>
      </w:hyperlink>
    </w:p>
    <w:p>
      <w:pPr>
        <w:pStyle w:val="TOC2"/>
        <w:tabs>
          <w:tab w:val="right" w:leader="dot" w:pos="8306"/>
        </w:tabs>
      </w:pPr>
      <w:hyperlink w:anchor="_Toc7638" w:history="1">
        <w:r>
          <w:rPr>
            <w:rFonts w:ascii="仿宋" w:eastAsia="仿宋" w:hAnsi="仿宋" w:cs="仿宋" w:hint="eastAsia"/>
            <w:lang w:eastAsia="zh-CN"/>
          </w:rPr>
          <w:t>(二)、施工工艺与技术路线</w:t>
        </w:r>
        <w:r>
          <w:tab/>
        </w:r>
        <w:r>
          <w:fldChar w:fldCharType="begin"/>
        </w:r>
        <w:r>
          <w:instrText xml:space="preserve"> PAGEREF _Toc7638 \h </w:instrText>
        </w:r>
        <w:r>
          <w:fldChar w:fldCharType="separate"/>
        </w:r>
        <w:r>
          <w:t>69</w:t>
        </w:r>
        <w:r>
          <w:fldChar w:fldCharType="end"/>
        </w:r>
      </w:hyperlink>
    </w:p>
    <w:p>
      <w:pPr>
        <w:pStyle w:val="TOC2"/>
        <w:tabs>
          <w:tab w:val="right" w:leader="dot" w:pos="8306"/>
        </w:tabs>
      </w:pPr>
      <w:hyperlink w:anchor="_Toc28161" w:history="1">
        <w:r>
          <w:rPr>
            <w:rFonts w:ascii="仿宋" w:eastAsia="仿宋" w:hAnsi="仿宋" w:cs="仿宋" w:hint="eastAsia"/>
            <w:lang w:eastAsia="zh-CN"/>
          </w:rPr>
          <w:t>(三)、关键节点施工计划</w:t>
        </w:r>
        <w:r>
          <w:tab/>
        </w:r>
        <w:r>
          <w:fldChar w:fldCharType="begin"/>
        </w:r>
        <w:r>
          <w:instrText xml:space="preserve"> PAGEREF _Toc28161 \h </w:instrText>
        </w:r>
        <w:r>
          <w:fldChar w:fldCharType="separate"/>
        </w:r>
        <w:r>
          <w:t>71</w:t>
        </w:r>
        <w:r>
          <w:fldChar w:fldCharType="end"/>
        </w:r>
      </w:hyperlink>
    </w:p>
    <w:p>
      <w:pPr>
        <w:pStyle w:val="TOC2"/>
        <w:tabs>
          <w:tab w:val="right" w:leader="dot" w:pos="8306"/>
        </w:tabs>
      </w:pPr>
      <w:hyperlink w:anchor="_Toc31702" w:history="1">
        <w:r>
          <w:rPr>
            <w:rFonts w:ascii="仿宋" w:eastAsia="仿宋" w:hAnsi="仿宋" w:cs="仿宋" w:hint="eastAsia"/>
            <w:lang w:eastAsia="zh-CN"/>
          </w:rPr>
          <w:t>(四)、施工现场管理</w:t>
        </w:r>
        <w:r>
          <w:tab/>
        </w:r>
        <w:r>
          <w:fldChar w:fldCharType="begin"/>
        </w:r>
        <w:r>
          <w:instrText xml:space="preserve"> PAGEREF _Toc31702 \h </w:instrText>
        </w:r>
        <w:r>
          <w:fldChar w:fldCharType="separate"/>
        </w:r>
        <w:r>
          <w:t>72</w:t>
        </w:r>
        <w:r>
          <w:fldChar w:fldCharType="end"/>
        </w:r>
      </w:hyperlink>
    </w:p>
    <w:p>
      <w:pPr>
        <w:pStyle w:val="TOC1"/>
        <w:tabs>
          <w:tab w:val="right" w:leader="dot" w:pos="8306"/>
        </w:tabs>
      </w:pPr>
      <w:hyperlink w:anchor="_Toc19463" w:history="1">
        <w:r>
          <w:rPr>
            <w:rFonts w:ascii="仿宋" w:eastAsia="仿宋" w:hAnsi="仿宋" w:cs="仿宋" w:hint="eastAsia"/>
            <w:lang w:eastAsia="zh-CN"/>
          </w:rPr>
          <w:t>十九、产业协同与集群发展</w:t>
        </w:r>
        <w:r>
          <w:tab/>
        </w:r>
        <w:r>
          <w:fldChar w:fldCharType="begin"/>
        </w:r>
        <w:r>
          <w:instrText xml:space="preserve"> PAGEREF _Toc19463 \h </w:instrText>
        </w:r>
        <w:r>
          <w:fldChar w:fldCharType="separate"/>
        </w:r>
        <w:r>
          <w:t>74</w:t>
        </w:r>
        <w:r>
          <w:fldChar w:fldCharType="end"/>
        </w:r>
      </w:hyperlink>
    </w:p>
    <w:p>
      <w:pPr>
        <w:pStyle w:val="TOC2"/>
        <w:tabs>
          <w:tab w:val="right" w:leader="dot" w:pos="8306"/>
        </w:tabs>
      </w:pPr>
      <w:hyperlink w:anchor="_Toc20564" w:history="1">
        <w:r>
          <w:rPr>
            <w:rFonts w:ascii="仿宋" w:eastAsia="仿宋" w:hAnsi="仿宋" w:cs="仿宋" w:hint="eastAsia"/>
            <w:lang w:eastAsia="zh-CN"/>
          </w:rPr>
          <w:t>(一)、产业协同机制建设</w:t>
        </w:r>
        <w:r>
          <w:tab/>
        </w:r>
        <w:r>
          <w:fldChar w:fldCharType="begin"/>
        </w:r>
        <w:r>
          <w:instrText xml:space="preserve"> PAGEREF _Toc20564 \h </w:instrText>
        </w:r>
        <w:r>
          <w:fldChar w:fldCharType="separate"/>
        </w:r>
        <w:r>
          <w:t>74</w:t>
        </w:r>
        <w:r>
          <w:fldChar w:fldCharType="end"/>
        </w:r>
      </w:hyperlink>
    </w:p>
    <w:p>
      <w:pPr>
        <w:pStyle w:val="TOC2"/>
        <w:tabs>
          <w:tab w:val="right" w:leader="dot" w:pos="8306"/>
        </w:tabs>
      </w:pPr>
      <w:hyperlink w:anchor="_Toc32507" w:history="1">
        <w:r>
          <w:rPr>
            <w:rFonts w:ascii="仿宋" w:eastAsia="仿宋" w:hAnsi="仿宋" w:cs="仿宋" w:hint="eastAsia"/>
            <w:lang w:eastAsia="zh-CN"/>
          </w:rPr>
          <w:t>(二)、产业集群培育与发展</w:t>
        </w:r>
        <w:r>
          <w:tab/>
        </w:r>
        <w:r>
          <w:fldChar w:fldCharType="begin"/>
        </w:r>
        <w:r>
          <w:instrText xml:space="preserve"> PAGEREF _Toc32507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19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276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137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96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2649"/>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973"/>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一、焦糖色项目的技术资源开发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焦糖色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二、焦糖色项目的人力资源管理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焦糖色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三、焦糖色项目的资金资源筹措与优化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焦糖色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4412"/>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焦糖色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焦糖色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焦糖色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31758"/>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焦糖色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焦糖色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智能技术的应用：焦糖色项目将利用智能技术，如物联网（IoT）和大数据分析，来监控和优化资源使用。通过实时数据分析，项目可以更有效地管理能源消耗、减少原材料浪费，并提高生产过程的整体效率。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8268"/>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15924"/>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2" w:name="_Toc30981"/>
      <w:r>
        <w:rPr>
          <w:rFonts w:ascii="仿宋" w:eastAsia="仿宋" w:hAnsi="仿宋" w:cs="仿宋" w:hint="eastAsia"/>
          <w:sz w:val="28"/>
          <w:lang w:eastAsia="zh-CN"/>
        </w:rPr>
        <w:t>(二)、产业政策分析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https://d.book118.com/808111027107006033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835A6E"/>
    <w:rsid w:val="6B835A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8111027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2024-01-24T05:09:00Z</dcterms:created>
  <dcterms:modified xsi:type="dcterms:W3CDTF">2024-01-24T05:09:47Z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9E270DDCF3AC45AABBFF10A651C74B6A_11</vt:lpwstr>
  </property>
  <property fmtid="{D5CDD505-2E9C-101B-9397-08002B2CF9AE}" pid="3" name="KSOProductBuildVer">
    <vt:lpwstr>2052-12.1.0.16120</vt:lpwstr>
  </property>
</Properties>
</file>