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人造原油项目建设总纲及方案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68" w:history="1">
        <w:r>
          <w:rPr>
            <w:rFonts w:ascii="仿宋" w:eastAsia="仿宋" w:hAnsi="仿宋" w:cs="仿宋" w:hint="eastAsia"/>
            <w:lang w:eastAsia="zh-CN"/>
          </w:rPr>
          <w:t>序言</w:t>
        </w:r>
        <w:r>
          <w:tab/>
        </w:r>
        <w:r>
          <w:fldChar w:fldCharType="begin"/>
        </w:r>
        <w:r>
          <w:instrText xml:space="preserve"> PAGEREF _Toc31668 \h </w:instrText>
        </w:r>
        <w:r>
          <w:fldChar w:fldCharType="separate"/>
        </w:r>
        <w:r>
          <w:t>3</w:t>
        </w:r>
        <w:r>
          <w:fldChar w:fldCharType="end"/>
        </w:r>
      </w:hyperlink>
    </w:p>
    <w:p>
      <w:pPr>
        <w:pStyle w:val="TOC1"/>
        <w:tabs>
          <w:tab w:val="right" w:leader="dot" w:pos="8306"/>
        </w:tabs>
      </w:pPr>
      <w:hyperlink w:anchor="_Toc16264" w:history="1">
        <w:r>
          <w:rPr>
            <w:rFonts w:ascii="仿宋" w:eastAsia="仿宋" w:hAnsi="仿宋" w:cs="仿宋" w:hint="eastAsia"/>
            <w:lang w:eastAsia="zh-CN"/>
          </w:rPr>
          <w:t>一、社会影响分析</w:t>
        </w:r>
        <w:r>
          <w:tab/>
        </w:r>
        <w:r>
          <w:fldChar w:fldCharType="begin"/>
        </w:r>
        <w:r>
          <w:instrText xml:space="preserve"> PAGEREF _Toc16264 \h </w:instrText>
        </w:r>
        <w:r>
          <w:fldChar w:fldCharType="separate"/>
        </w:r>
        <w:r>
          <w:t>3</w:t>
        </w:r>
        <w:r>
          <w:fldChar w:fldCharType="end"/>
        </w:r>
      </w:hyperlink>
    </w:p>
    <w:p>
      <w:pPr>
        <w:pStyle w:val="TOC2"/>
        <w:tabs>
          <w:tab w:val="right" w:leader="dot" w:pos="8306"/>
        </w:tabs>
      </w:pPr>
      <w:hyperlink w:anchor="_Toc25881" w:history="1">
        <w:r>
          <w:rPr>
            <w:rFonts w:ascii="仿宋" w:eastAsia="仿宋" w:hAnsi="仿宋" w:cs="仿宋" w:hint="eastAsia"/>
            <w:lang w:eastAsia="zh-CN"/>
          </w:rPr>
          <w:t>(一)、社会影响效果分析</w:t>
        </w:r>
        <w:r>
          <w:tab/>
        </w:r>
        <w:r>
          <w:fldChar w:fldCharType="begin"/>
        </w:r>
        <w:r>
          <w:instrText xml:space="preserve"> PAGEREF _Toc25881 \h </w:instrText>
        </w:r>
        <w:r>
          <w:fldChar w:fldCharType="separate"/>
        </w:r>
        <w:r>
          <w:t>3</w:t>
        </w:r>
        <w:r>
          <w:fldChar w:fldCharType="end"/>
        </w:r>
      </w:hyperlink>
    </w:p>
    <w:p>
      <w:pPr>
        <w:pStyle w:val="TOC2"/>
        <w:tabs>
          <w:tab w:val="right" w:leader="dot" w:pos="8306"/>
        </w:tabs>
      </w:pPr>
      <w:hyperlink w:anchor="_Toc22830" w:history="1">
        <w:r>
          <w:rPr>
            <w:rFonts w:ascii="仿宋" w:eastAsia="仿宋" w:hAnsi="仿宋" w:cs="仿宋" w:hint="eastAsia"/>
            <w:lang w:eastAsia="zh-CN"/>
          </w:rPr>
          <w:t>(二)、社会适应性分析</w:t>
        </w:r>
        <w:r>
          <w:tab/>
        </w:r>
        <w:r>
          <w:fldChar w:fldCharType="begin"/>
        </w:r>
        <w:r>
          <w:instrText xml:space="preserve"> PAGEREF _Toc22830 \h </w:instrText>
        </w:r>
        <w:r>
          <w:fldChar w:fldCharType="separate"/>
        </w:r>
        <w:r>
          <w:t>5</w:t>
        </w:r>
        <w:r>
          <w:fldChar w:fldCharType="end"/>
        </w:r>
      </w:hyperlink>
    </w:p>
    <w:p>
      <w:pPr>
        <w:pStyle w:val="TOC2"/>
        <w:tabs>
          <w:tab w:val="right" w:leader="dot" w:pos="8306"/>
        </w:tabs>
      </w:pPr>
      <w:hyperlink w:anchor="_Toc26310" w:history="1">
        <w:r>
          <w:rPr>
            <w:rFonts w:ascii="仿宋" w:eastAsia="仿宋" w:hAnsi="仿宋" w:cs="仿宋" w:hint="eastAsia"/>
            <w:lang w:eastAsia="zh-CN"/>
          </w:rPr>
          <w:t>(三)、社会风险及对策分析</w:t>
        </w:r>
        <w:r>
          <w:tab/>
        </w:r>
        <w:r>
          <w:fldChar w:fldCharType="begin"/>
        </w:r>
        <w:r>
          <w:instrText xml:space="preserve"> PAGEREF _Toc26310 \h </w:instrText>
        </w:r>
        <w:r>
          <w:fldChar w:fldCharType="separate"/>
        </w:r>
        <w:r>
          <w:t>7</w:t>
        </w:r>
        <w:r>
          <w:fldChar w:fldCharType="end"/>
        </w:r>
      </w:hyperlink>
    </w:p>
    <w:p>
      <w:pPr>
        <w:pStyle w:val="TOC1"/>
        <w:tabs>
          <w:tab w:val="right" w:leader="dot" w:pos="8306"/>
        </w:tabs>
      </w:pPr>
      <w:hyperlink w:anchor="_Toc30696" w:history="1">
        <w:r>
          <w:rPr>
            <w:rFonts w:ascii="仿宋" w:eastAsia="仿宋" w:hAnsi="仿宋" w:cs="仿宋" w:hint="eastAsia"/>
            <w:lang w:eastAsia="zh-CN"/>
          </w:rPr>
          <w:t>二、人造原油项目概论</w:t>
        </w:r>
        <w:r>
          <w:tab/>
        </w:r>
        <w:r>
          <w:fldChar w:fldCharType="begin"/>
        </w:r>
        <w:r>
          <w:instrText xml:space="preserve"> PAGEREF _Toc30696 \h </w:instrText>
        </w:r>
        <w:r>
          <w:fldChar w:fldCharType="separate"/>
        </w:r>
        <w:r>
          <w:t>10</w:t>
        </w:r>
        <w:r>
          <w:fldChar w:fldCharType="end"/>
        </w:r>
      </w:hyperlink>
    </w:p>
    <w:p>
      <w:pPr>
        <w:pStyle w:val="TOC2"/>
        <w:tabs>
          <w:tab w:val="right" w:leader="dot" w:pos="8306"/>
        </w:tabs>
      </w:pPr>
      <w:hyperlink w:anchor="_Toc28786" w:history="1">
        <w:r>
          <w:rPr>
            <w:rFonts w:ascii="仿宋" w:eastAsia="仿宋" w:hAnsi="仿宋" w:cs="仿宋" w:hint="eastAsia"/>
            <w:lang w:eastAsia="zh-CN"/>
          </w:rPr>
          <w:t>(一)、项目申报单位概况</w:t>
        </w:r>
        <w:r>
          <w:tab/>
        </w:r>
        <w:r>
          <w:fldChar w:fldCharType="begin"/>
        </w:r>
        <w:r>
          <w:instrText xml:space="preserve"> PAGEREF _Toc28786 \h </w:instrText>
        </w:r>
        <w:r>
          <w:fldChar w:fldCharType="separate"/>
        </w:r>
        <w:r>
          <w:t>10</w:t>
        </w:r>
        <w:r>
          <w:fldChar w:fldCharType="end"/>
        </w:r>
      </w:hyperlink>
    </w:p>
    <w:p>
      <w:pPr>
        <w:pStyle w:val="TOC2"/>
        <w:tabs>
          <w:tab w:val="right" w:leader="dot" w:pos="8306"/>
        </w:tabs>
      </w:pPr>
      <w:hyperlink w:anchor="_Toc13811" w:history="1">
        <w:r>
          <w:rPr>
            <w:rFonts w:ascii="仿宋" w:eastAsia="仿宋" w:hAnsi="仿宋" w:cs="仿宋" w:hint="eastAsia"/>
            <w:lang w:eastAsia="zh-CN"/>
          </w:rPr>
          <w:t>(二)、项目概况</w:t>
        </w:r>
        <w:r>
          <w:tab/>
        </w:r>
        <w:r>
          <w:fldChar w:fldCharType="begin"/>
        </w:r>
        <w:r>
          <w:instrText xml:space="preserve"> PAGEREF _Toc13811 \h </w:instrText>
        </w:r>
        <w:r>
          <w:fldChar w:fldCharType="separate"/>
        </w:r>
        <w:r>
          <w:t>11</w:t>
        </w:r>
        <w:r>
          <w:fldChar w:fldCharType="end"/>
        </w:r>
      </w:hyperlink>
    </w:p>
    <w:p>
      <w:pPr>
        <w:pStyle w:val="TOC1"/>
        <w:tabs>
          <w:tab w:val="right" w:leader="dot" w:pos="8306"/>
        </w:tabs>
      </w:pPr>
      <w:hyperlink w:anchor="_Toc32576" w:history="1">
        <w:r>
          <w:rPr>
            <w:rFonts w:ascii="仿宋" w:eastAsia="仿宋" w:hAnsi="仿宋" w:cs="仿宋" w:hint="eastAsia"/>
            <w:lang w:eastAsia="zh-CN"/>
          </w:rPr>
          <w:t>三、项目选址研究</w:t>
        </w:r>
        <w:r>
          <w:tab/>
        </w:r>
        <w:r>
          <w:fldChar w:fldCharType="begin"/>
        </w:r>
        <w:r>
          <w:instrText xml:space="preserve"> PAGEREF _Toc32576 \h </w:instrText>
        </w:r>
        <w:r>
          <w:fldChar w:fldCharType="separate"/>
        </w:r>
        <w:r>
          <w:t>14</w:t>
        </w:r>
        <w:r>
          <w:fldChar w:fldCharType="end"/>
        </w:r>
      </w:hyperlink>
    </w:p>
    <w:p>
      <w:pPr>
        <w:pStyle w:val="TOC2"/>
        <w:tabs>
          <w:tab w:val="right" w:leader="dot" w:pos="8306"/>
        </w:tabs>
      </w:pPr>
      <w:hyperlink w:anchor="_Toc8283" w:history="1">
        <w:r>
          <w:rPr>
            <w:rFonts w:ascii="仿宋" w:eastAsia="仿宋" w:hAnsi="仿宋" w:cs="仿宋" w:hint="eastAsia"/>
            <w:lang w:eastAsia="zh-CN"/>
          </w:rPr>
          <w:t>(一)、项目选址原则</w:t>
        </w:r>
        <w:r>
          <w:tab/>
        </w:r>
        <w:r>
          <w:fldChar w:fldCharType="begin"/>
        </w:r>
        <w:r>
          <w:instrText xml:space="preserve"> PAGEREF _Toc8283 \h </w:instrText>
        </w:r>
        <w:r>
          <w:fldChar w:fldCharType="separate"/>
        </w:r>
        <w:r>
          <w:t>14</w:t>
        </w:r>
        <w:r>
          <w:fldChar w:fldCharType="end"/>
        </w:r>
      </w:hyperlink>
    </w:p>
    <w:p>
      <w:pPr>
        <w:pStyle w:val="TOC2"/>
        <w:tabs>
          <w:tab w:val="right" w:leader="dot" w:pos="8306"/>
        </w:tabs>
      </w:pPr>
      <w:hyperlink w:anchor="_Toc9913" w:history="1">
        <w:r>
          <w:rPr>
            <w:rFonts w:ascii="仿宋" w:eastAsia="仿宋" w:hAnsi="仿宋" w:cs="仿宋" w:hint="eastAsia"/>
            <w:lang w:eastAsia="zh-CN"/>
          </w:rPr>
          <w:t>(二)、项目选址</w:t>
        </w:r>
        <w:r>
          <w:tab/>
        </w:r>
        <w:r>
          <w:fldChar w:fldCharType="begin"/>
        </w:r>
        <w:r>
          <w:instrText xml:space="preserve"> PAGEREF _Toc9913 \h </w:instrText>
        </w:r>
        <w:r>
          <w:fldChar w:fldCharType="separate"/>
        </w:r>
        <w:r>
          <w:t>18</w:t>
        </w:r>
        <w:r>
          <w:fldChar w:fldCharType="end"/>
        </w:r>
      </w:hyperlink>
    </w:p>
    <w:p>
      <w:pPr>
        <w:pStyle w:val="TOC2"/>
        <w:tabs>
          <w:tab w:val="right" w:leader="dot" w:pos="8306"/>
        </w:tabs>
      </w:pPr>
      <w:hyperlink w:anchor="_Toc29826" w:history="1">
        <w:r>
          <w:rPr>
            <w:rFonts w:ascii="仿宋" w:eastAsia="仿宋" w:hAnsi="仿宋" w:cs="仿宋" w:hint="eastAsia"/>
            <w:lang w:eastAsia="zh-CN"/>
          </w:rPr>
          <w:t>(三)、建设条件分析</w:t>
        </w:r>
        <w:r>
          <w:tab/>
        </w:r>
        <w:r>
          <w:fldChar w:fldCharType="begin"/>
        </w:r>
        <w:r>
          <w:instrText xml:space="preserve"> PAGEREF _Toc29826 \h </w:instrText>
        </w:r>
        <w:r>
          <w:fldChar w:fldCharType="separate"/>
        </w:r>
        <w:r>
          <w:t>20</w:t>
        </w:r>
        <w:r>
          <w:fldChar w:fldCharType="end"/>
        </w:r>
      </w:hyperlink>
    </w:p>
    <w:p>
      <w:pPr>
        <w:pStyle w:val="TOC2"/>
        <w:tabs>
          <w:tab w:val="right" w:leader="dot" w:pos="8306"/>
        </w:tabs>
      </w:pPr>
      <w:hyperlink w:anchor="_Toc20141" w:history="1">
        <w:r>
          <w:rPr>
            <w:rFonts w:ascii="仿宋" w:eastAsia="仿宋" w:hAnsi="仿宋" w:cs="仿宋" w:hint="eastAsia"/>
            <w:lang w:eastAsia="zh-CN"/>
          </w:rPr>
          <w:t>(四)、用地控制指标</w:t>
        </w:r>
        <w:r>
          <w:tab/>
        </w:r>
        <w:r>
          <w:fldChar w:fldCharType="begin"/>
        </w:r>
        <w:r>
          <w:instrText xml:space="preserve"> PAGEREF _Toc20141 \h </w:instrText>
        </w:r>
        <w:r>
          <w:fldChar w:fldCharType="separate"/>
        </w:r>
        <w:r>
          <w:t>21</w:t>
        </w:r>
        <w:r>
          <w:fldChar w:fldCharType="end"/>
        </w:r>
      </w:hyperlink>
    </w:p>
    <w:p>
      <w:pPr>
        <w:pStyle w:val="TOC2"/>
        <w:tabs>
          <w:tab w:val="right" w:leader="dot" w:pos="8306"/>
        </w:tabs>
      </w:pPr>
      <w:hyperlink w:anchor="_Toc782" w:history="1">
        <w:r>
          <w:rPr>
            <w:rFonts w:ascii="仿宋" w:eastAsia="仿宋" w:hAnsi="仿宋" w:cs="仿宋" w:hint="eastAsia"/>
            <w:lang w:eastAsia="zh-CN"/>
          </w:rPr>
          <w:t>(五)、地总体要求</w:t>
        </w:r>
        <w:r>
          <w:tab/>
        </w:r>
        <w:r>
          <w:fldChar w:fldCharType="begin"/>
        </w:r>
        <w:r>
          <w:instrText xml:space="preserve"> PAGEREF _Toc782 \h </w:instrText>
        </w:r>
        <w:r>
          <w:fldChar w:fldCharType="separate"/>
        </w:r>
        <w:r>
          <w:t>22</w:t>
        </w:r>
        <w:r>
          <w:fldChar w:fldCharType="end"/>
        </w:r>
      </w:hyperlink>
    </w:p>
    <w:p>
      <w:pPr>
        <w:pStyle w:val="TOC2"/>
        <w:tabs>
          <w:tab w:val="right" w:leader="dot" w:pos="8306"/>
        </w:tabs>
      </w:pPr>
      <w:hyperlink w:anchor="_Toc13556" w:history="1">
        <w:r>
          <w:rPr>
            <w:rFonts w:ascii="仿宋" w:eastAsia="仿宋" w:hAnsi="仿宋" w:cs="仿宋" w:hint="eastAsia"/>
            <w:lang w:eastAsia="zh-CN"/>
          </w:rPr>
          <w:t>(六)、节约用地措施</w:t>
        </w:r>
        <w:r>
          <w:tab/>
        </w:r>
        <w:r>
          <w:fldChar w:fldCharType="begin"/>
        </w:r>
        <w:r>
          <w:instrText xml:space="preserve"> PAGEREF _Toc13556 \h </w:instrText>
        </w:r>
        <w:r>
          <w:fldChar w:fldCharType="separate"/>
        </w:r>
        <w:r>
          <w:t>24</w:t>
        </w:r>
        <w:r>
          <w:fldChar w:fldCharType="end"/>
        </w:r>
      </w:hyperlink>
    </w:p>
    <w:p>
      <w:pPr>
        <w:pStyle w:val="TOC2"/>
        <w:tabs>
          <w:tab w:val="right" w:leader="dot" w:pos="8306"/>
        </w:tabs>
      </w:pPr>
      <w:hyperlink w:anchor="_Toc11027" w:history="1">
        <w:r>
          <w:rPr>
            <w:rFonts w:ascii="仿宋" w:eastAsia="仿宋" w:hAnsi="仿宋" w:cs="仿宋" w:hint="eastAsia"/>
            <w:lang w:eastAsia="zh-CN"/>
          </w:rPr>
          <w:t>(七)、选址综合评价</w:t>
        </w:r>
        <w:r>
          <w:tab/>
        </w:r>
        <w:r>
          <w:fldChar w:fldCharType="begin"/>
        </w:r>
        <w:r>
          <w:instrText xml:space="preserve"> PAGEREF _Toc11027 \h </w:instrText>
        </w:r>
        <w:r>
          <w:fldChar w:fldCharType="separate"/>
        </w:r>
        <w:r>
          <w:t>25</w:t>
        </w:r>
        <w:r>
          <w:fldChar w:fldCharType="end"/>
        </w:r>
      </w:hyperlink>
    </w:p>
    <w:p>
      <w:pPr>
        <w:pStyle w:val="TOC1"/>
        <w:tabs>
          <w:tab w:val="right" w:leader="dot" w:pos="8306"/>
        </w:tabs>
      </w:pPr>
      <w:hyperlink w:anchor="_Toc31340" w:history="1">
        <w:r>
          <w:rPr>
            <w:rFonts w:ascii="仿宋" w:eastAsia="仿宋" w:hAnsi="仿宋" w:cs="仿宋" w:hint="eastAsia"/>
            <w:lang w:eastAsia="zh-CN"/>
          </w:rPr>
          <w:t>四、资源开发及综合利用分析</w:t>
        </w:r>
        <w:r>
          <w:tab/>
        </w:r>
        <w:r>
          <w:fldChar w:fldCharType="begin"/>
        </w:r>
        <w:r>
          <w:instrText xml:space="preserve"> PAGEREF _Toc31340 \h </w:instrText>
        </w:r>
        <w:r>
          <w:fldChar w:fldCharType="separate"/>
        </w:r>
        <w:r>
          <w:t>26</w:t>
        </w:r>
        <w:r>
          <w:fldChar w:fldCharType="end"/>
        </w:r>
      </w:hyperlink>
    </w:p>
    <w:p>
      <w:pPr>
        <w:pStyle w:val="TOC2"/>
        <w:tabs>
          <w:tab w:val="right" w:leader="dot" w:pos="8306"/>
        </w:tabs>
      </w:pPr>
      <w:hyperlink w:anchor="_Toc14257" w:history="1">
        <w:r>
          <w:rPr>
            <w:rFonts w:ascii="仿宋" w:eastAsia="仿宋" w:hAnsi="仿宋" w:cs="仿宋" w:hint="eastAsia"/>
            <w:lang w:eastAsia="zh-CN"/>
          </w:rPr>
          <w:t>(一)、资源开发方案</w:t>
        </w:r>
        <w:r>
          <w:tab/>
        </w:r>
        <w:r>
          <w:fldChar w:fldCharType="begin"/>
        </w:r>
        <w:r>
          <w:instrText xml:space="preserve"> PAGEREF _Toc14257 \h </w:instrText>
        </w:r>
        <w:r>
          <w:fldChar w:fldCharType="separate"/>
        </w:r>
        <w:r>
          <w:t>26</w:t>
        </w:r>
        <w:r>
          <w:fldChar w:fldCharType="end"/>
        </w:r>
      </w:hyperlink>
    </w:p>
    <w:p>
      <w:pPr>
        <w:pStyle w:val="TOC2"/>
        <w:tabs>
          <w:tab w:val="right" w:leader="dot" w:pos="8306"/>
        </w:tabs>
      </w:pPr>
      <w:hyperlink w:anchor="_Toc31906" w:history="1">
        <w:r>
          <w:rPr>
            <w:rFonts w:ascii="仿宋" w:eastAsia="仿宋" w:hAnsi="仿宋" w:cs="仿宋" w:hint="eastAsia"/>
            <w:lang w:eastAsia="zh-CN"/>
          </w:rPr>
          <w:t>(二)、资源利用方案</w:t>
        </w:r>
        <w:r>
          <w:tab/>
        </w:r>
        <w:r>
          <w:fldChar w:fldCharType="begin"/>
        </w:r>
        <w:r>
          <w:instrText xml:space="preserve"> PAGEREF _Toc31906 \h </w:instrText>
        </w:r>
        <w:r>
          <w:fldChar w:fldCharType="separate"/>
        </w:r>
        <w:r>
          <w:t>27</w:t>
        </w:r>
        <w:r>
          <w:fldChar w:fldCharType="end"/>
        </w:r>
      </w:hyperlink>
    </w:p>
    <w:p>
      <w:pPr>
        <w:pStyle w:val="TOC2"/>
        <w:tabs>
          <w:tab w:val="right" w:leader="dot" w:pos="8306"/>
        </w:tabs>
      </w:pPr>
      <w:hyperlink w:anchor="_Toc31616" w:history="1">
        <w:r>
          <w:rPr>
            <w:rFonts w:ascii="仿宋" w:eastAsia="仿宋" w:hAnsi="仿宋" w:cs="仿宋" w:hint="eastAsia"/>
            <w:lang w:eastAsia="zh-CN"/>
          </w:rPr>
          <w:t>(三)、资源节约措施</w:t>
        </w:r>
        <w:r>
          <w:tab/>
        </w:r>
        <w:r>
          <w:fldChar w:fldCharType="begin"/>
        </w:r>
        <w:r>
          <w:instrText xml:space="preserve"> PAGEREF _Toc31616 \h </w:instrText>
        </w:r>
        <w:r>
          <w:fldChar w:fldCharType="separate"/>
        </w:r>
        <w:r>
          <w:t>28</w:t>
        </w:r>
        <w:r>
          <w:fldChar w:fldCharType="end"/>
        </w:r>
      </w:hyperlink>
    </w:p>
    <w:p>
      <w:pPr>
        <w:pStyle w:val="TOC1"/>
        <w:tabs>
          <w:tab w:val="right" w:leader="dot" w:pos="8306"/>
        </w:tabs>
      </w:pPr>
      <w:hyperlink w:anchor="_Toc2566" w:history="1">
        <w:r>
          <w:rPr>
            <w:rFonts w:ascii="仿宋" w:eastAsia="仿宋" w:hAnsi="仿宋" w:cs="仿宋" w:hint="eastAsia"/>
            <w:lang w:eastAsia="zh-CN"/>
          </w:rPr>
          <w:t>五、项目监理与质量保证</w:t>
        </w:r>
        <w:r>
          <w:tab/>
        </w:r>
        <w:r>
          <w:fldChar w:fldCharType="begin"/>
        </w:r>
        <w:r>
          <w:instrText xml:space="preserve"> PAGEREF _Toc2566 \h </w:instrText>
        </w:r>
        <w:r>
          <w:fldChar w:fldCharType="separate"/>
        </w:r>
        <w:r>
          <w:t>29</w:t>
        </w:r>
        <w:r>
          <w:fldChar w:fldCharType="end"/>
        </w:r>
      </w:hyperlink>
    </w:p>
    <w:p>
      <w:pPr>
        <w:pStyle w:val="TOC2"/>
        <w:tabs>
          <w:tab w:val="right" w:leader="dot" w:pos="8306"/>
        </w:tabs>
      </w:pPr>
      <w:hyperlink w:anchor="_Toc8319" w:history="1">
        <w:r>
          <w:rPr>
            <w:rFonts w:ascii="仿宋" w:eastAsia="仿宋" w:hAnsi="仿宋" w:cs="仿宋" w:hint="eastAsia"/>
            <w:lang w:eastAsia="zh-CN"/>
          </w:rPr>
          <w:t>(一)、监理体系构建</w:t>
        </w:r>
        <w:r>
          <w:tab/>
        </w:r>
        <w:r>
          <w:fldChar w:fldCharType="begin"/>
        </w:r>
        <w:r>
          <w:instrText xml:space="preserve"> PAGEREF _Toc8319 \h </w:instrText>
        </w:r>
        <w:r>
          <w:fldChar w:fldCharType="separate"/>
        </w:r>
        <w:r>
          <w:t>29</w:t>
        </w:r>
        <w:r>
          <w:fldChar w:fldCharType="end"/>
        </w:r>
      </w:hyperlink>
    </w:p>
    <w:p>
      <w:pPr>
        <w:pStyle w:val="TOC2"/>
        <w:tabs>
          <w:tab w:val="right" w:leader="dot" w:pos="8306"/>
        </w:tabs>
      </w:pPr>
      <w:hyperlink w:anchor="_Toc11432" w:history="1">
        <w:r>
          <w:rPr>
            <w:rFonts w:ascii="仿宋" w:eastAsia="仿宋" w:hAnsi="仿宋" w:cs="仿宋" w:hint="eastAsia"/>
            <w:lang w:eastAsia="zh-CN"/>
          </w:rPr>
          <w:t>(二)、质量保证体系实施</w:t>
        </w:r>
        <w:r>
          <w:tab/>
        </w:r>
        <w:r>
          <w:fldChar w:fldCharType="begin"/>
        </w:r>
        <w:r>
          <w:instrText xml:space="preserve"> PAGEREF _Toc11432 \h </w:instrText>
        </w:r>
        <w:r>
          <w:fldChar w:fldCharType="separate"/>
        </w:r>
        <w:r>
          <w:t>30</w:t>
        </w:r>
        <w:r>
          <w:fldChar w:fldCharType="end"/>
        </w:r>
      </w:hyperlink>
    </w:p>
    <w:p>
      <w:pPr>
        <w:pStyle w:val="TOC2"/>
        <w:tabs>
          <w:tab w:val="right" w:leader="dot" w:pos="8306"/>
        </w:tabs>
      </w:pPr>
      <w:hyperlink w:anchor="_Toc6242" w:history="1">
        <w:r>
          <w:rPr>
            <w:rFonts w:ascii="仿宋" w:eastAsia="仿宋" w:hAnsi="仿宋" w:cs="仿宋" w:hint="eastAsia"/>
            <w:lang w:eastAsia="zh-CN"/>
          </w:rPr>
          <w:t>(三)、监理与质量控制流程</w:t>
        </w:r>
        <w:r>
          <w:tab/>
        </w:r>
        <w:r>
          <w:fldChar w:fldCharType="begin"/>
        </w:r>
        <w:r>
          <w:instrText xml:space="preserve"> PAGEREF _Toc6242 \h </w:instrText>
        </w:r>
        <w:r>
          <w:fldChar w:fldCharType="separate"/>
        </w:r>
        <w:r>
          <w:t>31</w:t>
        </w:r>
        <w:r>
          <w:fldChar w:fldCharType="end"/>
        </w:r>
      </w:hyperlink>
    </w:p>
    <w:p>
      <w:pPr>
        <w:pStyle w:val="TOC1"/>
        <w:tabs>
          <w:tab w:val="right" w:leader="dot" w:pos="8306"/>
        </w:tabs>
      </w:pPr>
      <w:hyperlink w:anchor="_Toc26559" w:history="1">
        <w:r>
          <w:rPr>
            <w:rFonts w:ascii="仿宋" w:eastAsia="仿宋" w:hAnsi="仿宋" w:cs="仿宋" w:hint="eastAsia"/>
            <w:lang w:eastAsia="zh-CN"/>
          </w:rPr>
          <w:t>六、财务管理与成本控制</w:t>
        </w:r>
        <w:r>
          <w:tab/>
        </w:r>
        <w:r>
          <w:fldChar w:fldCharType="begin"/>
        </w:r>
        <w:r>
          <w:instrText xml:space="preserve"> PAGEREF _Toc26559 \h </w:instrText>
        </w:r>
        <w:r>
          <w:fldChar w:fldCharType="separate"/>
        </w:r>
        <w:r>
          <w:t>31</w:t>
        </w:r>
        <w:r>
          <w:fldChar w:fldCharType="end"/>
        </w:r>
      </w:hyperlink>
    </w:p>
    <w:p>
      <w:pPr>
        <w:pStyle w:val="TOC2"/>
        <w:tabs>
          <w:tab w:val="right" w:leader="dot" w:pos="8306"/>
        </w:tabs>
      </w:pPr>
      <w:hyperlink w:anchor="_Toc14456" w:history="1">
        <w:r>
          <w:rPr>
            <w:rFonts w:ascii="仿宋" w:eastAsia="仿宋" w:hAnsi="仿宋" w:cs="仿宋" w:hint="eastAsia"/>
            <w:lang w:eastAsia="zh-CN"/>
          </w:rPr>
          <w:t>(一)、财务管理体系建设</w:t>
        </w:r>
        <w:r>
          <w:tab/>
        </w:r>
        <w:r>
          <w:fldChar w:fldCharType="begin"/>
        </w:r>
        <w:r>
          <w:instrText xml:space="preserve"> PAGEREF _Toc14456 \h </w:instrText>
        </w:r>
        <w:r>
          <w:fldChar w:fldCharType="separate"/>
        </w:r>
        <w:r>
          <w:t>31</w:t>
        </w:r>
        <w:r>
          <w:fldChar w:fldCharType="end"/>
        </w:r>
      </w:hyperlink>
    </w:p>
    <w:p>
      <w:pPr>
        <w:pStyle w:val="TOC2"/>
        <w:tabs>
          <w:tab w:val="right" w:leader="dot" w:pos="8306"/>
        </w:tabs>
      </w:pPr>
      <w:hyperlink w:anchor="_Toc26254" w:history="1">
        <w:r>
          <w:rPr>
            <w:rFonts w:ascii="仿宋" w:eastAsia="仿宋" w:hAnsi="仿宋" w:cs="仿宋" w:hint="eastAsia"/>
            <w:lang w:eastAsia="zh-CN"/>
          </w:rPr>
          <w:t>(二)、成本控制措施</w:t>
        </w:r>
        <w:r>
          <w:tab/>
        </w:r>
        <w:r>
          <w:fldChar w:fldCharType="begin"/>
        </w:r>
        <w:r>
          <w:instrText xml:space="preserve"> PAGEREF _Toc26254 \h </w:instrText>
        </w:r>
        <w:r>
          <w:fldChar w:fldCharType="separate"/>
        </w:r>
        <w:r>
          <w:t>32</w:t>
        </w:r>
        <w:r>
          <w:fldChar w:fldCharType="end"/>
        </w:r>
      </w:hyperlink>
    </w:p>
    <w:p>
      <w:pPr>
        <w:pStyle w:val="TOC1"/>
        <w:tabs>
          <w:tab w:val="right" w:leader="dot" w:pos="8306"/>
        </w:tabs>
      </w:pPr>
      <w:hyperlink w:anchor="_Toc9591" w:history="1">
        <w:r>
          <w:rPr>
            <w:rFonts w:ascii="仿宋" w:eastAsia="仿宋" w:hAnsi="仿宋" w:cs="仿宋" w:hint="eastAsia"/>
            <w:lang w:eastAsia="zh-CN"/>
          </w:rPr>
          <w:t>七、环境保护与治理方案</w:t>
        </w:r>
        <w:r>
          <w:tab/>
        </w:r>
        <w:r>
          <w:fldChar w:fldCharType="begin"/>
        </w:r>
        <w:r>
          <w:instrText xml:space="preserve"> PAGEREF _Toc9591 \h </w:instrText>
        </w:r>
        <w:r>
          <w:fldChar w:fldCharType="separate"/>
        </w:r>
        <w:r>
          <w:t>34</w:t>
        </w:r>
        <w:r>
          <w:fldChar w:fldCharType="end"/>
        </w:r>
      </w:hyperlink>
    </w:p>
    <w:p>
      <w:pPr>
        <w:pStyle w:val="TOC2"/>
        <w:tabs>
          <w:tab w:val="right" w:leader="dot" w:pos="8306"/>
        </w:tabs>
      </w:pPr>
      <w:hyperlink w:anchor="_Toc20331" w:history="1">
        <w:r>
          <w:rPr>
            <w:rFonts w:ascii="仿宋" w:eastAsia="仿宋" w:hAnsi="仿宋" w:cs="仿宋" w:hint="eastAsia"/>
            <w:lang w:eastAsia="zh-CN"/>
          </w:rPr>
          <w:t>(一)、项目环境影响评估</w:t>
        </w:r>
        <w:r>
          <w:tab/>
        </w:r>
        <w:r>
          <w:fldChar w:fldCharType="begin"/>
        </w:r>
        <w:r>
          <w:instrText xml:space="preserve"> PAGEREF _Toc20331 \h </w:instrText>
        </w:r>
        <w:r>
          <w:fldChar w:fldCharType="separate"/>
        </w:r>
        <w:r>
          <w:t>34</w:t>
        </w:r>
        <w:r>
          <w:fldChar w:fldCharType="end"/>
        </w:r>
      </w:hyperlink>
    </w:p>
    <w:p>
      <w:pPr>
        <w:pStyle w:val="TOC2"/>
        <w:tabs>
          <w:tab w:val="right" w:leader="dot" w:pos="8306"/>
        </w:tabs>
      </w:pPr>
      <w:hyperlink w:anchor="_Toc5873" w:history="1">
        <w:r>
          <w:rPr>
            <w:rFonts w:ascii="仿宋" w:eastAsia="仿宋" w:hAnsi="仿宋" w:cs="仿宋" w:hint="eastAsia"/>
            <w:lang w:eastAsia="zh-CN"/>
          </w:rPr>
          <w:t>(二)、环境保护措施与治理方案</w:t>
        </w:r>
        <w:r>
          <w:tab/>
        </w:r>
        <w:r>
          <w:fldChar w:fldCharType="begin"/>
        </w:r>
        <w:r>
          <w:instrText xml:space="preserve"> PAGEREF _Toc5873 \h </w:instrText>
        </w:r>
        <w:r>
          <w:fldChar w:fldCharType="separate"/>
        </w:r>
        <w:r>
          <w:t>34</w:t>
        </w:r>
        <w:r>
          <w:fldChar w:fldCharType="end"/>
        </w:r>
      </w:hyperlink>
    </w:p>
    <w:p>
      <w:pPr>
        <w:pStyle w:val="TOC1"/>
        <w:tabs>
          <w:tab w:val="right" w:leader="dot" w:pos="8306"/>
        </w:tabs>
      </w:pPr>
      <w:hyperlink w:anchor="_Toc17387" w:history="1">
        <w:r>
          <w:rPr>
            <w:rFonts w:ascii="仿宋" w:eastAsia="仿宋" w:hAnsi="仿宋" w:cs="仿宋" w:hint="eastAsia"/>
            <w:lang w:eastAsia="zh-CN"/>
          </w:rPr>
          <w:t>八、项目实施与管理方案</w:t>
        </w:r>
        <w:r>
          <w:tab/>
        </w:r>
        <w:r>
          <w:fldChar w:fldCharType="begin"/>
        </w:r>
        <w:r>
          <w:instrText xml:space="preserve"> PAGEREF _Toc17387 \h </w:instrText>
        </w:r>
        <w:r>
          <w:fldChar w:fldCharType="separate"/>
        </w:r>
        <w:r>
          <w:t>35</w:t>
        </w:r>
        <w:r>
          <w:fldChar w:fldCharType="end"/>
        </w:r>
      </w:hyperlink>
    </w:p>
    <w:p>
      <w:pPr>
        <w:pStyle w:val="TOC2"/>
        <w:tabs>
          <w:tab w:val="right" w:leader="dot" w:pos="8306"/>
        </w:tabs>
      </w:pPr>
      <w:hyperlink w:anchor="_Toc30536" w:history="1">
        <w:r>
          <w:rPr>
            <w:rFonts w:ascii="仿宋" w:eastAsia="仿宋" w:hAnsi="仿宋" w:cs="仿宋" w:hint="eastAsia"/>
            <w:lang w:eastAsia="zh-CN"/>
          </w:rPr>
          <w:t>(一)、项目实施计划</w:t>
        </w:r>
        <w:r>
          <w:tab/>
        </w:r>
        <w:r>
          <w:fldChar w:fldCharType="begin"/>
        </w:r>
        <w:r>
          <w:instrText xml:space="preserve"> PAGEREF _Toc30536 \h </w:instrText>
        </w:r>
        <w:r>
          <w:fldChar w:fldCharType="separate"/>
        </w:r>
        <w:r>
          <w:t>35</w:t>
        </w:r>
        <w:r>
          <w:fldChar w:fldCharType="end"/>
        </w:r>
      </w:hyperlink>
    </w:p>
    <w:p>
      <w:pPr>
        <w:pStyle w:val="TOC2"/>
        <w:tabs>
          <w:tab w:val="right" w:leader="dot" w:pos="8306"/>
        </w:tabs>
      </w:pPr>
      <w:hyperlink w:anchor="_Toc8067" w:history="1">
        <w:r>
          <w:rPr>
            <w:rFonts w:ascii="仿宋" w:eastAsia="仿宋" w:hAnsi="仿宋" w:cs="仿宋" w:hint="eastAsia"/>
            <w:lang w:eastAsia="zh-CN"/>
          </w:rPr>
          <w:t>(二)、项目组织机构与职责</w:t>
        </w:r>
        <w:r>
          <w:tab/>
        </w:r>
        <w:r>
          <w:fldChar w:fldCharType="begin"/>
        </w:r>
        <w:r>
          <w:instrText xml:space="preserve"> PAGEREF _Toc8067 \h </w:instrText>
        </w:r>
        <w:r>
          <w:fldChar w:fldCharType="separate"/>
        </w:r>
        <w:r>
          <w:t>36</w:t>
        </w:r>
        <w:r>
          <w:fldChar w:fldCharType="end"/>
        </w:r>
      </w:hyperlink>
    </w:p>
    <w:p>
      <w:pPr>
        <w:pStyle w:val="TOC2"/>
        <w:tabs>
          <w:tab w:val="right" w:leader="dot" w:pos="8306"/>
        </w:tabs>
      </w:pPr>
      <w:hyperlink w:anchor="_Toc19535" w:history="1">
        <w:r>
          <w:rPr>
            <w:rFonts w:ascii="仿宋" w:eastAsia="仿宋" w:hAnsi="仿宋" w:cs="仿宋" w:hint="eastAsia"/>
            <w:lang w:eastAsia="zh-CN"/>
          </w:rPr>
          <w:t>(三)、项目管理与监控体系</w:t>
        </w:r>
        <w:r>
          <w:tab/>
        </w:r>
        <w:r>
          <w:fldChar w:fldCharType="begin"/>
        </w:r>
        <w:r>
          <w:instrText xml:space="preserve"> PAGEREF _Toc19535 \h </w:instrText>
        </w:r>
        <w:r>
          <w:fldChar w:fldCharType="separate"/>
        </w:r>
        <w:r>
          <w:t>39</w:t>
        </w:r>
        <w:r>
          <w:fldChar w:fldCharType="end"/>
        </w:r>
      </w:hyperlink>
    </w:p>
    <w:p>
      <w:pPr>
        <w:pStyle w:val="TOC1"/>
        <w:tabs>
          <w:tab w:val="right" w:leader="dot" w:pos="8306"/>
        </w:tabs>
      </w:pPr>
      <w:hyperlink w:anchor="_Toc20510" w:history="1">
        <w:r>
          <w:rPr>
            <w:rFonts w:ascii="仿宋" w:eastAsia="仿宋" w:hAnsi="仿宋" w:cs="仿宋" w:hint="eastAsia"/>
            <w:lang w:eastAsia="zh-CN"/>
          </w:rPr>
          <w:t>九、技术创新与产业升级</w:t>
        </w:r>
        <w:r>
          <w:tab/>
        </w:r>
        <w:r>
          <w:fldChar w:fldCharType="begin"/>
        </w:r>
        <w:r>
          <w:instrText xml:space="preserve"> PAGEREF _Toc20510 \h </w:instrText>
        </w:r>
        <w:r>
          <w:fldChar w:fldCharType="separate"/>
        </w:r>
        <w:r>
          <w:t>40</w:t>
        </w:r>
        <w:r>
          <w:fldChar w:fldCharType="end"/>
        </w:r>
      </w:hyperlink>
    </w:p>
    <w:p>
      <w:pPr>
        <w:pStyle w:val="TOC2"/>
        <w:tabs>
          <w:tab w:val="right" w:leader="dot" w:pos="8306"/>
        </w:tabs>
      </w:pPr>
      <w:hyperlink w:anchor="_Toc30216" w:history="1">
        <w:r>
          <w:rPr>
            <w:rFonts w:ascii="仿宋" w:eastAsia="仿宋" w:hAnsi="仿宋" w:cs="仿宋" w:hint="eastAsia"/>
            <w:lang w:eastAsia="zh-CN"/>
          </w:rPr>
          <w:t>(一)、技术创新方向与目标</w:t>
        </w:r>
        <w:r>
          <w:tab/>
        </w:r>
        <w:r>
          <w:fldChar w:fldCharType="begin"/>
        </w:r>
        <w:r>
          <w:instrText xml:space="preserve"> PAGEREF _Toc30216 \h </w:instrText>
        </w:r>
        <w:r>
          <w:fldChar w:fldCharType="separate"/>
        </w:r>
        <w:r>
          <w:t>40</w:t>
        </w:r>
        <w:r>
          <w:fldChar w:fldCharType="end"/>
        </w:r>
      </w:hyperlink>
    </w:p>
    <w:p>
      <w:pPr>
        <w:pStyle w:val="TOC2"/>
        <w:tabs>
          <w:tab w:val="right" w:leader="dot" w:pos="8306"/>
        </w:tabs>
      </w:pPr>
      <w:hyperlink w:anchor="_Toc16504" w:history="1">
        <w:r>
          <w:rPr>
            <w:rFonts w:ascii="仿宋" w:eastAsia="仿宋" w:hAnsi="仿宋" w:cs="仿宋" w:hint="eastAsia"/>
            <w:lang w:eastAsia="zh-CN"/>
          </w:rPr>
          <w:t>(二)、产业升级路径与措施</w:t>
        </w:r>
        <w:r>
          <w:tab/>
        </w:r>
        <w:r>
          <w:fldChar w:fldCharType="begin"/>
        </w:r>
        <w:r>
          <w:instrText xml:space="preserve"> PAGEREF _Toc16504 \h </w:instrText>
        </w:r>
        <w:r>
          <w:fldChar w:fldCharType="separate"/>
        </w:r>
        <w:r>
          <w:t>42</w:t>
        </w:r>
        <w:r>
          <w:fldChar w:fldCharType="end"/>
        </w:r>
      </w:hyperlink>
    </w:p>
    <w:p>
      <w:pPr>
        <w:pStyle w:val="TOC1"/>
        <w:tabs>
          <w:tab w:val="right" w:leader="dot" w:pos="8306"/>
        </w:tabs>
      </w:pPr>
      <w:hyperlink w:anchor="_Toc31760" w:history="1">
        <w:r>
          <w:rPr>
            <w:rFonts w:ascii="仿宋" w:eastAsia="仿宋" w:hAnsi="仿宋" w:cs="仿宋" w:hint="eastAsia"/>
            <w:lang w:eastAsia="zh-CN"/>
          </w:rPr>
          <w:t>十、环境保护与绿色发展</w:t>
        </w:r>
        <w:r>
          <w:tab/>
        </w:r>
        <w:r>
          <w:fldChar w:fldCharType="begin"/>
        </w:r>
        <w:r>
          <w:instrText xml:space="preserve"> PAGEREF _Toc31760 \h </w:instrText>
        </w:r>
        <w:r>
          <w:fldChar w:fldCharType="separate"/>
        </w:r>
        <w:r>
          <w:t>43</w:t>
        </w:r>
        <w:r>
          <w:fldChar w:fldCharType="end"/>
        </w:r>
      </w:hyperlink>
    </w:p>
    <w:p>
      <w:pPr>
        <w:pStyle w:val="TOC2"/>
        <w:tabs>
          <w:tab w:val="right" w:leader="dot" w:pos="8306"/>
        </w:tabs>
      </w:pPr>
      <w:hyperlink w:anchor="_Toc19007" w:history="1">
        <w:r>
          <w:rPr>
            <w:rFonts w:ascii="仿宋" w:eastAsia="仿宋" w:hAnsi="仿宋" w:cs="仿宋" w:hint="eastAsia"/>
            <w:lang w:eastAsia="zh-CN"/>
          </w:rPr>
          <w:t>(一)、环境保护措施</w:t>
        </w:r>
        <w:r>
          <w:tab/>
        </w:r>
        <w:r>
          <w:fldChar w:fldCharType="begin"/>
        </w:r>
        <w:r>
          <w:instrText xml:space="preserve"> PAGEREF _Toc19007 \h </w:instrText>
        </w:r>
        <w:r>
          <w:fldChar w:fldCharType="separate"/>
        </w:r>
        <w:r>
          <w:t>43</w:t>
        </w:r>
        <w:r>
          <w:fldChar w:fldCharType="end"/>
        </w:r>
      </w:hyperlink>
    </w:p>
    <w:p>
      <w:pPr>
        <w:pStyle w:val="TOC2"/>
        <w:tabs>
          <w:tab w:val="right" w:leader="dot" w:pos="8306"/>
        </w:tabs>
      </w:pPr>
      <w:hyperlink w:anchor="_Toc10174" w:history="1">
        <w:r>
          <w:rPr>
            <w:rFonts w:ascii="仿宋" w:eastAsia="仿宋" w:hAnsi="仿宋" w:cs="仿宋" w:hint="eastAsia"/>
            <w:lang w:eastAsia="zh-CN"/>
          </w:rPr>
          <w:t>(二)、绿色发展与可持续发展策略</w:t>
        </w:r>
        <w:r>
          <w:tab/>
        </w:r>
        <w:r>
          <w:fldChar w:fldCharType="begin"/>
        </w:r>
        <w:r>
          <w:instrText xml:space="preserve"> PAGEREF _Toc10174 \h </w:instrText>
        </w:r>
        <w:r>
          <w:fldChar w:fldCharType="separate"/>
        </w:r>
        <w:r>
          <w:t>45</w:t>
        </w:r>
        <w:r>
          <w:fldChar w:fldCharType="end"/>
        </w:r>
      </w:hyperlink>
    </w:p>
    <w:p>
      <w:pPr>
        <w:pStyle w:val="TOC1"/>
        <w:tabs>
          <w:tab w:val="right" w:leader="dot" w:pos="8306"/>
        </w:tabs>
      </w:pPr>
      <w:hyperlink w:anchor="_Toc5703" w:history="1">
        <w:r>
          <w:rPr>
            <w:rFonts w:ascii="仿宋" w:eastAsia="仿宋" w:hAnsi="仿宋" w:cs="仿宋" w:hint="eastAsia"/>
            <w:lang w:eastAsia="zh-CN"/>
          </w:rPr>
          <w:t>十一、经济效益与社会效益优化</w:t>
        </w:r>
        <w:r>
          <w:tab/>
        </w:r>
        <w:r>
          <w:fldChar w:fldCharType="begin"/>
        </w:r>
        <w:r>
          <w:instrText xml:space="preserve"> PAGEREF _Toc5703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39" w:history="1">
        <w:r>
          <w:rPr>
            <w:rFonts w:ascii="仿宋" w:eastAsia="仿宋" w:hAnsi="仿宋" w:cs="仿宋" w:hint="eastAsia"/>
            <w:lang w:eastAsia="zh-CN"/>
          </w:rPr>
          <w:t>(一)、经济效益提升策略</w:t>
        </w:r>
        <w:r>
          <w:tab/>
        </w:r>
        <w:r>
          <w:fldChar w:fldCharType="begin"/>
        </w:r>
        <w:r>
          <w:instrText xml:space="preserve"> PAGEREF _Toc22539 \h </w:instrText>
        </w:r>
        <w:r>
          <w:fldChar w:fldCharType="separate"/>
        </w:r>
        <w:r>
          <w:t>46</w:t>
        </w:r>
        <w:r>
          <w:fldChar w:fldCharType="end"/>
        </w:r>
      </w:hyperlink>
    </w:p>
    <w:p>
      <w:pPr>
        <w:pStyle w:val="TOC2"/>
        <w:tabs>
          <w:tab w:val="right" w:leader="dot" w:pos="8306"/>
        </w:tabs>
      </w:pPr>
      <w:hyperlink w:anchor="_Toc17238" w:history="1">
        <w:r>
          <w:rPr>
            <w:rFonts w:ascii="仿宋" w:eastAsia="仿宋" w:hAnsi="仿宋" w:cs="仿宋" w:hint="eastAsia"/>
            <w:lang w:eastAsia="zh-CN"/>
          </w:rPr>
          <w:t>(二)、社会效益增强方案</w:t>
        </w:r>
        <w:r>
          <w:tab/>
        </w:r>
        <w:r>
          <w:fldChar w:fldCharType="begin"/>
        </w:r>
        <w:r>
          <w:instrText xml:space="preserve"> PAGEREF _Toc17238 \h </w:instrText>
        </w:r>
        <w:r>
          <w:fldChar w:fldCharType="separate"/>
        </w:r>
        <w:r>
          <w:t>47</w:t>
        </w:r>
        <w:r>
          <w:fldChar w:fldCharType="end"/>
        </w:r>
      </w:hyperlink>
    </w:p>
    <w:p>
      <w:pPr>
        <w:pStyle w:val="TOC1"/>
        <w:tabs>
          <w:tab w:val="right" w:leader="dot" w:pos="8306"/>
        </w:tabs>
      </w:pPr>
      <w:hyperlink w:anchor="_Toc9639" w:history="1">
        <w:r>
          <w:rPr>
            <w:rFonts w:ascii="仿宋" w:eastAsia="仿宋" w:hAnsi="仿宋" w:cs="仿宋" w:hint="eastAsia"/>
            <w:lang w:eastAsia="zh-CN"/>
          </w:rPr>
          <w:t>十二、项目进度计划</w:t>
        </w:r>
        <w:r>
          <w:tab/>
        </w:r>
        <w:r>
          <w:fldChar w:fldCharType="begin"/>
        </w:r>
        <w:r>
          <w:instrText xml:space="preserve"> PAGEREF _Toc9639 \h </w:instrText>
        </w:r>
        <w:r>
          <w:fldChar w:fldCharType="separate"/>
        </w:r>
        <w:r>
          <w:t>48</w:t>
        </w:r>
        <w:r>
          <w:fldChar w:fldCharType="end"/>
        </w:r>
      </w:hyperlink>
    </w:p>
    <w:p>
      <w:pPr>
        <w:pStyle w:val="TOC2"/>
        <w:tabs>
          <w:tab w:val="right" w:leader="dot" w:pos="8306"/>
        </w:tabs>
      </w:pPr>
      <w:hyperlink w:anchor="_Toc12366" w:history="1">
        <w:r>
          <w:rPr>
            <w:rFonts w:ascii="仿宋" w:eastAsia="仿宋" w:hAnsi="仿宋" w:cs="仿宋" w:hint="eastAsia"/>
            <w:lang w:eastAsia="zh-CN"/>
          </w:rPr>
          <w:t>(一)、建设周期</w:t>
        </w:r>
        <w:r>
          <w:tab/>
        </w:r>
        <w:r>
          <w:fldChar w:fldCharType="begin"/>
        </w:r>
        <w:r>
          <w:instrText xml:space="preserve"> PAGEREF _Toc12366 \h </w:instrText>
        </w:r>
        <w:r>
          <w:fldChar w:fldCharType="separate"/>
        </w:r>
        <w:r>
          <w:t>48</w:t>
        </w:r>
        <w:r>
          <w:fldChar w:fldCharType="end"/>
        </w:r>
      </w:hyperlink>
    </w:p>
    <w:p>
      <w:pPr>
        <w:pStyle w:val="TOC2"/>
        <w:tabs>
          <w:tab w:val="right" w:leader="dot" w:pos="8306"/>
        </w:tabs>
      </w:pPr>
      <w:hyperlink w:anchor="_Toc24824" w:history="1">
        <w:r>
          <w:rPr>
            <w:rFonts w:ascii="仿宋" w:eastAsia="仿宋" w:hAnsi="仿宋" w:cs="仿宋" w:hint="eastAsia"/>
            <w:lang w:eastAsia="zh-CN"/>
          </w:rPr>
          <w:t>(二)、建设进度</w:t>
        </w:r>
        <w:r>
          <w:tab/>
        </w:r>
        <w:r>
          <w:fldChar w:fldCharType="begin"/>
        </w:r>
        <w:r>
          <w:instrText xml:space="preserve"> PAGEREF _Toc24824 \h </w:instrText>
        </w:r>
        <w:r>
          <w:fldChar w:fldCharType="separate"/>
        </w:r>
        <w:r>
          <w:t>48</w:t>
        </w:r>
        <w:r>
          <w:fldChar w:fldCharType="end"/>
        </w:r>
      </w:hyperlink>
    </w:p>
    <w:p>
      <w:pPr>
        <w:pStyle w:val="TOC2"/>
        <w:tabs>
          <w:tab w:val="right" w:leader="dot" w:pos="8306"/>
        </w:tabs>
      </w:pPr>
      <w:hyperlink w:anchor="_Toc27850" w:history="1">
        <w:r>
          <w:rPr>
            <w:rFonts w:ascii="仿宋" w:eastAsia="仿宋" w:hAnsi="仿宋" w:cs="仿宋" w:hint="eastAsia"/>
            <w:lang w:eastAsia="zh-CN"/>
          </w:rPr>
          <w:t>(三)、进度安排注意事项</w:t>
        </w:r>
        <w:r>
          <w:tab/>
        </w:r>
        <w:r>
          <w:fldChar w:fldCharType="begin"/>
        </w:r>
        <w:r>
          <w:instrText xml:space="preserve"> PAGEREF _Toc27850 \h </w:instrText>
        </w:r>
        <w:r>
          <w:fldChar w:fldCharType="separate"/>
        </w:r>
        <w:r>
          <w:t>50</w:t>
        </w:r>
        <w:r>
          <w:fldChar w:fldCharType="end"/>
        </w:r>
      </w:hyperlink>
    </w:p>
    <w:p>
      <w:pPr>
        <w:pStyle w:val="TOC2"/>
        <w:tabs>
          <w:tab w:val="right" w:leader="dot" w:pos="8306"/>
        </w:tabs>
      </w:pPr>
      <w:hyperlink w:anchor="_Toc213" w:history="1">
        <w:r>
          <w:rPr>
            <w:rFonts w:ascii="仿宋" w:eastAsia="仿宋" w:hAnsi="仿宋" w:cs="仿宋" w:hint="eastAsia"/>
            <w:lang w:eastAsia="zh-CN"/>
          </w:rPr>
          <w:t>(四)、人力资源配置</w:t>
        </w:r>
        <w:r>
          <w:tab/>
        </w:r>
        <w:r>
          <w:fldChar w:fldCharType="begin"/>
        </w:r>
        <w:r>
          <w:instrText xml:space="preserve"> PAGEREF _Toc213 \h </w:instrText>
        </w:r>
        <w:r>
          <w:fldChar w:fldCharType="separate"/>
        </w:r>
        <w:r>
          <w:t>51</w:t>
        </w:r>
        <w:r>
          <w:fldChar w:fldCharType="end"/>
        </w:r>
      </w:hyperlink>
    </w:p>
    <w:p>
      <w:pPr>
        <w:pStyle w:val="TOC2"/>
        <w:tabs>
          <w:tab w:val="right" w:leader="dot" w:pos="8306"/>
        </w:tabs>
      </w:pPr>
      <w:hyperlink w:anchor="_Toc11102" w:history="1">
        <w:r>
          <w:rPr>
            <w:rFonts w:ascii="仿宋" w:eastAsia="仿宋" w:hAnsi="仿宋" w:cs="仿宋" w:hint="eastAsia"/>
            <w:lang w:eastAsia="zh-CN"/>
          </w:rPr>
          <w:t>(五)、员工培训</w:t>
        </w:r>
        <w:r>
          <w:tab/>
        </w:r>
        <w:r>
          <w:fldChar w:fldCharType="begin"/>
        </w:r>
        <w:r>
          <w:instrText xml:space="preserve"> PAGEREF _Toc11102 \h </w:instrText>
        </w:r>
        <w:r>
          <w:fldChar w:fldCharType="separate"/>
        </w:r>
        <w:r>
          <w:t>53</w:t>
        </w:r>
        <w:r>
          <w:fldChar w:fldCharType="end"/>
        </w:r>
      </w:hyperlink>
    </w:p>
    <w:p>
      <w:pPr>
        <w:pStyle w:val="TOC2"/>
        <w:tabs>
          <w:tab w:val="right" w:leader="dot" w:pos="8306"/>
        </w:tabs>
      </w:pPr>
      <w:hyperlink w:anchor="_Toc4146" w:history="1">
        <w:r>
          <w:rPr>
            <w:rFonts w:ascii="仿宋" w:eastAsia="仿宋" w:hAnsi="仿宋" w:cs="仿宋" w:hint="eastAsia"/>
            <w:lang w:eastAsia="zh-CN"/>
          </w:rPr>
          <w:t>(六)、项目实施保障</w:t>
        </w:r>
        <w:r>
          <w:tab/>
        </w:r>
        <w:r>
          <w:fldChar w:fldCharType="begin"/>
        </w:r>
        <w:r>
          <w:instrText xml:space="preserve"> PAGEREF _Toc4146 \h </w:instrText>
        </w:r>
        <w:r>
          <w:fldChar w:fldCharType="separate"/>
        </w:r>
        <w:r>
          <w:t>53</w:t>
        </w:r>
        <w:r>
          <w:fldChar w:fldCharType="end"/>
        </w:r>
      </w:hyperlink>
    </w:p>
    <w:p>
      <w:pPr>
        <w:pStyle w:val="TOC2"/>
        <w:tabs>
          <w:tab w:val="right" w:leader="dot" w:pos="8306"/>
        </w:tabs>
      </w:pPr>
      <w:hyperlink w:anchor="_Toc11036" w:history="1">
        <w:r>
          <w:rPr>
            <w:rFonts w:ascii="仿宋" w:eastAsia="仿宋" w:hAnsi="仿宋" w:cs="仿宋" w:hint="eastAsia"/>
            <w:lang w:eastAsia="zh-CN"/>
          </w:rPr>
          <w:t>(七)、安全规范管理</w:t>
        </w:r>
        <w:r>
          <w:tab/>
        </w:r>
        <w:r>
          <w:fldChar w:fldCharType="begin"/>
        </w:r>
        <w:r>
          <w:instrText xml:space="preserve"> PAGEREF _Toc11036 \h </w:instrText>
        </w:r>
        <w:r>
          <w:fldChar w:fldCharType="separate"/>
        </w:r>
        <w:r>
          <w:t>54</w:t>
        </w:r>
        <w:r>
          <w:fldChar w:fldCharType="end"/>
        </w:r>
      </w:hyperlink>
    </w:p>
    <w:p>
      <w:pPr>
        <w:pStyle w:val="TOC1"/>
        <w:tabs>
          <w:tab w:val="right" w:leader="dot" w:pos="8306"/>
        </w:tabs>
      </w:pPr>
      <w:hyperlink w:anchor="_Toc23069" w:history="1">
        <w:r>
          <w:rPr>
            <w:rFonts w:ascii="仿宋" w:eastAsia="仿宋" w:hAnsi="仿宋" w:cs="仿宋" w:hint="eastAsia"/>
            <w:lang w:eastAsia="zh-CN"/>
          </w:rPr>
          <w:t>十三、合作与交流机制建立</w:t>
        </w:r>
        <w:r>
          <w:tab/>
        </w:r>
        <w:r>
          <w:fldChar w:fldCharType="begin"/>
        </w:r>
        <w:r>
          <w:instrText xml:space="preserve"> PAGEREF _Toc23069 \h </w:instrText>
        </w:r>
        <w:r>
          <w:fldChar w:fldCharType="separate"/>
        </w:r>
        <w:r>
          <w:t>56</w:t>
        </w:r>
        <w:r>
          <w:fldChar w:fldCharType="end"/>
        </w:r>
      </w:hyperlink>
    </w:p>
    <w:p>
      <w:pPr>
        <w:pStyle w:val="TOC2"/>
        <w:tabs>
          <w:tab w:val="right" w:leader="dot" w:pos="8306"/>
        </w:tabs>
      </w:pPr>
      <w:hyperlink w:anchor="_Toc31249" w:history="1">
        <w:r>
          <w:rPr>
            <w:rFonts w:ascii="仿宋" w:eastAsia="仿宋" w:hAnsi="仿宋" w:cs="仿宋" w:hint="eastAsia"/>
            <w:lang w:eastAsia="zh-CN"/>
          </w:rPr>
          <w:t>(一)、合作伙伴选择与合作方式</w:t>
        </w:r>
        <w:r>
          <w:tab/>
        </w:r>
        <w:r>
          <w:fldChar w:fldCharType="begin"/>
        </w:r>
        <w:r>
          <w:instrText xml:space="preserve"> PAGEREF _Toc31249 \h </w:instrText>
        </w:r>
        <w:r>
          <w:fldChar w:fldCharType="separate"/>
        </w:r>
        <w:r>
          <w:t>56</w:t>
        </w:r>
        <w:r>
          <w:fldChar w:fldCharType="end"/>
        </w:r>
      </w:hyperlink>
    </w:p>
    <w:p>
      <w:pPr>
        <w:pStyle w:val="TOC2"/>
        <w:tabs>
          <w:tab w:val="right" w:leader="dot" w:pos="8306"/>
        </w:tabs>
      </w:pPr>
      <w:hyperlink w:anchor="_Toc20156" w:history="1">
        <w:r>
          <w:rPr>
            <w:rFonts w:ascii="仿宋" w:eastAsia="仿宋" w:hAnsi="仿宋" w:cs="仿宋" w:hint="eastAsia"/>
            <w:lang w:eastAsia="zh-CN"/>
          </w:rPr>
          <w:t>(二)、交流与合作平台搭建</w:t>
        </w:r>
        <w:r>
          <w:tab/>
        </w:r>
        <w:r>
          <w:fldChar w:fldCharType="begin"/>
        </w:r>
        <w:r>
          <w:instrText xml:space="preserve"> PAGEREF _Toc20156 \h </w:instrText>
        </w:r>
        <w:r>
          <w:fldChar w:fldCharType="separate"/>
        </w:r>
        <w:r>
          <w:t>57</w:t>
        </w:r>
        <w:r>
          <w:fldChar w:fldCharType="end"/>
        </w:r>
      </w:hyperlink>
    </w:p>
    <w:p>
      <w:pPr>
        <w:pStyle w:val="TOC1"/>
        <w:tabs>
          <w:tab w:val="right" w:leader="dot" w:pos="8306"/>
        </w:tabs>
      </w:pPr>
      <w:hyperlink w:anchor="_Toc16596" w:history="1">
        <w:r>
          <w:rPr>
            <w:rFonts w:ascii="仿宋" w:eastAsia="仿宋" w:hAnsi="仿宋" w:cs="仿宋" w:hint="eastAsia"/>
            <w:lang w:eastAsia="zh-CN"/>
          </w:rPr>
          <w:t>十四、知识产权管理与保护</w:t>
        </w:r>
        <w:r>
          <w:tab/>
        </w:r>
        <w:r>
          <w:fldChar w:fldCharType="begin"/>
        </w:r>
        <w:r>
          <w:instrText xml:space="preserve"> PAGEREF _Toc16596 \h </w:instrText>
        </w:r>
        <w:r>
          <w:fldChar w:fldCharType="separate"/>
        </w:r>
        <w:r>
          <w:t>59</w:t>
        </w:r>
        <w:r>
          <w:fldChar w:fldCharType="end"/>
        </w:r>
      </w:hyperlink>
    </w:p>
    <w:p>
      <w:pPr>
        <w:pStyle w:val="TOC2"/>
        <w:tabs>
          <w:tab w:val="right" w:leader="dot" w:pos="8306"/>
        </w:tabs>
      </w:pPr>
      <w:hyperlink w:anchor="_Toc12592" w:history="1">
        <w:r>
          <w:rPr>
            <w:rFonts w:ascii="仿宋" w:eastAsia="仿宋" w:hAnsi="仿宋" w:cs="仿宋" w:hint="eastAsia"/>
            <w:lang w:eastAsia="zh-CN"/>
          </w:rPr>
          <w:t>(一)、知识产权管理体系建设</w:t>
        </w:r>
        <w:r>
          <w:tab/>
        </w:r>
        <w:r>
          <w:fldChar w:fldCharType="begin"/>
        </w:r>
        <w:r>
          <w:instrText xml:space="preserve"> PAGEREF _Toc12592 \h </w:instrText>
        </w:r>
        <w:r>
          <w:fldChar w:fldCharType="separate"/>
        </w:r>
        <w:r>
          <w:t>59</w:t>
        </w:r>
        <w:r>
          <w:fldChar w:fldCharType="end"/>
        </w:r>
      </w:hyperlink>
    </w:p>
    <w:p>
      <w:pPr>
        <w:pStyle w:val="TOC2"/>
        <w:tabs>
          <w:tab w:val="right" w:leader="dot" w:pos="8306"/>
        </w:tabs>
      </w:pPr>
      <w:hyperlink w:anchor="_Toc1886" w:history="1">
        <w:r>
          <w:rPr>
            <w:rFonts w:ascii="仿宋" w:eastAsia="仿宋" w:hAnsi="仿宋" w:cs="仿宋" w:hint="eastAsia"/>
            <w:lang w:eastAsia="zh-CN"/>
          </w:rPr>
          <w:t>(二)、知识产权保护措施</w:t>
        </w:r>
        <w:r>
          <w:tab/>
        </w:r>
        <w:r>
          <w:fldChar w:fldCharType="begin"/>
        </w:r>
        <w:r>
          <w:instrText xml:space="preserve"> PAGEREF _Toc1886 \h </w:instrText>
        </w:r>
        <w:r>
          <w:fldChar w:fldCharType="separate"/>
        </w:r>
        <w:r>
          <w:t>59</w:t>
        </w:r>
        <w:r>
          <w:fldChar w:fldCharType="end"/>
        </w:r>
      </w:hyperlink>
    </w:p>
    <w:p>
      <w:pPr>
        <w:pStyle w:val="TOC1"/>
        <w:tabs>
          <w:tab w:val="right" w:leader="dot" w:pos="8306"/>
        </w:tabs>
      </w:pPr>
      <w:hyperlink w:anchor="_Toc23938" w:history="1">
        <w:r>
          <w:rPr>
            <w:rFonts w:ascii="仿宋" w:eastAsia="仿宋" w:hAnsi="仿宋" w:cs="仿宋" w:hint="eastAsia"/>
            <w:lang w:eastAsia="zh-CN"/>
          </w:rPr>
          <w:t>十五、企业合规与伦理</w:t>
        </w:r>
        <w:r>
          <w:tab/>
        </w:r>
        <w:r>
          <w:fldChar w:fldCharType="begin"/>
        </w:r>
        <w:r>
          <w:instrText xml:space="preserve"> PAGEREF _Toc23938 \h </w:instrText>
        </w:r>
        <w:r>
          <w:fldChar w:fldCharType="separate"/>
        </w:r>
        <w:r>
          <w:t>61</w:t>
        </w:r>
        <w:r>
          <w:fldChar w:fldCharType="end"/>
        </w:r>
      </w:hyperlink>
    </w:p>
    <w:p>
      <w:pPr>
        <w:pStyle w:val="TOC2"/>
        <w:tabs>
          <w:tab w:val="right" w:leader="dot" w:pos="8306"/>
        </w:tabs>
      </w:pPr>
      <w:hyperlink w:anchor="_Toc9660" w:history="1">
        <w:r>
          <w:rPr>
            <w:rFonts w:ascii="仿宋" w:eastAsia="仿宋" w:hAnsi="仿宋" w:cs="仿宋" w:hint="eastAsia"/>
            <w:lang w:eastAsia="zh-CN"/>
          </w:rPr>
          <w:t>(一)、合规政策与程序</w:t>
        </w:r>
        <w:r>
          <w:tab/>
        </w:r>
        <w:r>
          <w:fldChar w:fldCharType="begin"/>
        </w:r>
        <w:r>
          <w:instrText xml:space="preserve"> PAGEREF _Toc9660 \h </w:instrText>
        </w:r>
        <w:r>
          <w:fldChar w:fldCharType="separate"/>
        </w:r>
        <w:r>
          <w:t>61</w:t>
        </w:r>
        <w:r>
          <w:fldChar w:fldCharType="end"/>
        </w:r>
      </w:hyperlink>
    </w:p>
    <w:p>
      <w:pPr>
        <w:pStyle w:val="TOC2"/>
        <w:tabs>
          <w:tab w:val="right" w:leader="dot" w:pos="8306"/>
        </w:tabs>
      </w:pPr>
      <w:hyperlink w:anchor="_Toc12040" w:history="1">
        <w:r>
          <w:rPr>
            <w:rFonts w:ascii="仿宋" w:eastAsia="仿宋" w:hAnsi="仿宋" w:cs="仿宋" w:hint="eastAsia"/>
            <w:lang w:eastAsia="zh-CN"/>
          </w:rPr>
          <w:t>(二)、伦理规范与培训</w:t>
        </w:r>
        <w:r>
          <w:tab/>
        </w:r>
        <w:r>
          <w:fldChar w:fldCharType="begin"/>
        </w:r>
        <w:r>
          <w:instrText xml:space="preserve"> PAGEREF _Toc12040 \h </w:instrText>
        </w:r>
        <w:r>
          <w:fldChar w:fldCharType="separate"/>
        </w:r>
        <w:r>
          <w:t>62</w:t>
        </w:r>
        <w:r>
          <w:fldChar w:fldCharType="end"/>
        </w:r>
      </w:hyperlink>
    </w:p>
    <w:p>
      <w:pPr>
        <w:pStyle w:val="TOC2"/>
        <w:tabs>
          <w:tab w:val="right" w:leader="dot" w:pos="8306"/>
        </w:tabs>
      </w:pPr>
      <w:hyperlink w:anchor="_Toc26474" w:history="1">
        <w:r>
          <w:rPr>
            <w:rFonts w:ascii="仿宋" w:eastAsia="仿宋" w:hAnsi="仿宋" w:cs="仿宋" w:hint="eastAsia"/>
            <w:lang w:eastAsia="zh-CN"/>
          </w:rPr>
          <w:t>(三)、合规风险评估</w:t>
        </w:r>
        <w:r>
          <w:tab/>
        </w:r>
        <w:r>
          <w:fldChar w:fldCharType="begin"/>
        </w:r>
        <w:r>
          <w:instrText xml:space="preserve"> PAGEREF _Toc26474 \h </w:instrText>
        </w:r>
        <w:r>
          <w:fldChar w:fldCharType="separate"/>
        </w:r>
        <w:r>
          <w:t>63</w:t>
        </w:r>
        <w:r>
          <w:fldChar w:fldCharType="end"/>
        </w:r>
      </w:hyperlink>
    </w:p>
    <w:p>
      <w:pPr>
        <w:pStyle w:val="TOC2"/>
        <w:tabs>
          <w:tab w:val="right" w:leader="dot" w:pos="8306"/>
        </w:tabs>
      </w:pPr>
      <w:hyperlink w:anchor="_Toc4834" w:history="1">
        <w:r>
          <w:rPr>
            <w:rFonts w:ascii="仿宋" w:eastAsia="仿宋" w:hAnsi="仿宋" w:cs="仿宋" w:hint="eastAsia"/>
            <w:lang w:eastAsia="zh-CN"/>
          </w:rPr>
          <w:t>(四)、合规监督与执行</w:t>
        </w:r>
        <w:r>
          <w:tab/>
        </w:r>
        <w:r>
          <w:fldChar w:fldCharType="begin"/>
        </w:r>
        <w:r>
          <w:instrText xml:space="preserve"> PAGEREF _Toc4834 \h </w:instrText>
        </w:r>
        <w:r>
          <w:fldChar w:fldCharType="separate"/>
        </w:r>
        <w:r>
          <w:t>65</w:t>
        </w:r>
        <w:r>
          <w:fldChar w:fldCharType="end"/>
        </w:r>
      </w:hyperlink>
    </w:p>
    <w:p>
      <w:pPr>
        <w:pStyle w:val="TOC1"/>
        <w:tabs>
          <w:tab w:val="right" w:leader="dot" w:pos="8306"/>
        </w:tabs>
      </w:pPr>
      <w:hyperlink w:anchor="_Toc24141" w:history="1">
        <w:r>
          <w:rPr>
            <w:rFonts w:ascii="仿宋" w:eastAsia="仿宋" w:hAnsi="仿宋" w:cs="仿宋" w:hint="eastAsia"/>
            <w:lang w:eastAsia="zh-CN"/>
          </w:rPr>
          <w:t>十六、项目施工方案</w:t>
        </w:r>
        <w:r>
          <w:tab/>
        </w:r>
        <w:r>
          <w:fldChar w:fldCharType="begin"/>
        </w:r>
        <w:r>
          <w:instrText xml:space="preserve"> PAGEREF _Toc24141 \h </w:instrText>
        </w:r>
        <w:r>
          <w:fldChar w:fldCharType="separate"/>
        </w:r>
        <w:r>
          <w:t>65</w:t>
        </w:r>
        <w:r>
          <w:fldChar w:fldCharType="end"/>
        </w:r>
      </w:hyperlink>
    </w:p>
    <w:p>
      <w:pPr>
        <w:pStyle w:val="TOC2"/>
        <w:tabs>
          <w:tab w:val="right" w:leader="dot" w:pos="8306"/>
        </w:tabs>
      </w:pPr>
      <w:hyperlink w:anchor="_Toc28550" w:history="1">
        <w:r>
          <w:rPr>
            <w:rFonts w:ascii="仿宋" w:eastAsia="仿宋" w:hAnsi="仿宋" w:cs="仿宋" w:hint="eastAsia"/>
            <w:lang w:eastAsia="zh-CN"/>
          </w:rPr>
          <w:t>(一)、施工组织设计</w:t>
        </w:r>
        <w:r>
          <w:tab/>
        </w:r>
        <w:r>
          <w:fldChar w:fldCharType="begin"/>
        </w:r>
        <w:r>
          <w:instrText xml:space="preserve"> PAGEREF _Toc28550 \h </w:instrText>
        </w:r>
        <w:r>
          <w:fldChar w:fldCharType="separate"/>
        </w:r>
        <w:r>
          <w:t>65</w:t>
        </w:r>
        <w:r>
          <w:fldChar w:fldCharType="end"/>
        </w:r>
      </w:hyperlink>
    </w:p>
    <w:p>
      <w:pPr>
        <w:pStyle w:val="TOC2"/>
        <w:tabs>
          <w:tab w:val="right" w:leader="dot" w:pos="8306"/>
        </w:tabs>
      </w:pPr>
      <w:hyperlink w:anchor="_Toc2721" w:history="1">
        <w:r>
          <w:rPr>
            <w:rFonts w:ascii="仿宋" w:eastAsia="仿宋" w:hAnsi="仿宋" w:cs="仿宋" w:hint="eastAsia"/>
            <w:lang w:eastAsia="zh-CN"/>
          </w:rPr>
          <w:t>(二)、施工工艺与技术路线</w:t>
        </w:r>
        <w:r>
          <w:tab/>
        </w:r>
        <w:r>
          <w:fldChar w:fldCharType="begin"/>
        </w:r>
        <w:r>
          <w:instrText xml:space="preserve"> PAGEREF _Toc2721 \h </w:instrText>
        </w:r>
        <w:r>
          <w:fldChar w:fldCharType="separate"/>
        </w:r>
        <w:r>
          <w:t>67</w:t>
        </w:r>
        <w:r>
          <w:fldChar w:fldCharType="end"/>
        </w:r>
      </w:hyperlink>
    </w:p>
    <w:p>
      <w:pPr>
        <w:pStyle w:val="TOC2"/>
        <w:tabs>
          <w:tab w:val="right" w:leader="dot" w:pos="8306"/>
        </w:tabs>
      </w:pPr>
      <w:hyperlink w:anchor="_Toc4459" w:history="1">
        <w:r>
          <w:rPr>
            <w:rFonts w:ascii="仿宋" w:eastAsia="仿宋" w:hAnsi="仿宋" w:cs="仿宋" w:hint="eastAsia"/>
            <w:lang w:eastAsia="zh-CN"/>
          </w:rPr>
          <w:t>(三)、关键节点施工计划</w:t>
        </w:r>
        <w:r>
          <w:tab/>
        </w:r>
        <w:r>
          <w:fldChar w:fldCharType="begin"/>
        </w:r>
        <w:r>
          <w:instrText xml:space="preserve"> PAGEREF _Toc4459 \h </w:instrText>
        </w:r>
        <w:r>
          <w:fldChar w:fldCharType="separate"/>
        </w:r>
        <w:r>
          <w:t>68</w:t>
        </w:r>
        <w:r>
          <w:fldChar w:fldCharType="end"/>
        </w:r>
      </w:hyperlink>
    </w:p>
    <w:p>
      <w:pPr>
        <w:pStyle w:val="TOC2"/>
        <w:tabs>
          <w:tab w:val="right" w:leader="dot" w:pos="8306"/>
        </w:tabs>
      </w:pPr>
      <w:hyperlink w:anchor="_Toc26471" w:history="1">
        <w:r>
          <w:rPr>
            <w:rFonts w:ascii="仿宋" w:eastAsia="仿宋" w:hAnsi="仿宋" w:cs="仿宋" w:hint="eastAsia"/>
            <w:lang w:eastAsia="zh-CN"/>
          </w:rPr>
          <w:t>(四)、施工现场管理</w:t>
        </w:r>
        <w:r>
          <w:tab/>
        </w:r>
        <w:r>
          <w:fldChar w:fldCharType="begin"/>
        </w:r>
        <w:r>
          <w:instrText xml:space="preserve"> PAGEREF _Toc26471 \h </w:instrText>
        </w:r>
        <w:r>
          <w:fldChar w:fldCharType="separate"/>
        </w:r>
        <w:r>
          <w:t>70</w:t>
        </w:r>
        <w:r>
          <w:fldChar w:fldCharType="end"/>
        </w:r>
      </w:hyperlink>
    </w:p>
    <w:p>
      <w:pPr>
        <w:pStyle w:val="TOC1"/>
        <w:tabs>
          <w:tab w:val="right" w:leader="dot" w:pos="8306"/>
        </w:tabs>
      </w:pPr>
      <w:hyperlink w:anchor="_Toc3673" w:history="1">
        <w:r>
          <w:rPr>
            <w:rFonts w:ascii="仿宋" w:eastAsia="仿宋" w:hAnsi="仿宋" w:cs="仿宋" w:hint="eastAsia"/>
            <w:lang w:eastAsia="zh-CN"/>
          </w:rPr>
          <w:t>十七、成果转化与推广应用</w:t>
        </w:r>
        <w:r>
          <w:tab/>
        </w:r>
        <w:r>
          <w:fldChar w:fldCharType="begin"/>
        </w:r>
        <w:r>
          <w:instrText xml:space="preserve"> PAGEREF _Toc3673 \h </w:instrText>
        </w:r>
        <w:r>
          <w:fldChar w:fldCharType="separate"/>
        </w:r>
        <w:r>
          <w:t>72</w:t>
        </w:r>
        <w:r>
          <w:fldChar w:fldCharType="end"/>
        </w:r>
      </w:hyperlink>
    </w:p>
    <w:p>
      <w:pPr>
        <w:pStyle w:val="TOC2"/>
        <w:tabs>
          <w:tab w:val="right" w:leader="dot" w:pos="8306"/>
        </w:tabs>
      </w:pPr>
      <w:hyperlink w:anchor="_Toc9990" w:history="1">
        <w:r>
          <w:rPr>
            <w:rFonts w:ascii="仿宋" w:eastAsia="仿宋" w:hAnsi="仿宋" w:cs="仿宋" w:hint="eastAsia"/>
            <w:lang w:eastAsia="zh-CN"/>
          </w:rPr>
          <w:t>(一)、成果转化策略制定</w:t>
        </w:r>
        <w:r>
          <w:tab/>
        </w:r>
        <w:r>
          <w:fldChar w:fldCharType="begin"/>
        </w:r>
        <w:r>
          <w:instrText xml:space="preserve"> PAGEREF _Toc9990 \h </w:instrText>
        </w:r>
        <w:r>
          <w:fldChar w:fldCharType="separate"/>
        </w:r>
        <w:r>
          <w:t>72</w:t>
        </w:r>
        <w:r>
          <w:fldChar w:fldCharType="end"/>
        </w:r>
      </w:hyperlink>
    </w:p>
    <w:p>
      <w:pPr>
        <w:pStyle w:val="TOC2"/>
        <w:tabs>
          <w:tab w:val="right" w:leader="dot" w:pos="8306"/>
        </w:tabs>
      </w:pPr>
      <w:hyperlink w:anchor="_Toc23525" w:history="1">
        <w:r>
          <w:rPr>
            <w:rFonts w:ascii="仿宋" w:eastAsia="仿宋" w:hAnsi="仿宋" w:cs="仿宋" w:hint="eastAsia"/>
            <w:lang w:eastAsia="zh-CN"/>
          </w:rPr>
          <w:t>(二)、成果推广应用方案</w:t>
        </w:r>
        <w:r>
          <w:tab/>
        </w:r>
        <w:r>
          <w:fldChar w:fldCharType="begin"/>
        </w:r>
        <w:r>
          <w:instrText xml:space="preserve"> PAGEREF _Toc23525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6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88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人造原油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人造原油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人造原油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造原油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人造原油项目的社会影响是全面而深远的。从提供就业机会和提升公共服务，到促进社会结构和劳动市场的多元化，再到推动社会责任和伦理标准的提高，项目对于提升社区的经济、文化和社会福祉有着重要作用。通过这些正面影响，人造原油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83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为了融入当地社区，人造原油项目需深入理解当地的文化特色和社会习俗。例如，项目在设计广告和市场推广活动时，应考虑使用当地语言和符合地方文化的表达方式。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31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为了确保人造原油项目的成功并最大限度地减轻潜在的社会风险，详细的风险分析和具体的应对策略至关重要。以下是针对项目可能面临的具体社会风险及相应对策的分析：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风险描述：人造原油项目可能遭遇社区抵制，尤其如果社区成员认为项目会破坏他们的生活环境或忽略他们的意见。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风险描述：人造原油项目的商业实践可能与当地的文化和价值观存在冲突，导致社会紧张和文化冲突。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风险描述：人造原油项目可能会增加对公共资源和基础设施的需求，给当地带来额外压力，例如在水资源、能源供应和交通系统方面。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风险描述：人造原油项目可能会引起当地社会结构和动态的变化，例如改变社区的人口组成和社交模式。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风险描述：在人造原油项目运营过程中，可能涉及大量个人和商业敏感信息，存在信息安全和隐私保护的风险。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696"/>
      <w:r>
        <w:rPr>
          <w:rFonts w:ascii="仿宋" w:eastAsia="仿宋" w:hAnsi="仿宋" w:cs="仿宋" w:hint="eastAsia"/>
          <w:sz w:val="28"/>
          <w:lang w:eastAsia="zh-CN"/>
        </w:rPr>
        <w:t>二、人造原油项目概论</w:t>
      </w:r>
      <w:bookmarkEnd w:id="6"/>
    </w:p>
    <w:p>
      <w:pPr>
        <w:pStyle w:val="Heading2"/>
        <w:rPr>
          <w:rFonts w:ascii="仿宋" w:eastAsia="仿宋" w:hAnsi="仿宋" w:cs="仿宋" w:hint="eastAsia"/>
          <w:lang w:eastAsia="zh-CN"/>
        </w:rPr>
      </w:pPr>
      <w:bookmarkStart w:id="7" w:name="_Toc2878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人造原油项目的申报单位是“XXX实业发展公司”，这是一家在其所处行业内备受尊敬的企业。公司自成立以来，通过其在人造原油项目中表现出的创新精神和卓越执行力，在市场上赢得了显著的地位。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该公司的法定代表人秦XX，在人造原油项目及其他多个行业领域中都有着显著的贡献。秦XX以其出色的领导才能和敏锐的商业洞察力，带领公司在人造原油项目等多个领域实现了持续的成长和成功。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人造原油项目的重要合作伙伴。公司专注于[行业名称]领域，以创新作为驱动力，不断推动技术进步和市场扩张。在人造原油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人造原油项目中展现了强劲的增长和稳定的财务表现。公司通过有效的策略，在人造原油项目中扩大了其市场份额并增强了盈利能力。同时，公司积极承担社会责任，参与各类社会公益项目，增强了其在人造原油项目中的品牌形象和社会影响力。</w:t>
      </w:r>
    </w:p>
    <w:p>
      <w:pPr>
        <w:pStyle w:val="Heading2"/>
        <w:ind w:firstLine="560" w:firstLineChars="200"/>
        <w:rPr>
          <w:rFonts w:ascii="仿宋" w:eastAsia="仿宋" w:hAnsi="仿宋" w:cs="仿宋" w:hint="eastAsia"/>
          <w:sz w:val="28"/>
          <w:lang w:eastAsia="zh-CN"/>
        </w:rPr>
      </w:pPr>
      <w:bookmarkStart w:id="8" w:name="_Toc1381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https://d.book118.com/808111111040006033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人造原油项目建设总纲及方案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FE3409"/>
    <w:rsid w:val="32FE34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111111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2024-01-23T14:53:00Z</dcterms:created>
  <dcterms:modified xsi:type="dcterms:W3CDTF">2024-01-23T14:53:53Z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1508413065644744A856AEBDAA113EBF_11</vt:lpwstr>
  </property>
  <property fmtid="{D5CDD505-2E9C-101B-9397-08002B2CF9AE}" pid="3" name="KSOProductBuildVer">
    <vt:lpwstr>2052-12.1.0.16120</vt:lpwstr>
  </property>
</Properties>
</file>