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干洗机项目规划设计纲要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6" w:history="1">
        <w:r>
          <w:rPr>
            <w:rFonts w:ascii="仿宋" w:eastAsia="仿宋" w:hAnsi="仿宋" w:cs="仿宋" w:hint="eastAsia"/>
            <w:lang w:eastAsia="zh-CN"/>
          </w:rPr>
          <w:t>前言</w:t>
        </w:r>
        <w:r>
          <w:tab/>
        </w:r>
        <w:r>
          <w:fldChar w:fldCharType="begin"/>
        </w:r>
        <w:r>
          <w:instrText xml:space="preserve"> PAGEREF _Toc15536 \h </w:instrText>
        </w:r>
        <w:r>
          <w:fldChar w:fldCharType="separate"/>
        </w:r>
        <w:r>
          <w:t>3</w:t>
        </w:r>
        <w:r>
          <w:fldChar w:fldCharType="end"/>
        </w:r>
      </w:hyperlink>
    </w:p>
    <w:p>
      <w:pPr>
        <w:pStyle w:val="TOC1"/>
        <w:tabs>
          <w:tab w:val="right" w:leader="dot" w:pos="8306"/>
        </w:tabs>
      </w:pPr>
      <w:hyperlink w:anchor="_Toc15793" w:history="1">
        <w:r>
          <w:rPr>
            <w:rFonts w:ascii="仿宋" w:eastAsia="仿宋" w:hAnsi="仿宋" w:cs="仿宋" w:hint="eastAsia"/>
            <w:lang w:eastAsia="zh-CN"/>
          </w:rPr>
          <w:t>一、干洗机项目选址可行性分析</w:t>
        </w:r>
        <w:r>
          <w:tab/>
        </w:r>
        <w:r>
          <w:fldChar w:fldCharType="begin"/>
        </w:r>
        <w:r>
          <w:instrText xml:space="preserve"> PAGEREF _Toc15793 \h </w:instrText>
        </w:r>
        <w:r>
          <w:fldChar w:fldCharType="separate"/>
        </w:r>
        <w:r>
          <w:t>3</w:t>
        </w:r>
        <w:r>
          <w:fldChar w:fldCharType="end"/>
        </w:r>
      </w:hyperlink>
    </w:p>
    <w:p>
      <w:pPr>
        <w:pStyle w:val="TOC2"/>
        <w:tabs>
          <w:tab w:val="right" w:leader="dot" w:pos="8306"/>
        </w:tabs>
      </w:pPr>
      <w:hyperlink w:anchor="_Toc6686" w:history="1">
        <w:r>
          <w:rPr>
            <w:rFonts w:ascii="仿宋" w:eastAsia="仿宋" w:hAnsi="仿宋" w:cs="仿宋" w:hint="eastAsia"/>
            <w:lang w:eastAsia="zh-CN"/>
          </w:rPr>
          <w:t>(一)、干洗机项目选址</w:t>
        </w:r>
        <w:r>
          <w:tab/>
        </w:r>
        <w:r>
          <w:fldChar w:fldCharType="begin"/>
        </w:r>
        <w:r>
          <w:instrText xml:space="preserve"> PAGEREF _Toc6686 \h </w:instrText>
        </w:r>
        <w:r>
          <w:fldChar w:fldCharType="separate"/>
        </w:r>
        <w:r>
          <w:t>3</w:t>
        </w:r>
        <w:r>
          <w:fldChar w:fldCharType="end"/>
        </w:r>
      </w:hyperlink>
    </w:p>
    <w:p>
      <w:pPr>
        <w:pStyle w:val="TOC2"/>
        <w:tabs>
          <w:tab w:val="right" w:leader="dot" w:pos="8306"/>
        </w:tabs>
      </w:pPr>
      <w:hyperlink w:anchor="_Toc21238" w:history="1">
        <w:r>
          <w:rPr>
            <w:rFonts w:ascii="仿宋" w:eastAsia="仿宋" w:hAnsi="仿宋" w:cs="仿宋" w:hint="eastAsia"/>
            <w:lang w:eastAsia="zh-CN"/>
          </w:rPr>
          <w:t>(二)、用地控制指标</w:t>
        </w:r>
        <w:r>
          <w:tab/>
        </w:r>
        <w:r>
          <w:fldChar w:fldCharType="begin"/>
        </w:r>
        <w:r>
          <w:instrText xml:space="preserve"> PAGEREF _Toc21238 \h </w:instrText>
        </w:r>
        <w:r>
          <w:fldChar w:fldCharType="separate"/>
        </w:r>
        <w:r>
          <w:t>3</w:t>
        </w:r>
        <w:r>
          <w:fldChar w:fldCharType="end"/>
        </w:r>
      </w:hyperlink>
    </w:p>
    <w:p>
      <w:pPr>
        <w:pStyle w:val="TOC2"/>
        <w:tabs>
          <w:tab w:val="right" w:leader="dot" w:pos="8306"/>
        </w:tabs>
      </w:pPr>
      <w:hyperlink w:anchor="_Toc14531" w:history="1">
        <w:r>
          <w:rPr>
            <w:rFonts w:ascii="仿宋" w:eastAsia="仿宋" w:hAnsi="仿宋" w:cs="仿宋" w:hint="eastAsia"/>
            <w:lang w:eastAsia="zh-CN"/>
          </w:rPr>
          <w:t>(三)、节约用地措施</w:t>
        </w:r>
        <w:r>
          <w:tab/>
        </w:r>
        <w:r>
          <w:fldChar w:fldCharType="begin"/>
        </w:r>
        <w:r>
          <w:instrText xml:space="preserve"> PAGEREF _Toc14531 \h </w:instrText>
        </w:r>
        <w:r>
          <w:fldChar w:fldCharType="separate"/>
        </w:r>
        <w:r>
          <w:t>5</w:t>
        </w:r>
        <w:r>
          <w:fldChar w:fldCharType="end"/>
        </w:r>
      </w:hyperlink>
    </w:p>
    <w:p>
      <w:pPr>
        <w:pStyle w:val="TOC2"/>
        <w:tabs>
          <w:tab w:val="right" w:leader="dot" w:pos="8306"/>
        </w:tabs>
      </w:pPr>
      <w:hyperlink w:anchor="_Toc9808" w:history="1">
        <w:r>
          <w:rPr>
            <w:rFonts w:ascii="仿宋" w:eastAsia="仿宋" w:hAnsi="仿宋" w:cs="仿宋" w:hint="eastAsia"/>
            <w:lang w:eastAsia="zh-CN"/>
          </w:rPr>
          <w:t>(四)、总图布置方案</w:t>
        </w:r>
        <w:r>
          <w:tab/>
        </w:r>
        <w:r>
          <w:fldChar w:fldCharType="begin"/>
        </w:r>
        <w:r>
          <w:instrText xml:space="preserve"> PAGEREF _Toc9808 \h </w:instrText>
        </w:r>
        <w:r>
          <w:fldChar w:fldCharType="separate"/>
        </w:r>
        <w:r>
          <w:t>6</w:t>
        </w:r>
        <w:r>
          <w:fldChar w:fldCharType="end"/>
        </w:r>
      </w:hyperlink>
    </w:p>
    <w:p>
      <w:pPr>
        <w:pStyle w:val="TOC2"/>
        <w:tabs>
          <w:tab w:val="right" w:leader="dot" w:pos="8306"/>
        </w:tabs>
      </w:pPr>
      <w:hyperlink w:anchor="_Toc20727" w:history="1">
        <w:r>
          <w:rPr>
            <w:rFonts w:ascii="仿宋" w:eastAsia="仿宋" w:hAnsi="仿宋" w:cs="仿宋" w:hint="eastAsia"/>
            <w:lang w:eastAsia="zh-CN"/>
          </w:rPr>
          <w:t>(五)、选址综合评价</w:t>
        </w:r>
        <w:r>
          <w:tab/>
        </w:r>
        <w:r>
          <w:fldChar w:fldCharType="begin"/>
        </w:r>
        <w:r>
          <w:instrText xml:space="preserve"> PAGEREF _Toc20727 \h </w:instrText>
        </w:r>
        <w:r>
          <w:fldChar w:fldCharType="separate"/>
        </w:r>
        <w:r>
          <w:t>7</w:t>
        </w:r>
        <w:r>
          <w:fldChar w:fldCharType="end"/>
        </w:r>
      </w:hyperlink>
    </w:p>
    <w:p>
      <w:pPr>
        <w:pStyle w:val="TOC1"/>
        <w:tabs>
          <w:tab w:val="right" w:leader="dot" w:pos="8306"/>
        </w:tabs>
      </w:pPr>
      <w:hyperlink w:anchor="_Toc18060" w:history="1">
        <w:r>
          <w:rPr>
            <w:rFonts w:ascii="仿宋" w:eastAsia="仿宋" w:hAnsi="仿宋" w:cs="仿宋" w:hint="eastAsia"/>
            <w:lang w:eastAsia="zh-CN"/>
          </w:rPr>
          <w:t>二、干洗机项目建设背景及必要性分析</w:t>
        </w:r>
        <w:r>
          <w:tab/>
        </w:r>
        <w:r>
          <w:fldChar w:fldCharType="begin"/>
        </w:r>
        <w:r>
          <w:instrText xml:space="preserve"> PAGEREF _Toc18060 \h </w:instrText>
        </w:r>
        <w:r>
          <w:fldChar w:fldCharType="separate"/>
        </w:r>
        <w:r>
          <w:t>8</w:t>
        </w:r>
        <w:r>
          <w:fldChar w:fldCharType="end"/>
        </w:r>
      </w:hyperlink>
    </w:p>
    <w:p>
      <w:pPr>
        <w:pStyle w:val="TOC2"/>
        <w:tabs>
          <w:tab w:val="right" w:leader="dot" w:pos="8306"/>
        </w:tabs>
      </w:pPr>
      <w:hyperlink w:anchor="_Toc22243" w:history="1">
        <w:r>
          <w:rPr>
            <w:rFonts w:ascii="仿宋" w:eastAsia="仿宋" w:hAnsi="仿宋" w:cs="仿宋" w:hint="eastAsia"/>
            <w:lang w:eastAsia="zh-CN"/>
          </w:rPr>
          <w:t>(一)、干洗机项目背景分析</w:t>
        </w:r>
        <w:r>
          <w:tab/>
        </w:r>
        <w:r>
          <w:fldChar w:fldCharType="begin"/>
        </w:r>
        <w:r>
          <w:instrText xml:space="preserve"> PAGEREF _Toc22243 \h </w:instrText>
        </w:r>
        <w:r>
          <w:fldChar w:fldCharType="separate"/>
        </w:r>
        <w:r>
          <w:t>8</w:t>
        </w:r>
        <w:r>
          <w:fldChar w:fldCharType="end"/>
        </w:r>
      </w:hyperlink>
    </w:p>
    <w:p>
      <w:pPr>
        <w:pStyle w:val="TOC2"/>
        <w:tabs>
          <w:tab w:val="right" w:leader="dot" w:pos="8306"/>
        </w:tabs>
      </w:pPr>
      <w:hyperlink w:anchor="_Toc7564" w:history="1">
        <w:r>
          <w:rPr>
            <w:rFonts w:ascii="仿宋" w:eastAsia="仿宋" w:hAnsi="仿宋" w:cs="仿宋" w:hint="eastAsia"/>
            <w:lang w:eastAsia="zh-CN"/>
          </w:rPr>
          <w:t>(二)、干洗机项目建设必要性分析</w:t>
        </w:r>
        <w:r>
          <w:tab/>
        </w:r>
        <w:r>
          <w:fldChar w:fldCharType="begin"/>
        </w:r>
        <w:r>
          <w:instrText xml:space="preserve"> PAGEREF _Toc7564 \h </w:instrText>
        </w:r>
        <w:r>
          <w:fldChar w:fldCharType="separate"/>
        </w:r>
        <w:r>
          <w:t>10</w:t>
        </w:r>
        <w:r>
          <w:fldChar w:fldCharType="end"/>
        </w:r>
      </w:hyperlink>
    </w:p>
    <w:p>
      <w:pPr>
        <w:pStyle w:val="TOC1"/>
        <w:tabs>
          <w:tab w:val="right" w:leader="dot" w:pos="8306"/>
        </w:tabs>
      </w:pPr>
      <w:hyperlink w:anchor="_Toc16823" w:history="1">
        <w:r>
          <w:rPr>
            <w:rFonts w:ascii="仿宋" w:eastAsia="仿宋" w:hAnsi="仿宋" w:cs="仿宋" w:hint="eastAsia"/>
            <w:lang w:eastAsia="zh-CN"/>
          </w:rPr>
          <w:t>三、干洗机项目绩效评估</w:t>
        </w:r>
        <w:r>
          <w:tab/>
        </w:r>
        <w:r>
          <w:fldChar w:fldCharType="begin"/>
        </w:r>
        <w:r>
          <w:instrText xml:space="preserve"> PAGEREF _Toc16823 \h </w:instrText>
        </w:r>
        <w:r>
          <w:fldChar w:fldCharType="separate"/>
        </w:r>
        <w:r>
          <w:t>11</w:t>
        </w:r>
        <w:r>
          <w:fldChar w:fldCharType="end"/>
        </w:r>
      </w:hyperlink>
    </w:p>
    <w:p>
      <w:pPr>
        <w:pStyle w:val="TOC2"/>
        <w:tabs>
          <w:tab w:val="right" w:leader="dot" w:pos="8306"/>
        </w:tabs>
      </w:pPr>
      <w:hyperlink w:anchor="_Toc3891" w:history="1">
        <w:r>
          <w:rPr>
            <w:rFonts w:ascii="仿宋" w:eastAsia="仿宋" w:hAnsi="仿宋" w:cs="仿宋" w:hint="eastAsia"/>
            <w:lang w:eastAsia="zh-CN"/>
          </w:rPr>
          <w:t>(一)、绩效评估指标</w:t>
        </w:r>
        <w:r>
          <w:tab/>
        </w:r>
        <w:r>
          <w:fldChar w:fldCharType="begin"/>
        </w:r>
        <w:r>
          <w:instrText xml:space="preserve"> PAGEREF _Toc3891 \h </w:instrText>
        </w:r>
        <w:r>
          <w:fldChar w:fldCharType="separate"/>
        </w:r>
        <w:r>
          <w:t>11</w:t>
        </w:r>
        <w:r>
          <w:fldChar w:fldCharType="end"/>
        </w:r>
      </w:hyperlink>
    </w:p>
    <w:p>
      <w:pPr>
        <w:pStyle w:val="TOC2"/>
        <w:tabs>
          <w:tab w:val="right" w:leader="dot" w:pos="8306"/>
        </w:tabs>
      </w:pPr>
      <w:hyperlink w:anchor="_Toc20853" w:history="1">
        <w:r>
          <w:rPr>
            <w:rFonts w:ascii="仿宋" w:eastAsia="仿宋" w:hAnsi="仿宋" w:cs="仿宋" w:hint="eastAsia"/>
            <w:lang w:eastAsia="zh-CN"/>
          </w:rPr>
          <w:t>(二)、绩效评估方法</w:t>
        </w:r>
        <w:r>
          <w:tab/>
        </w:r>
        <w:r>
          <w:fldChar w:fldCharType="begin"/>
        </w:r>
        <w:r>
          <w:instrText xml:space="preserve"> PAGEREF _Toc20853 \h </w:instrText>
        </w:r>
        <w:r>
          <w:fldChar w:fldCharType="separate"/>
        </w:r>
        <w:r>
          <w:t>12</w:t>
        </w:r>
        <w:r>
          <w:fldChar w:fldCharType="end"/>
        </w:r>
      </w:hyperlink>
    </w:p>
    <w:p>
      <w:pPr>
        <w:pStyle w:val="TOC2"/>
        <w:tabs>
          <w:tab w:val="right" w:leader="dot" w:pos="8306"/>
        </w:tabs>
      </w:pPr>
      <w:hyperlink w:anchor="_Toc16511" w:history="1">
        <w:r>
          <w:rPr>
            <w:rFonts w:ascii="仿宋" w:eastAsia="仿宋" w:hAnsi="仿宋" w:cs="仿宋" w:hint="eastAsia"/>
            <w:lang w:eastAsia="zh-CN"/>
          </w:rPr>
          <w:t>(三)、绩效评估周期</w:t>
        </w:r>
        <w:r>
          <w:tab/>
        </w:r>
        <w:r>
          <w:fldChar w:fldCharType="begin"/>
        </w:r>
        <w:r>
          <w:instrText xml:space="preserve"> PAGEREF _Toc16511 \h </w:instrText>
        </w:r>
        <w:r>
          <w:fldChar w:fldCharType="separate"/>
        </w:r>
        <w:r>
          <w:t>13</w:t>
        </w:r>
        <w:r>
          <w:fldChar w:fldCharType="end"/>
        </w:r>
      </w:hyperlink>
    </w:p>
    <w:p>
      <w:pPr>
        <w:pStyle w:val="TOC1"/>
        <w:tabs>
          <w:tab w:val="right" w:leader="dot" w:pos="8306"/>
        </w:tabs>
      </w:pPr>
      <w:hyperlink w:anchor="_Toc28701" w:history="1">
        <w:r>
          <w:rPr>
            <w:rFonts w:ascii="仿宋" w:eastAsia="仿宋" w:hAnsi="仿宋" w:cs="仿宋" w:hint="eastAsia"/>
            <w:lang w:eastAsia="zh-CN"/>
          </w:rPr>
          <w:t>四、干洗机项目文档管理</w:t>
        </w:r>
        <w:r>
          <w:tab/>
        </w:r>
        <w:r>
          <w:fldChar w:fldCharType="begin"/>
        </w:r>
        <w:r>
          <w:instrText xml:space="preserve"> PAGEREF _Toc28701 \h </w:instrText>
        </w:r>
        <w:r>
          <w:fldChar w:fldCharType="separate"/>
        </w:r>
        <w:r>
          <w:t>14</w:t>
        </w:r>
        <w:r>
          <w:fldChar w:fldCharType="end"/>
        </w:r>
      </w:hyperlink>
    </w:p>
    <w:p>
      <w:pPr>
        <w:pStyle w:val="TOC2"/>
        <w:tabs>
          <w:tab w:val="right" w:leader="dot" w:pos="8306"/>
        </w:tabs>
      </w:pPr>
      <w:hyperlink w:anchor="_Toc20610" w:history="1">
        <w:r>
          <w:rPr>
            <w:rFonts w:ascii="仿宋" w:eastAsia="仿宋" w:hAnsi="仿宋" w:cs="仿宋" w:hint="eastAsia"/>
            <w:lang w:eastAsia="zh-CN"/>
          </w:rPr>
          <w:t>(一)、文档编制与审查</w:t>
        </w:r>
        <w:r>
          <w:tab/>
        </w:r>
        <w:r>
          <w:fldChar w:fldCharType="begin"/>
        </w:r>
        <w:r>
          <w:instrText xml:space="preserve"> PAGEREF _Toc20610 \h </w:instrText>
        </w:r>
        <w:r>
          <w:fldChar w:fldCharType="separate"/>
        </w:r>
        <w:r>
          <w:t>14</w:t>
        </w:r>
        <w:r>
          <w:fldChar w:fldCharType="end"/>
        </w:r>
      </w:hyperlink>
    </w:p>
    <w:p>
      <w:pPr>
        <w:pStyle w:val="TOC2"/>
        <w:tabs>
          <w:tab w:val="right" w:leader="dot" w:pos="8306"/>
        </w:tabs>
      </w:pPr>
      <w:hyperlink w:anchor="_Toc28996" w:history="1">
        <w:r>
          <w:rPr>
            <w:rFonts w:ascii="仿宋" w:eastAsia="仿宋" w:hAnsi="仿宋" w:cs="仿宋" w:hint="eastAsia"/>
            <w:lang w:eastAsia="zh-CN"/>
          </w:rPr>
          <w:t>(二)、文档发布与分发</w:t>
        </w:r>
        <w:r>
          <w:tab/>
        </w:r>
        <w:r>
          <w:fldChar w:fldCharType="begin"/>
        </w:r>
        <w:r>
          <w:instrText xml:space="preserve"> PAGEREF _Toc28996 \h </w:instrText>
        </w:r>
        <w:r>
          <w:fldChar w:fldCharType="separate"/>
        </w:r>
        <w:r>
          <w:t>15</w:t>
        </w:r>
        <w:r>
          <w:fldChar w:fldCharType="end"/>
        </w:r>
      </w:hyperlink>
    </w:p>
    <w:p>
      <w:pPr>
        <w:pStyle w:val="TOC2"/>
        <w:tabs>
          <w:tab w:val="right" w:leader="dot" w:pos="8306"/>
        </w:tabs>
      </w:pPr>
      <w:hyperlink w:anchor="_Toc23071" w:history="1">
        <w:r>
          <w:rPr>
            <w:rFonts w:ascii="仿宋" w:eastAsia="仿宋" w:hAnsi="仿宋" w:cs="仿宋" w:hint="eastAsia"/>
            <w:lang w:eastAsia="zh-CN"/>
          </w:rPr>
          <w:t>(三)、文档存档与归档</w:t>
        </w:r>
        <w:r>
          <w:tab/>
        </w:r>
        <w:r>
          <w:fldChar w:fldCharType="begin"/>
        </w:r>
        <w:r>
          <w:instrText xml:space="preserve"> PAGEREF _Toc23071 \h </w:instrText>
        </w:r>
        <w:r>
          <w:fldChar w:fldCharType="separate"/>
        </w:r>
        <w:r>
          <w:t>16</w:t>
        </w:r>
        <w:r>
          <w:fldChar w:fldCharType="end"/>
        </w:r>
      </w:hyperlink>
    </w:p>
    <w:p>
      <w:pPr>
        <w:pStyle w:val="TOC1"/>
        <w:tabs>
          <w:tab w:val="right" w:leader="dot" w:pos="8306"/>
        </w:tabs>
      </w:pPr>
      <w:hyperlink w:anchor="_Toc19291" w:history="1">
        <w:r>
          <w:rPr>
            <w:rFonts w:ascii="仿宋" w:eastAsia="仿宋" w:hAnsi="仿宋" w:cs="仿宋" w:hint="eastAsia"/>
            <w:lang w:eastAsia="zh-CN"/>
          </w:rPr>
          <w:t>五、市场分析、调研</w:t>
        </w:r>
        <w:r>
          <w:tab/>
        </w:r>
        <w:r>
          <w:fldChar w:fldCharType="begin"/>
        </w:r>
        <w:r>
          <w:instrText xml:space="preserve"> PAGEREF _Toc19291 \h </w:instrText>
        </w:r>
        <w:r>
          <w:fldChar w:fldCharType="separate"/>
        </w:r>
        <w:r>
          <w:t>18</w:t>
        </w:r>
        <w:r>
          <w:fldChar w:fldCharType="end"/>
        </w:r>
      </w:hyperlink>
    </w:p>
    <w:p>
      <w:pPr>
        <w:pStyle w:val="TOC2"/>
        <w:tabs>
          <w:tab w:val="right" w:leader="dot" w:pos="8306"/>
        </w:tabs>
      </w:pPr>
      <w:hyperlink w:anchor="_Toc3252" w:history="1">
        <w:r>
          <w:rPr>
            <w:rFonts w:ascii="仿宋" w:eastAsia="仿宋" w:hAnsi="仿宋" w:cs="仿宋" w:hint="eastAsia"/>
            <w:lang w:eastAsia="zh-CN"/>
          </w:rPr>
          <w:t>(一)、干洗机行业分析</w:t>
        </w:r>
        <w:r>
          <w:tab/>
        </w:r>
        <w:r>
          <w:fldChar w:fldCharType="begin"/>
        </w:r>
        <w:r>
          <w:instrText xml:space="preserve"> PAGEREF _Toc3252 \h </w:instrText>
        </w:r>
        <w:r>
          <w:fldChar w:fldCharType="separate"/>
        </w:r>
        <w:r>
          <w:t>18</w:t>
        </w:r>
        <w:r>
          <w:fldChar w:fldCharType="end"/>
        </w:r>
      </w:hyperlink>
    </w:p>
    <w:p>
      <w:pPr>
        <w:pStyle w:val="TOC2"/>
        <w:tabs>
          <w:tab w:val="right" w:leader="dot" w:pos="8306"/>
        </w:tabs>
      </w:pPr>
      <w:hyperlink w:anchor="_Toc46" w:history="1">
        <w:r>
          <w:rPr>
            <w:rFonts w:ascii="仿宋" w:eastAsia="仿宋" w:hAnsi="仿宋" w:cs="仿宋" w:hint="eastAsia"/>
            <w:lang w:eastAsia="zh-CN"/>
          </w:rPr>
          <w:t>(二)、干洗机市场分析预测</w:t>
        </w:r>
        <w:r>
          <w:tab/>
        </w:r>
        <w:r>
          <w:fldChar w:fldCharType="begin"/>
        </w:r>
        <w:r>
          <w:instrText xml:space="preserve"> PAGEREF _Toc46 \h </w:instrText>
        </w:r>
        <w:r>
          <w:fldChar w:fldCharType="separate"/>
        </w:r>
        <w:r>
          <w:t>18</w:t>
        </w:r>
        <w:r>
          <w:fldChar w:fldCharType="end"/>
        </w:r>
      </w:hyperlink>
    </w:p>
    <w:p>
      <w:pPr>
        <w:pStyle w:val="TOC1"/>
        <w:tabs>
          <w:tab w:val="right" w:leader="dot" w:pos="8306"/>
        </w:tabs>
      </w:pPr>
      <w:hyperlink w:anchor="_Toc23325" w:history="1">
        <w:r>
          <w:rPr>
            <w:rFonts w:ascii="仿宋" w:eastAsia="仿宋" w:hAnsi="仿宋" w:cs="仿宋" w:hint="eastAsia"/>
            <w:lang w:eastAsia="zh-CN"/>
          </w:rPr>
          <w:t>六、干洗机项目建设单位说明</w:t>
        </w:r>
        <w:r>
          <w:tab/>
        </w:r>
        <w:r>
          <w:fldChar w:fldCharType="begin"/>
        </w:r>
        <w:r>
          <w:instrText xml:space="preserve"> PAGEREF _Toc23325 \h </w:instrText>
        </w:r>
        <w:r>
          <w:fldChar w:fldCharType="separate"/>
        </w:r>
        <w:r>
          <w:t>19</w:t>
        </w:r>
        <w:r>
          <w:fldChar w:fldCharType="end"/>
        </w:r>
      </w:hyperlink>
    </w:p>
    <w:p>
      <w:pPr>
        <w:pStyle w:val="TOC2"/>
        <w:tabs>
          <w:tab w:val="right" w:leader="dot" w:pos="8306"/>
        </w:tabs>
      </w:pPr>
      <w:hyperlink w:anchor="_Toc22121" w:history="1">
        <w:r>
          <w:rPr>
            <w:rFonts w:ascii="仿宋" w:eastAsia="仿宋" w:hAnsi="仿宋" w:cs="仿宋" w:hint="eastAsia"/>
            <w:lang w:eastAsia="zh-CN"/>
          </w:rPr>
          <w:t>(一)、干洗机项目承办单位基本情况</w:t>
        </w:r>
        <w:r>
          <w:tab/>
        </w:r>
        <w:r>
          <w:fldChar w:fldCharType="begin"/>
        </w:r>
        <w:r>
          <w:instrText xml:space="preserve"> PAGEREF _Toc22121 \h </w:instrText>
        </w:r>
        <w:r>
          <w:fldChar w:fldCharType="separate"/>
        </w:r>
        <w:r>
          <w:t>19</w:t>
        </w:r>
        <w:r>
          <w:fldChar w:fldCharType="end"/>
        </w:r>
      </w:hyperlink>
    </w:p>
    <w:p>
      <w:pPr>
        <w:pStyle w:val="TOC2"/>
        <w:tabs>
          <w:tab w:val="right" w:leader="dot" w:pos="8306"/>
        </w:tabs>
      </w:pPr>
      <w:hyperlink w:anchor="_Toc31660" w:history="1">
        <w:r>
          <w:rPr>
            <w:rFonts w:ascii="仿宋" w:eastAsia="仿宋" w:hAnsi="仿宋" w:cs="仿宋" w:hint="eastAsia"/>
            <w:lang w:eastAsia="zh-CN"/>
          </w:rPr>
          <w:t>(二)、公司经济效益分析</w:t>
        </w:r>
        <w:r>
          <w:tab/>
        </w:r>
        <w:r>
          <w:fldChar w:fldCharType="begin"/>
        </w:r>
        <w:r>
          <w:instrText xml:space="preserve"> PAGEREF _Toc31660 \h </w:instrText>
        </w:r>
        <w:r>
          <w:fldChar w:fldCharType="separate"/>
        </w:r>
        <w:r>
          <w:t>20</w:t>
        </w:r>
        <w:r>
          <w:fldChar w:fldCharType="end"/>
        </w:r>
      </w:hyperlink>
    </w:p>
    <w:p>
      <w:pPr>
        <w:pStyle w:val="TOC1"/>
        <w:tabs>
          <w:tab w:val="right" w:leader="dot" w:pos="8306"/>
        </w:tabs>
      </w:pPr>
      <w:hyperlink w:anchor="_Toc21534" w:history="1">
        <w:r>
          <w:rPr>
            <w:rFonts w:ascii="仿宋" w:eastAsia="仿宋" w:hAnsi="仿宋" w:cs="仿宋" w:hint="eastAsia"/>
            <w:lang w:eastAsia="zh-CN"/>
          </w:rPr>
          <w:t>七、干洗机项目人力资源管理</w:t>
        </w:r>
        <w:r>
          <w:tab/>
        </w:r>
        <w:r>
          <w:fldChar w:fldCharType="begin"/>
        </w:r>
        <w:r>
          <w:instrText xml:space="preserve"> PAGEREF _Toc21534 \h </w:instrText>
        </w:r>
        <w:r>
          <w:fldChar w:fldCharType="separate"/>
        </w:r>
        <w:r>
          <w:t>21</w:t>
        </w:r>
        <w:r>
          <w:fldChar w:fldCharType="end"/>
        </w:r>
      </w:hyperlink>
    </w:p>
    <w:p>
      <w:pPr>
        <w:pStyle w:val="TOC2"/>
        <w:tabs>
          <w:tab w:val="right" w:leader="dot" w:pos="8306"/>
        </w:tabs>
      </w:pPr>
      <w:hyperlink w:anchor="_Toc2317" w:history="1">
        <w:r>
          <w:rPr>
            <w:rFonts w:ascii="仿宋" w:eastAsia="仿宋" w:hAnsi="仿宋" w:cs="仿宋" w:hint="eastAsia"/>
            <w:lang w:eastAsia="zh-CN"/>
          </w:rPr>
          <w:t>(一)、建立健全的预算管理制度</w:t>
        </w:r>
        <w:r>
          <w:tab/>
        </w:r>
        <w:r>
          <w:fldChar w:fldCharType="begin"/>
        </w:r>
        <w:r>
          <w:instrText xml:space="preserve"> PAGEREF _Toc2317 \h </w:instrText>
        </w:r>
        <w:r>
          <w:fldChar w:fldCharType="separate"/>
        </w:r>
        <w:r>
          <w:t>21</w:t>
        </w:r>
        <w:r>
          <w:fldChar w:fldCharType="end"/>
        </w:r>
      </w:hyperlink>
    </w:p>
    <w:p>
      <w:pPr>
        <w:pStyle w:val="TOC2"/>
        <w:tabs>
          <w:tab w:val="right" w:leader="dot" w:pos="8306"/>
        </w:tabs>
      </w:pPr>
      <w:hyperlink w:anchor="_Toc10911" w:history="1">
        <w:r>
          <w:rPr>
            <w:rFonts w:ascii="仿宋" w:eastAsia="仿宋" w:hAnsi="仿宋" w:cs="仿宋" w:hint="eastAsia"/>
            <w:lang w:eastAsia="zh-CN"/>
          </w:rPr>
          <w:t>(二)、加强资金流动监控</w:t>
        </w:r>
        <w:r>
          <w:tab/>
        </w:r>
        <w:r>
          <w:fldChar w:fldCharType="begin"/>
        </w:r>
        <w:r>
          <w:instrText xml:space="preserve"> PAGEREF _Toc10911 \h </w:instrText>
        </w:r>
        <w:r>
          <w:fldChar w:fldCharType="separate"/>
        </w:r>
        <w:r>
          <w:t>22</w:t>
        </w:r>
        <w:r>
          <w:fldChar w:fldCharType="end"/>
        </w:r>
      </w:hyperlink>
    </w:p>
    <w:p>
      <w:pPr>
        <w:pStyle w:val="TOC2"/>
        <w:tabs>
          <w:tab w:val="right" w:leader="dot" w:pos="8306"/>
        </w:tabs>
      </w:pPr>
      <w:hyperlink w:anchor="_Toc21302" w:history="1">
        <w:r>
          <w:rPr>
            <w:rFonts w:ascii="仿宋" w:eastAsia="仿宋" w:hAnsi="仿宋" w:cs="仿宋" w:hint="eastAsia"/>
            <w:lang w:eastAsia="zh-CN"/>
          </w:rPr>
          <w:t>(三)、制定完善的风险控制机制</w:t>
        </w:r>
        <w:r>
          <w:tab/>
        </w:r>
        <w:r>
          <w:fldChar w:fldCharType="begin"/>
        </w:r>
        <w:r>
          <w:instrText xml:space="preserve"> PAGEREF _Toc21302 \h </w:instrText>
        </w:r>
        <w:r>
          <w:fldChar w:fldCharType="separate"/>
        </w:r>
        <w:r>
          <w:t>24</w:t>
        </w:r>
        <w:r>
          <w:fldChar w:fldCharType="end"/>
        </w:r>
      </w:hyperlink>
    </w:p>
    <w:p>
      <w:pPr>
        <w:pStyle w:val="TOC2"/>
        <w:tabs>
          <w:tab w:val="right" w:leader="dot" w:pos="8306"/>
        </w:tabs>
      </w:pPr>
      <w:hyperlink w:anchor="_Toc1594" w:history="1">
        <w:r>
          <w:rPr>
            <w:rFonts w:ascii="仿宋" w:eastAsia="仿宋" w:hAnsi="仿宋" w:cs="仿宋" w:hint="eastAsia"/>
            <w:lang w:eastAsia="zh-CN"/>
          </w:rPr>
          <w:t>(四)、优化成本管理</w:t>
        </w:r>
        <w:r>
          <w:tab/>
        </w:r>
        <w:r>
          <w:fldChar w:fldCharType="begin"/>
        </w:r>
        <w:r>
          <w:instrText xml:space="preserve"> PAGEREF _Toc1594 \h </w:instrText>
        </w:r>
        <w:r>
          <w:fldChar w:fldCharType="separate"/>
        </w:r>
        <w:r>
          <w:t>25</w:t>
        </w:r>
        <w:r>
          <w:fldChar w:fldCharType="end"/>
        </w:r>
      </w:hyperlink>
    </w:p>
    <w:p>
      <w:pPr>
        <w:pStyle w:val="TOC1"/>
        <w:tabs>
          <w:tab w:val="right" w:leader="dot" w:pos="8306"/>
        </w:tabs>
      </w:pPr>
      <w:hyperlink w:anchor="_Toc10440" w:history="1">
        <w:r>
          <w:rPr>
            <w:rFonts w:ascii="仿宋" w:eastAsia="仿宋" w:hAnsi="仿宋" w:cs="仿宋" w:hint="eastAsia"/>
            <w:lang w:eastAsia="zh-CN"/>
          </w:rPr>
          <w:t>八、干洗机项目经营效益</w:t>
        </w:r>
        <w:r>
          <w:tab/>
        </w:r>
        <w:r>
          <w:fldChar w:fldCharType="begin"/>
        </w:r>
        <w:r>
          <w:instrText xml:space="preserve"> PAGEREF _Toc10440 \h </w:instrText>
        </w:r>
        <w:r>
          <w:fldChar w:fldCharType="separate"/>
        </w:r>
        <w:r>
          <w:t>26</w:t>
        </w:r>
        <w:r>
          <w:fldChar w:fldCharType="end"/>
        </w:r>
      </w:hyperlink>
    </w:p>
    <w:p>
      <w:pPr>
        <w:pStyle w:val="TOC2"/>
        <w:tabs>
          <w:tab w:val="right" w:leader="dot" w:pos="8306"/>
        </w:tabs>
      </w:pPr>
      <w:hyperlink w:anchor="_Toc2179" w:history="1">
        <w:r>
          <w:rPr>
            <w:rFonts w:ascii="仿宋" w:eastAsia="仿宋" w:hAnsi="仿宋" w:cs="仿宋" w:hint="eastAsia"/>
            <w:lang w:eastAsia="zh-CN"/>
          </w:rPr>
          <w:t>(一)、经济评价财务测算</w:t>
        </w:r>
        <w:r>
          <w:tab/>
        </w:r>
        <w:r>
          <w:fldChar w:fldCharType="begin"/>
        </w:r>
        <w:r>
          <w:instrText xml:space="preserve"> PAGEREF _Toc2179 \h </w:instrText>
        </w:r>
        <w:r>
          <w:fldChar w:fldCharType="separate"/>
        </w:r>
        <w:r>
          <w:t>26</w:t>
        </w:r>
        <w:r>
          <w:fldChar w:fldCharType="end"/>
        </w:r>
      </w:hyperlink>
    </w:p>
    <w:p>
      <w:pPr>
        <w:pStyle w:val="TOC2"/>
        <w:tabs>
          <w:tab w:val="right" w:leader="dot" w:pos="8306"/>
        </w:tabs>
      </w:pPr>
      <w:hyperlink w:anchor="_Toc25744" w:history="1">
        <w:r>
          <w:rPr>
            <w:rFonts w:ascii="仿宋" w:eastAsia="仿宋" w:hAnsi="仿宋" w:cs="仿宋" w:hint="eastAsia"/>
            <w:lang w:eastAsia="zh-CN"/>
          </w:rPr>
          <w:t>(二)、干洗机项目盈利能力分析</w:t>
        </w:r>
        <w:r>
          <w:tab/>
        </w:r>
        <w:r>
          <w:fldChar w:fldCharType="begin"/>
        </w:r>
        <w:r>
          <w:instrText xml:space="preserve"> PAGEREF _Toc25744 \h </w:instrText>
        </w:r>
        <w:r>
          <w:fldChar w:fldCharType="separate"/>
        </w:r>
        <w:r>
          <w:t>27</w:t>
        </w:r>
        <w:r>
          <w:fldChar w:fldCharType="end"/>
        </w:r>
      </w:hyperlink>
    </w:p>
    <w:p>
      <w:pPr>
        <w:pStyle w:val="TOC1"/>
        <w:tabs>
          <w:tab w:val="right" w:leader="dot" w:pos="8306"/>
        </w:tabs>
      </w:pPr>
      <w:hyperlink w:anchor="_Toc10845" w:history="1">
        <w:r>
          <w:rPr>
            <w:rFonts w:ascii="仿宋" w:eastAsia="仿宋" w:hAnsi="仿宋" w:cs="仿宋" w:hint="eastAsia"/>
            <w:lang w:eastAsia="zh-CN"/>
          </w:rPr>
          <w:t>九、干洗机项目计划安排</w:t>
        </w:r>
        <w:r>
          <w:tab/>
        </w:r>
        <w:r>
          <w:fldChar w:fldCharType="begin"/>
        </w:r>
        <w:r>
          <w:instrText xml:space="preserve"> PAGEREF _Toc10845 \h </w:instrText>
        </w:r>
        <w:r>
          <w:fldChar w:fldCharType="separate"/>
        </w:r>
        <w:r>
          <w:t>28</w:t>
        </w:r>
        <w:r>
          <w:fldChar w:fldCharType="end"/>
        </w:r>
      </w:hyperlink>
    </w:p>
    <w:p>
      <w:pPr>
        <w:pStyle w:val="TOC2"/>
        <w:tabs>
          <w:tab w:val="right" w:leader="dot" w:pos="8306"/>
        </w:tabs>
      </w:pPr>
      <w:hyperlink w:anchor="_Toc10254" w:history="1">
        <w:r>
          <w:rPr>
            <w:rFonts w:ascii="仿宋" w:eastAsia="仿宋" w:hAnsi="仿宋" w:cs="仿宋" w:hint="eastAsia"/>
            <w:lang w:eastAsia="zh-CN"/>
          </w:rPr>
          <w:t>(一)、建设周期</w:t>
        </w:r>
        <w:r>
          <w:tab/>
        </w:r>
        <w:r>
          <w:fldChar w:fldCharType="begin"/>
        </w:r>
        <w:r>
          <w:instrText xml:space="preserve"> PAGEREF _Toc10254 \h </w:instrText>
        </w:r>
        <w:r>
          <w:fldChar w:fldCharType="separate"/>
        </w:r>
        <w:r>
          <w:t>28</w:t>
        </w:r>
        <w:r>
          <w:fldChar w:fldCharType="end"/>
        </w:r>
      </w:hyperlink>
    </w:p>
    <w:p>
      <w:pPr>
        <w:pStyle w:val="TOC2"/>
        <w:tabs>
          <w:tab w:val="right" w:leader="dot" w:pos="8306"/>
        </w:tabs>
      </w:pPr>
      <w:hyperlink w:anchor="_Toc27360" w:history="1">
        <w:r>
          <w:rPr>
            <w:rFonts w:ascii="仿宋" w:eastAsia="仿宋" w:hAnsi="仿宋" w:cs="仿宋" w:hint="eastAsia"/>
            <w:lang w:eastAsia="zh-CN"/>
          </w:rPr>
          <w:t>(二)、建设进度</w:t>
        </w:r>
        <w:r>
          <w:tab/>
        </w:r>
        <w:r>
          <w:fldChar w:fldCharType="begin"/>
        </w:r>
        <w:r>
          <w:instrText xml:space="preserve"> PAGEREF _Toc27360 \h </w:instrText>
        </w:r>
        <w:r>
          <w:fldChar w:fldCharType="separate"/>
        </w:r>
        <w:r>
          <w:t>29</w:t>
        </w:r>
        <w:r>
          <w:fldChar w:fldCharType="end"/>
        </w:r>
      </w:hyperlink>
    </w:p>
    <w:p>
      <w:pPr>
        <w:pStyle w:val="TOC2"/>
        <w:tabs>
          <w:tab w:val="right" w:leader="dot" w:pos="8306"/>
        </w:tabs>
      </w:pPr>
      <w:hyperlink w:anchor="_Toc13097" w:history="1">
        <w:r>
          <w:rPr>
            <w:rFonts w:ascii="仿宋" w:eastAsia="仿宋" w:hAnsi="仿宋" w:cs="仿宋" w:hint="eastAsia"/>
            <w:lang w:eastAsia="zh-CN"/>
          </w:rPr>
          <w:t>(三)、进度安排注意事项</w:t>
        </w:r>
        <w:r>
          <w:tab/>
        </w:r>
        <w:r>
          <w:fldChar w:fldCharType="begin"/>
        </w:r>
        <w:r>
          <w:instrText xml:space="preserve"> PAGEREF _Toc13097 \h </w:instrText>
        </w:r>
        <w:r>
          <w:fldChar w:fldCharType="separate"/>
        </w:r>
        <w:r>
          <w:t>30</w:t>
        </w:r>
        <w:r>
          <w:fldChar w:fldCharType="end"/>
        </w:r>
      </w:hyperlink>
    </w:p>
    <w:p>
      <w:pPr>
        <w:pStyle w:val="TOC2"/>
        <w:tabs>
          <w:tab w:val="right" w:leader="dot" w:pos="8306"/>
        </w:tabs>
      </w:pPr>
      <w:hyperlink w:anchor="_Toc6855" w:history="1">
        <w:r>
          <w:rPr>
            <w:rFonts w:ascii="仿宋" w:eastAsia="仿宋" w:hAnsi="仿宋" w:cs="仿宋" w:hint="eastAsia"/>
            <w:lang w:eastAsia="zh-CN"/>
          </w:rPr>
          <w:t>(四)、人力资源配置</w:t>
        </w:r>
        <w:r>
          <w:tab/>
        </w:r>
        <w:r>
          <w:fldChar w:fldCharType="begin"/>
        </w:r>
        <w:r>
          <w:instrText xml:space="preserve"> PAGEREF _Toc6855 \h </w:instrText>
        </w:r>
        <w:r>
          <w:fldChar w:fldCharType="separate"/>
        </w:r>
        <w:r>
          <w:t>32</w:t>
        </w:r>
        <w:r>
          <w:fldChar w:fldCharType="end"/>
        </w:r>
      </w:hyperlink>
    </w:p>
    <w:p>
      <w:pPr>
        <w:pStyle w:val="TOC1"/>
        <w:tabs>
          <w:tab w:val="right" w:leader="dot" w:pos="8306"/>
        </w:tabs>
      </w:pPr>
      <w:hyperlink w:anchor="_Toc2672" w:history="1">
        <w:r>
          <w:rPr>
            <w:rFonts w:ascii="仿宋" w:eastAsia="仿宋" w:hAnsi="仿宋" w:cs="仿宋" w:hint="eastAsia"/>
            <w:lang w:eastAsia="zh-CN"/>
          </w:rPr>
          <w:t>十、生产安全保护</w:t>
        </w:r>
        <w:r>
          <w:tab/>
        </w:r>
        <w:r>
          <w:fldChar w:fldCharType="begin"/>
        </w:r>
        <w:r>
          <w:instrText xml:space="preserve"> PAGEREF _Toc2672 \h </w:instrText>
        </w:r>
        <w:r>
          <w:fldChar w:fldCharType="separate"/>
        </w:r>
        <w:r>
          <w:t>32</w:t>
        </w:r>
        <w:r>
          <w:fldChar w:fldCharType="end"/>
        </w:r>
      </w:hyperlink>
    </w:p>
    <w:p>
      <w:pPr>
        <w:pStyle w:val="TOC2"/>
        <w:tabs>
          <w:tab w:val="right" w:leader="dot" w:pos="8306"/>
        </w:tabs>
      </w:pPr>
      <w:hyperlink w:anchor="_Toc20504" w:history="1">
        <w:r>
          <w:rPr>
            <w:rFonts w:ascii="仿宋" w:eastAsia="仿宋" w:hAnsi="仿宋" w:cs="仿宋" w:hint="eastAsia"/>
            <w:lang w:eastAsia="zh-CN"/>
          </w:rPr>
          <w:t>(一)、消防安全</w:t>
        </w:r>
        <w:r>
          <w:tab/>
        </w:r>
        <w:r>
          <w:fldChar w:fldCharType="begin"/>
        </w:r>
        <w:r>
          <w:instrText xml:space="preserve"> PAGEREF _Toc20504 \h </w:instrText>
        </w:r>
        <w:r>
          <w:fldChar w:fldCharType="separate"/>
        </w:r>
        <w:r>
          <w:t>32</w:t>
        </w:r>
        <w:r>
          <w:fldChar w:fldCharType="end"/>
        </w:r>
      </w:hyperlink>
    </w:p>
    <w:p>
      <w:pPr>
        <w:pStyle w:val="TOC2"/>
        <w:tabs>
          <w:tab w:val="right" w:leader="dot" w:pos="8306"/>
        </w:tabs>
      </w:pPr>
      <w:hyperlink w:anchor="_Toc26792" w:history="1">
        <w:r>
          <w:rPr>
            <w:rFonts w:ascii="仿宋" w:eastAsia="仿宋" w:hAnsi="仿宋" w:cs="仿宋" w:hint="eastAsia"/>
            <w:lang w:eastAsia="zh-CN"/>
          </w:rPr>
          <w:t>(二)、防火防爆总图布置措施</w:t>
        </w:r>
        <w:r>
          <w:tab/>
        </w:r>
        <w:r>
          <w:fldChar w:fldCharType="begin"/>
        </w:r>
        <w:r>
          <w:instrText xml:space="preserve"> PAGEREF _Toc26792 \h </w:instrText>
        </w:r>
        <w:r>
          <w:fldChar w:fldCharType="separate"/>
        </w:r>
        <w:r>
          <w:t>34</w:t>
        </w:r>
        <w:r>
          <w:fldChar w:fldCharType="end"/>
        </w:r>
      </w:hyperlink>
    </w:p>
    <w:p>
      <w:pPr>
        <w:pStyle w:val="TOC2"/>
        <w:tabs>
          <w:tab w:val="right" w:leader="dot" w:pos="8306"/>
        </w:tabs>
      </w:pPr>
      <w:hyperlink w:anchor="_Toc11283" w:history="1">
        <w:r>
          <w:rPr>
            <w:rFonts w:ascii="仿宋" w:eastAsia="仿宋" w:hAnsi="仿宋" w:cs="仿宋" w:hint="eastAsia"/>
            <w:lang w:eastAsia="zh-CN"/>
          </w:rPr>
          <w:t>(三)、自然灾害防范措施</w:t>
        </w:r>
        <w:r>
          <w:tab/>
        </w:r>
        <w:r>
          <w:fldChar w:fldCharType="begin"/>
        </w:r>
        <w:r>
          <w:instrText xml:space="preserve"> PAGEREF _Toc11283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3" w:history="1">
        <w:r>
          <w:rPr>
            <w:rFonts w:ascii="仿宋" w:eastAsia="仿宋" w:hAnsi="仿宋" w:cs="仿宋" w:hint="eastAsia"/>
            <w:lang w:eastAsia="zh-CN"/>
          </w:rPr>
          <w:t>(四)、安全色及安全标志使用要求</w:t>
        </w:r>
        <w:r>
          <w:tab/>
        </w:r>
        <w:r>
          <w:fldChar w:fldCharType="begin"/>
        </w:r>
        <w:r>
          <w:instrText xml:space="preserve"> PAGEREF _Toc7533 \h </w:instrText>
        </w:r>
        <w:r>
          <w:fldChar w:fldCharType="separate"/>
        </w:r>
        <w:r>
          <w:t>36</w:t>
        </w:r>
        <w:r>
          <w:fldChar w:fldCharType="end"/>
        </w:r>
      </w:hyperlink>
    </w:p>
    <w:p>
      <w:pPr>
        <w:pStyle w:val="TOC2"/>
        <w:tabs>
          <w:tab w:val="right" w:leader="dot" w:pos="8306"/>
        </w:tabs>
      </w:pPr>
      <w:hyperlink w:anchor="_Toc11706" w:history="1">
        <w:r>
          <w:rPr>
            <w:rFonts w:ascii="仿宋" w:eastAsia="仿宋" w:hAnsi="仿宋" w:cs="仿宋" w:hint="eastAsia"/>
            <w:lang w:eastAsia="zh-CN"/>
          </w:rPr>
          <w:t>(五)、防尘防毒措施</w:t>
        </w:r>
        <w:r>
          <w:tab/>
        </w:r>
        <w:r>
          <w:fldChar w:fldCharType="begin"/>
        </w:r>
        <w:r>
          <w:instrText xml:space="preserve"> PAGEREF _Toc11706 \h </w:instrText>
        </w:r>
        <w:r>
          <w:fldChar w:fldCharType="separate"/>
        </w:r>
        <w:r>
          <w:t>36</w:t>
        </w:r>
        <w:r>
          <w:fldChar w:fldCharType="end"/>
        </w:r>
      </w:hyperlink>
    </w:p>
    <w:p>
      <w:pPr>
        <w:pStyle w:val="TOC2"/>
        <w:tabs>
          <w:tab w:val="right" w:leader="dot" w:pos="8306"/>
        </w:tabs>
      </w:pPr>
      <w:hyperlink w:anchor="_Toc18992" w:history="1">
        <w:r>
          <w:rPr>
            <w:rFonts w:ascii="仿宋" w:eastAsia="仿宋" w:hAnsi="仿宋" w:cs="仿宋" w:hint="eastAsia"/>
            <w:lang w:eastAsia="zh-CN"/>
          </w:rPr>
          <w:t>(六)、防静电、触电防护及防雷措施</w:t>
        </w:r>
        <w:r>
          <w:tab/>
        </w:r>
        <w:r>
          <w:fldChar w:fldCharType="begin"/>
        </w:r>
        <w:r>
          <w:instrText xml:space="preserve"> PAGEREF _Toc18992 \h </w:instrText>
        </w:r>
        <w:r>
          <w:fldChar w:fldCharType="separate"/>
        </w:r>
        <w:r>
          <w:t>37</w:t>
        </w:r>
        <w:r>
          <w:fldChar w:fldCharType="end"/>
        </w:r>
      </w:hyperlink>
    </w:p>
    <w:p>
      <w:pPr>
        <w:pStyle w:val="TOC2"/>
        <w:tabs>
          <w:tab w:val="right" w:leader="dot" w:pos="8306"/>
        </w:tabs>
      </w:pPr>
      <w:hyperlink w:anchor="_Toc23914" w:history="1">
        <w:r>
          <w:rPr>
            <w:rFonts w:ascii="仿宋" w:eastAsia="仿宋" w:hAnsi="仿宋" w:cs="仿宋" w:hint="eastAsia"/>
            <w:lang w:eastAsia="zh-CN"/>
          </w:rPr>
          <w:t>(七)、机械设备安全保障措施</w:t>
        </w:r>
        <w:r>
          <w:tab/>
        </w:r>
        <w:r>
          <w:fldChar w:fldCharType="begin"/>
        </w:r>
        <w:r>
          <w:instrText xml:space="preserve"> PAGEREF _Toc23914 \h </w:instrText>
        </w:r>
        <w:r>
          <w:fldChar w:fldCharType="separate"/>
        </w:r>
        <w:r>
          <w:t>39</w:t>
        </w:r>
        <w:r>
          <w:fldChar w:fldCharType="end"/>
        </w:r>
      </w:hyperlink>
    </w:p>
    <w:p>
      <w:pPr>
        <w:pStyle w:val="TOC1"/>
        <w:tabs>
          <w:tab w:val="right" w:leader="dot" w:pos="8306"/>
        </w:tabs>
      </w:pPr>
      <w:hyperlink w:anchor="_Toc14300" w:history="1">
        <w:r>
          <w:rPr>
            <w:rFonts w:ascii="仿宋" w:eastAsia="仿宋" w:hAnsi="仿宋" w:cs="仿宋" w:hint="eastAsia"/>
            <w:lang w:eastAsia="zh-CN"/>
          </w:rPr>
          <w:t>十一、干洗机项目投资规划</w:t>
        </w:r>
        <w:r>
          <w:tab/>
        </w:r>
        <w:r>
          <w:fldChar w:fldCharType="begin"/>
        </w:r>
        <w:r>
          <w:instrText xml:space="preserve"> PAGEREF _Toc14300 \h </w:instrText>
        </w:r>
        <w:r>
          <w:fldChar w:fldCharType="separate"/>
        </w:r>
        <w:r>
          <w:t>40</w:t>
        </w:r>
        <w:r>
          <w:fldChar w:fldCharType="end"/>
        </w:r>
      </w:hyperlink>
    </w:p>
    <w:p>
      <w:pPr>
        <w:pStyle w:val="TOC2"/>
        <w:tabs>
          <w:tab w:val="right" w:leader="dot" w:pos="8306"/>
        </w:tabs>
      </w:pPr>
      <w:hyperlink w:anchor="_Toc16983" w:history="1">
        <w:r>
          <w:rPr>
            <w:rFonts w:ascii="仿宋" w:eastAsia="仿宋" w:hAnsi="仿宋" w:cs="仿宋" w:hint="eastAsia"/>
            <w:lang w:eastAsia="zh-CN"/>
          </w:rPr>
          <w:t>(一)、干洗机项目总投资估算</w:t>
        </w:r>
        <w:r>
          <w:tab/>
        </w:r>
        <w:r>
          <w:fldChar w:fldCharType="begin"/>
        </w:r>
        <w:r>
          <w:instrText xml:space="preserve"> PAGEREF _Toc16983 \h </w:instrText>
        </w:r>
        <w:r>
          <w:fldChar w:fldCharType="separate"/>
        </w:r>
        <w:r>
          <w:t>40</w:t>
        </w:r>
        <w:r>
          <w:fldChar w:fldCharType="end"/>
        </w:r>
      </w:hyperlink>
    </w:p>
    <w:p>
      <w:pPr>
        <w:pStyle w:val="TOC2"/>
        <w:tabs>
          <w:tab w:val="right" w:leader="dot" w:pos="8306"/>
        </w:tabs>
      </w:pPr>
      <w:hyperlink w:anchor="_Toc4834" w:history="1">
        <w:r>
          <w:rPr>
            <w:rFonts w:ascii="仿宋" w:eastAsia="仿宋" w:hAnsi="仿宋" w:cs="仿宋" w:hint="eastAsia"/>
            <w:lang w:eastAsia="zh-CN"/>
          </w:rPr>
          <w:t>(二)、资金筹措</w:t>
        </w:r>
        <w:r>
          <w:tab/>
        </w:r>
        <w:r>
          <w:fldChar w:fldCharType="begin"/>
        </w:r>
        <w:r>
          <w:instrText xml:space="preserve"> PAGEREF _Toc4834 \h </w:instrText>
        </w:r>
        <w:r>
          <w:fldChar w:fldCharType="separate"/>
        </w:r>
        <w:r>
          <w:t>41</w:t>
        </w:r>
        <w:r>
          <w:fldChar w:fldCharType="end"/>
        </w:r>
      </w:hyperlink>
    </w:p>
    <w:p>
      <w:pPr>
        <w:pStyle w:val="TOC1"/>
        <w:tabs>
          <w:tab w:val="right" w:leader="dot" w:pos="8306"/>
        </w:tabs>
      </w:pPr>
      <w:hyperlink w:anchor="_Toc22775" w:history="1">
        <w:r>
          <w:rPr>
            <w:rFonts w:ascii="仿宋" w:eastAsia="仿宋" w:hAnsi="仿宋" w:cs="仿宋" w:hint="eastAsia"/>
            <w:lang w:eastAsia="zh-CN"/>
          </w:rPr>
          <w:t>十二、干洗机项目创新与研发</w:t>
        </w:r>
        <w:r>
          <w:tab/>
        </w:r>
        <w:r>
          <w:fldChar w:fldCharType="begin"/>
        </w:r>
        <w:r>
          <w:instrText xml:space="preserve"> PAGEREF _Toc22775 \h </w:instrText>
        </w:r>
        <w:r>
          <w:fldChar w:fldCharType="separate"/>
        </w:r>
        <w:r>
          <w:t>42</w:t>
        </w:r>
        <w:r>
          <w:fldChar w:fldCharType="end"/>
        </w:r>
      </w:hyperlink>
    </w:p>
    <w:p>
      <w:pPr>
        <w:pStyle w:val="TOC2"/>
        <w:tabs>
          <w:tab w:val="right" w:leader="dot" w:pos="8306"/>
        </w:tabs>
      </w:pPr>
      <w:hyperlink w:anchor="_Toc2186" w:history="1">
        <w:r>
          <w:rPr>
            <w:rFonts w:ascii="仿宋" w:eastAsia="仿宋" w:hAnsi="仿宋" w:cs="仿宋" w:hint="eastAsia"/>
            <w:lang w:eastAsia="zh-CN"/>
          </w:rPr>
          <w:t>(一)、创新策略与方向</w:t>
        </w:r>
        <w:r>
          <w:tab/>
        </w:r>
        <w:r>
          <w:fldChar w:fldCharType="begin"/>
        </w:r>
        <w:r>
          <w:instrText xml:space="preserve"> PAGEREF _Toc2186 \h </w:instrText>
        </w:r>
        <w:r>
          <w:fldChar w:fldCharType="separate"/>
        </w:r>
        <w:r>
          <w:t>42</w:t>
        </w:r>
        <w:r>
          <w:fldChar w:fldCharType="end"/>
        </w:r>
      </w:hyperlink>
    </w:p>
    <w:p>
      <w:pPr>
        <w:pStyle w:val="TOC2"/>
        <w:tabs>
          <w:tab w:val="right" w:leader="dot" w:pos="8306"/>
        </w:tabs>
      </w:pPr>
      <w:hyperlink w:anchor="_Toc14738" w:history="1">
        <w:r>
          <w:rPr>
            <w:rFonts w:ascii="仿宋" w:eastAsia="仿宋" w:hAnsi="仿宋" w:cs="仿宋" w:hint="eastAsia"/>
            <w:lang w:eastAsia="zh-CN"/>
          </w:rPr>
          <w:t>(二)、研发规划与投入</w:t>
        </w:r>
        <w:r>
          <w:tab/>
        </w:r>
        <w:r>
          <w:fldChar w:fldCharType="begin"/>
        </w:r>
        <w:r>
          <w:instrText xml:space="preserve"> PAGEREF _Toc14738 \h </w:instrText>
        </w:r>
        <w:r>
          <w:fldChar w:fldCharType="separate"/>
        </w:r>
        <w:r>
          <w:t>43</w:t>
        </w:r>
        <w:r>
          <w:fldChar w:fldCharType="end"/>
        </w:r>
      </w:hyperlink>
    </w:p>
    <w:p>
      <w:pPr>
        <w:pStyle w:val="TOC1"/>
        <w:tabs>
          <w:tab w:val="right" w:leader="dot" w:pos="8306"/>
        </w:tabs>
      </w:pPr>
      <w:hyperlink w:anchor="_Toc22436" w:history="1">
        <w:r>
          <w:rPr>
            <w:rFonts w:ascii="仿宋" w:eastAsia="仿宋" w:hAnsi="仿宋" w:cs="仿宋" w:hint="eastAsia"/>
            <w:lang w:eastAsia="zh-CN"/>
          </w:rPr>
          <w:t>十三、干洗机项目实施时间节点</w:t>
        </w:r>
        <w:r>
          <w:tab/>
        </w:r>
        <w:r>
          <w:fldChar w:fldCharType="begin"/>
        </w:r>
        <w:r>
          <w:instrText xml:space="preserve"> PAGEREF _Toc22436 \h </w:instrText>
        </w:r>
        <w:r>
          <w:fldChar w:fldCharType="separate"/>
        </w:r>
        <w:r>
          <w:t>45</w:t>
        </w:r>
        <w:r>
          <w:fldChar w:fldCharType="end"/>
        </w:r>
      </w:hyperlink>
    </w:p>
    <w:p>
      <w:pPr>
        <w:pStyle w:val="TOC2"/>
        <w:tabs>
          <w:tab w:val="right" w:leader="dot" w:pos="8306"/>
        </w:tabs>
      </w:pPr>
      <w:hyperlink w:anchor="_Toc22682" w:history="1">
        <w:r>
          <w:rPr>
            <w:rFonts w:ascii="仿宋" w:eastAsia="仿宋" w:hAnsi="仿宋" w:cs="仿宋" w:hint="eastAsia"/>
            <w:lang w:eastAsia="zh-CN"/>
          </w:rPr>
          <w:t>(一)、干洗机项目启动阶段时间节点</w:t>
        </w:r>
        <w:r>
          <w:tab/>
        </w:r>
        <w:r>
          <w:fldChar w:fldCharType="begin"/>
        </w:r>
        <w:r>
          <w:instrText xml:space="preserve"> PAGEREF _Toc22682 \h </w:instrText>
        </w:r>
        <w:r>
          <w:fldChar w:fldCharType="separate"/>
        </w:r>
        <w:r>
          <w:t>45</w:t>
        </w:r>
        <w:r>
          <w:fldChar w:fldCharType="end"/>
        </w:r>
      </w:hyperlink>
    </w:p>
    <w:p>
      <w:pPr>
        <w:pStyle w:val="TOC2"/>
        <w:tabs>
          <w:tab w:val="right" w:leader="dot" w:pos="8306"/>
        </w:tabs>
      </w:pPr>
      <w:hyperlink w:anchor="_Toc14371" w:history="1">
        <w:r>
          <w:rPr>
            <w:rFonts w:ascii="仿宋" w:eastAsia="仿宋" w:hAnsi="仿宋" w:cs="仿宋" w:hint="eastAsia"/>
            <w:lang w:eastAsia="zh-CN"/>
          </w:rPr>
          <w:t>(二)、干洗机项目执行阶段时间节点</w:t>
        </w:r>
        <w:r>
          <w:tab/>
        </w:r>
        <w:r>
          <w:fldChar w:fldCharType="begin"/>
        </w:r>
        <w:r>
          <w:instrText xml:space="preserve"> PAGEREF _Toc14371 \h </w:instrText>
        </w:r>
        <w:r>
          <w:fldChar w:fldCharType="separate"/>
        </w:r>
        <w:r>
          <w:t>46</w:t>
        </w:r>
        <w:r>
          <w:fldChar w:fldCharType="end"/>
        </w:r>
      </w:hyperlink>
    </w:p>
    <w:p>
      <w:pPr>
        <w:pStyle w:val="TOC2"/>
        <w:tabs>
          <w:tab w:val="right" w:leader="dot" w:pos="8306"/>
        </w:tabs>
      </w:pPr>
      <w:hyperlink w:anchor="_Toc22135" w:history="1">
        <w:r>
          <w:rPr>
            <w:rFonts w:ascii="仿宋" w:eastAsia="仿宋" w:hAnsi="仿宋" w:cs="仿宋" w:hint="eastAsia"/>
            <w:lang w:eastAsia="zh-CN"/>
          </w:rPr>
          <w:t>(三)、干洗机项目完成阶段时间节点</w:t>
        </w:r>
        <w:r>
          <w:tab/>
        </w:r>
        <w:r>
          <w:fldChar w:fldCharType="begin"/>
        </w:r>
        <w:r>
          <w:instrText xml:space="preserve"> PAGEREF _Toc22135 \h </w:instrText>
        </w:r>
        <w:r>
          <w:fldChar w:fldCharType="separate"/>
        </w:r>
        <w:r>
          <w:t>47</w:t>
        </w:r>
        <w:r>
          <w:fldChar w:fldCharType="end"/>
        </w:r>
      </w:hyperlink>
    </w:p>
    <w:p>
      <w:pPr>
        <w:pStyle w:val="TOC1"/>
        <w:tabs>
          <w:tab w:val="right" w:leader="dot" w:pos="8306"/>
        </w:tabs>
      </w:pPr>
      <w:hyperlink w:anchor="_Toc22561" w:history="1">
        <w:r>
          <w:rPr>
            <w:rFonts w:ascii="仿宋" w:eastAsia="仿宋" w:hAnsi="仿宋" w:cs="仿宋" w:hint="eastAsia"/>
            <w:lang w:eastAsia="zh-CN"/>
          </w:rPr>
          <w:t>十四、风险识别与分类</w:t>
        </w:r>
        <w:r>
          <w:tab/>
        </w:r>
        <w:r>
          <w:fldChar w:fldCharType="begin"/>
        </w:r>
        <w:r>
          <w:instrText xml:space="preserve"> PAGEREF _Toc22561 \h </w:instrText>
        </w:r>
        <w:r>
          <w:fldChar w:fldCharType="separate"/>
        </w:r>
        <w:r>
          <w:t>48</w:t>
        </w:r>
        <w:r>
          <w:fldChar w:fldCharType="end"/>
        </w:r>
      </w:hyperlink>
    </w:p>
    <w:p>
      <w:pPr>
        <w:pStyle w:val="TOC2"/>
        <w:tabs>
          <w:tab w:val="right" w:leader="dot" w:pos="8306"/>
        </w:tabs>
      </w:pPr>
      <w:hyperlink w:anchor="_Toc17121" w:history="1">
        <w:r>
          <w:rPr>
            <w:rFonts w:ascii="仿宋" w:eastAsia="仿宋" w:hAnsi="仿宋" w:cs="仿宋" w:hint="eastAsia"/>
            <w:lang w:eastAsia="zh-CN"/>
          </w:rPr>
          <w:t>(一)、风险识别</w:t>
        </w:r>
        <w:r>
          <w:tab/>
        </w:r>
        <w:r>
          <w:fldChar w:fldCharType="begin"/>
        </w:r>
        <w:r>
          <w:instrText xml:space="preserve"> PAGEREF _Toc17121 \h </w:instrText>
        </w:r>
        <w:r>
          <w:fldChar w:fldCharType="separate"/>
        </w:r>
        <w:r>
          <w:t>48</w:t>
        </w:r>
        <w:r>
          <w:fldChar w:fldCharType="end"/>
        </w:r>
      </w:hyperlink>
    </w:p>
    <w:p>
      <w:pPr>
        <w:pStyle w:val="TOC2"/>
        <w:tabs>
          <w:tab w:val="right" w:leader="dot" w:pos="8306"/>
        </w:tabs>
      </w:pPr>
      <w:hyperlink w:anchor="_Toc25174" w:history="1">
        <w:r>
          <w:rPr>
            <w:rFonts w:ascii="仿宋" w:eastAsia="仿宋" w:hAnsi="仿宋" w:cs="仿宋" w:hint="eastAsia"/>
            <w:lang w:eastAsia="zh-CN"/>
          </w:rPr>
          <w:t>(二)、风险分类</w:t>
        </w:r>
        <w:r>
          <w:tab/>
        </w:r>
        <w:r>
          <w:fldChar w:fldCharType="begin"/>
        </w:r>
        <w:r>
          <w:instrText xml:space="preserve"> PAGEREF _Toc25174 \h </w:instrText>
        </w:r>
        <w:r>
          <w:fldChar w:fldCharType="separate"/>
        </w:r>
        <w:r>
          <w:t>49</w:t>
        </w:r>
        <w:r>
          <w:fldChar w:fldCharType="end"/>
        </w:r>
      </w:hyperlink>
    </w:p>
    <w:p>
      <w:pPr>
        <w:pStyle w:val="TOC1"/>
        <w:tabs>
          <w:tab w:val="right" w:leader="dot" w:pos="8306"/>
        </w:tabs>
      </w:pPr>
      <w:hyperlink w:anchor="_Toc6158" w:history="1">
        <w:r>
          <w:rPr>
            <w:rFonts w:ascii="仿宋" w:eastAsia="仿宋" w:hAnsi="仿宋" w:cs="仿宋" w:hint="eastAsia"/>
            <w:lang w:eastAsia="zh-CN"/>
          </w:rPr>
          <w:t>十五、质量管理体系</w:t>
        </w:r>
        <w:r>
          <w:tab/>
        </w:r>
        <w:r>
          <w:fldChar w:fldCharType="begin"/>
        </w:r>
        <w:r>
          <w:instrText xml:space="preserve"> PAGEREF _Toc6158 \h </w:instrText>
        </w:r>
        <w:r>
          <w:fldChar w:fldCharType="separate"/>
        </w:r>
        <w:r>
          <w:t>51</w:t>
        </w:r>
        <w:r>
          <w:fldChar w:fldCharType="end"/>
        </w:r>
      </w:hyperlink>
    </w:p>
    <w:p>
      <w:pPr>
        <w:pStyle w:val="TOC2"/>
        <w:tabs>
          <w:tab w:val="right" w:leader="dot" w:pos="8306"/>
        </w:tabs>
      </w:pPr>
      <w:hyperlink w:anchor="_Toc24849" w:history="1">
        <w:r>
          <w:rPr>
            <w:rFonts w:ascii="仿宋" w:eastAsia="仿宋" w:hAnsi="仿宋" w:cs="仿宋" w:hint="eastAsia"/>
            <w:lang w:eastAsia="zh-CN"/>
          </w:rPr>
          <w:t>(一)、质量目标与方针</w:t>
        </w:r>
        <w:r>
          <w:tab/>
        </w:r>
        <w:r>
          <w:fldChar w:fldCharType="begin"/>
        </w:r>
        <w:r>
          <w:instrText xml:space="preserve"> PAGEREF _Toc24849 \h </w:instrText>
        </w:r>
        <w:r>
          <w:fldChar w:fldCharType="separate"/>
        </w:r>
        <w:r>
          <w:t>51</w:t>
        </w:r>
        <w:r>
          <w:fldChar w:fldCharType="end"/>
        </w:r>
      </w:hyperlink>
    </w:p>
    <w:p>
      <w:pPr>
        <w:pStyle w:val="TOC2"/>
        <w:tabs>
          <w:tab w:val="right" w:leader="dot" w:pos="8306"/>
        </w:tabs>
      </w:pPr>
      <w:hyperlink w:anchor="_Toc5172" w:history="1">
        <w:r>
          <w:rPr>
            <w:rFonts w:ascii="仿宋" w:eastAsia="仿宋" w:hAnsi="仿宋" w:cs="仿宋" w:hint="eastAsia"/>
            <w:lang w:eastAsia="zh-CN"/>
          </w:rPr>
          <w:t>(二)、质量管理责任</w:t>
        </w:r>
        <w:r>
          <w:tab/>
        </w:r>
        <w:r>
          <w:fldChar w:fldCharType="begin"/>
        </w:r>
        <w:r>
          <w:instrText xml:space="preserve"> PAGEREF _Toc5172 \h </w:instrText>
        </w:r>
        <w:r>
          <w:fldChar w:fldCharType="separate"/>
        </w:r>
        <w:r>
          <w:t>52</w:t>
        </w:r>
        <w:r>
          <w:fldChar w:fldCharType="end"/>
        </w:r>
      </w:hyperlink>
    </w:p>
    <w:p>
      <w:pPr>
        <w:pStyle w:val="TOC2"/>
        <w:tabs>
          <w:tab w:val="right" w:leader="dot" w:pos="8306"/>
        </w:tabs>
      </w:pPr>
      <w:hyperlink w:anchor="_Toc10804" w:history="1">
        <w:r>
          <w:rPr>
            <w:rFonts w:ascii="仿宋" w:eastAsia="仿宋" w:hAnsi="仿宋" w:cs="仿宋" w:hint="eastAsia"/>
            <w:lang w:eastAsia="zh-CN"/>
          </w:rPr>
          <w:t>(三)、质量管理体系文件</w:t>
        </w:r>
        <w:r>
          <w:tab/>
        </w:r>
        <w:r>
          <w:fldChar w:fldCharType="begin"/>
        </w:r>
        <w:r>
          <w:instrText xml:space="preserve"> PAGEREF _Toc10804 \h </w:instrText>
        </w:r>
        <w:r>
          <w:fldChar w:fldCharType="separate"/>
        </w:r>
        <w:r>
          <w:t>54</w:t>
        </w:r>
        <w:r>
          <w:fldChar w:fldCharType="end"/>
        </w:r>
      </w:hyperlink>
    </w:p>
    <w:p>
      <w:pPr>
        <w:pStyle w:val="TOC2"/>
        <w:tabs>
          <w:tab w:val="right" w:leader="dot" w:pos="8306"/>
        </w:tabs>
      </w:pPr>
      <w:hyperlink w:anchor="_Toc3119" w:history="1">
        <w:r>
          <w:rPr>
            <w:rFonts w:ascii="仿宋" w:eastAsia="仿宋" w:hAnsi="仿宋" w:cs="仿宋" w:hint="eastAsia"/>
            <w:lang w:eastAsia="zh-CN"/>
          </w:rPr>
          <w:t>(四)、质量培训与教育</w:t>
        </w:r>
        <w:r>
          <w:tab/>
        </w:r>
        <w:r>
          <w:fldChar w:fldCharType="begin"/>
        </w:r>
        <w:r>
          <w:instrText xml:space="preserve"> PAGEREF _Toc3119 \h </w:instrText>
        </w:r>
        <w:r>
          <w:fldChar w:fldCharType="separate"/>
        </w:r>
        <w:r>
          <w:t>56</w:t>
        </w:r>
        <w:r>
          <w:fldChar w:fldCharType="end"/>
        </w:r>
      </w:hyperlink>
    </w:p>
    <w:p>
      <w:pPr>
        <w:pStyle w:val="TOC2"/>
        <w:tabs>
          <w:tab w:val="right" w:leader="dot" w:pos="8306"/>
        </w:tabs>
      </w:pPr>
      <w:hyperlink w:anchor="_Toc9147" w:history="1">
        <w:r>
          <w:rPr>
            <w:rFonts w:ascii="仿宋" w:eastAsia="仿宋" w:hAnsi="仿宋" w:cs="仿宋" w:hint="eastAsia"/>
            <w:lang w:eastAsia="zh-CN"/>
          </w:rPr>
          <w:t>(五)、质量审核与评价</w:t>
        </w:r>
        <w:r>
          <w:tab/>
        </w:r>
        <w:r>
          <w:fldChar w:fldCharType="begin"/>
        </w:r>
        <w:r>
          <w:instrText xml:space="preserve"> PAGEREF _Toc9147 \h </w:instrText>
        </w:r>
        <w:r>
          <w:fldChar w:fldCharType="separate"/>
        </w:r>
        <w:r>
          <w:t>57</w:t>
        </w:r>
        <w:r>
          <w:fldChar w:fldCharType="end"/>
        </w:r>
      </w:hyperlink>
    </w:p>
    <w:p>
      <w:pPr>
        <w:pStyle w:val="TOC2"/>
        <w:tabs>
          <w:tab w:val="right" w:leader="dot" w:pos="8306"/>
        </w:tabs>
      </w:pPr>
      <w:hyperlink w:anchor="_Toc26703" w:history="1">
        <w:r>
          <w:rPr>
            <w:rFonts w:ascii="仿宋" w:eastAsia="仿宋" w:hAnsi="仿宋" w:cs="仿宋" w:hint="eastAsia"/>
            <w:lang w:eastAsia="zh-CN"/>
          </w:rPr>
          <w:t>(六)、不符合与纠正措施</w:t>
        </w:r>
        <w:r>
          <w:tab/>
        </w:r>
        <w:r>
          <w:fldChar w:fldCharType="begin"/>
        </w:r>
        <w:r>
          <w:instrText xml:space="preserve"> PAGEREF _Toc26703 \h </w:instrText>
        </w:r>
        <w:r>
          <w:fldChar w:fldCharType="separate"/>
        </w:r>
        <w:r>
          <w:t>58</w:t>
        </w:r>
        <w:r>
          <w:fldChar w:fldCharType="end"/>
        </w:r>
      </w:hyperlink>
    </w:p>
    <w:p>
      <w:pPr>
        <w:pStyle w:val="TOC1"/>
        <w:tabs>
          <w:tab w:val="right" w:leader="dot" w:pos="8306"/>
        </w:tabs>
      </w:pPr>
      <w:hyperlink w:anchor="_Toc28121" w:history="1">
        <w:r>
          <w:rPr>
            <w:rFonts w:ascii="仿宋" w:eastAsia="仿宋" w:hAnsi="仿宋" w:cs="仿宋" w:hint="eastAsia"/>
            <w:lang w:eastAsia="zh-CN"/>
          </w:rPr>
          <w:t>十六、营销与推广策略</w:t>
        </w:r>
        <w:r>
          <w:tab/>
        </w:r>
        <w:r>
          <w:fldChar w:fldCharType="begin"/>
        </w:r>
        <w:r>
          <w:instrText xml:space="preserve"> PAGEREF _Toc28121 \h </w:instrText>
        </w:r>
        <w:r>
          <w:fldChar w:fldCharType="separate"/>
        </w:r>
        <w:r>
          <w:t>59</w:t>
        </w:r>
        <w:r>
          <w:fldChar w:fldCharType="end"/>
        </w:r>
      </w:hyperlink>
    </w:p>
    <w:p>
      <w:pPr>
        <w:pStyle w:val="TOC2"/>
        <w:tabs>
          <w:tab w:val="right" w:leader="dot" w:pos="8306"/>
        </w:tabs>
      </w:pPr>
      <w:hyperlink w:anchor="_Toc17559" w:history="1">
        <w:r>
          <w:rPr>
            <w:rFonts w:ascii="仿宋" w:eastAsia="仿宋" w:hAnsi="仿宋" w:cs="仿宋" w:hint="eastAsia"/>
            <w:lang w:eastAsia="zh-CN"/>
          </w:rPr>
          <w:t>(一)、产品/服务定位与特点</w:t>
        </w:r>
        <w:r>
          <w:tab/>
        </w:r>
        <w:r>
          <w:fldChar w:fldCharType="begin"/>
        </w:r>
        <w:r>
          <w:instrText xml:space="preserve"> PAGEREF _Toc17559 \h </w:instrText>
        </w:r>
        <w:r>
          <w:fldChar w:fldCharType="separate"/>
        </w:r>
        <w:r>
          <w:t>59</w:t>
        </w:r>
        <w:r>
          <w:fldChar w:fldCharType="end"/>
        </w:r>
      </w:hyperlink>
    </w:p>
    <w:p>
      <w:pPr>
        <w:pStyle w:val="TOC2"/>
        <w:tabs>
          <w:tab w:val="right" w:leader="dot" w:pos="8306"/>
        </w:tabs>
      </w:pPr>
      <w:hyperlink w:anchor="_Toc9912" w:history="1">
        <w:r>
          <w:rPr>
            <w:rFonts w:ascii="仿宋" w:eastAsia="仿宋" w:hAnsi="仿宋" w:cs="仿宋" w:hint="eastAsia"/>
            <w:lang w:eastAsia="zh-CN"/>
          </w:rPr>
          <w:t>(二)、市场定位与竞争分析</w:t>
        </w:r>
        <w:r>
          <w:tab/>
        </w:r>
        <w:r>
          <w:fldChar w:fldCharType="begin"/>
        </w:r>
        <w:r>
          <w:instrText xml:space="preserve"> PAGEREF _Toc9912 \h </w:instrText>
        </w:r>
        <w:r>
          <w:fldChar w:fldCharType="separate"/>
        </w:r>
        <w:r>
          <w:t>60</w:t>
        </w:r>
        <w:r>
          <w:fldChar w:fldCharType="end"/>
        </w:r>
      </w:hyperlink>
    </w:p>
    <w:p>
      <w:pPr>
        <w:pStyle w:val="TOC2"/>
        <w:tabs>
          <w:tab w:val="right" w:leader="dot" w:pos="8306"/>
        </w:tabs>
      </w:pPr>
      <w:hyperlink w:anchor="_Toc14326" w:history="1">
        <w:r>
          <w:rPr>
            <w:rFonts w:ascii="仿宋" w:eastAsia="仿宋" w:hAnsi="仿宋" w:cs="仿宋" w:hint="eastAsia"/>
            <w:lang w:eastAsia="zh-CN"/>
          </w:rPr>
          <w:t>(三)、营销渠道与策略</w:t>
        </w:r>
        <w:r>
          <w:tab/>
        </w:r>
        <w:r>
          <w:fldChar w:fldCharType="begin"/>
        </w:r>
        <w:r>
          <w:instrText xml:space="preserve"> PAGEREF _Toc14326 \h </w:instrText>
        </w:r>
        <w:r>
          <w:fldChar w:fldCharType="separate"/>
        </w:r>
        <w:r>
          <w:t>62</w:t>
        </w:r>
        <w:r>
          <w:fldChar w:fldCharType="end"/>
        </w:r>
      </w:hyperlink>
    </w:p>
    <w:p>
      <w:pPr>
        <w:pStyle w:val="TOC2"/>
        <w:tabs>
          <w:tab w:val="right" w:leader="dot" w:pos="8306"/>
        </w:tabs>
      </w:pPr>
      <w:hyperlink w:anchor="_Toc23887" w:history="1">
        <w:r>
          <w:rPr>
            <w:rFonts w:ascii="仿宋" w:eastAsia="仿宋" w:hAnsi="仿宋" w:cs="仿宋" w:hint="eastAsia"/>
            <w:lang w:eastAsia="zh-CN"/>
          </w:rPr>
          <w:t>(四)、推广与宣传活动</w:t>
        </w:r>
        <w:r>
          <w:tab/>
        </w:r>
        <w:r>
          <w:fldChar w:fldCharType="begin"/>
        </w:r>
        <w:r>
          <w:instrText xml:space="preserve"> PAGEREF _Toc23887 \h </w:instrText>
        </w:r>
        <w:r>
          <w:fldChar w:fldCharType="separate"/>
        </w:r>
        <w:r>
          <w:t>63</w:t>
        </w:r>
        <w:r>
          <w:fldChar w:fldCharType="end"/>
        </w:r>
      </w:hyperlink>
    </w:p>
    <w:p>
      <w:pPr>
        <w:pStyle w:val="TOC1"/>
        <w:tabs>
          <w:tab w:val="right" w:leader="dot" w:pos="8306"/>
        </w:tabs>
      </w:pPr>
      <w:hyperlink w:anchor="_Toc8764" w:history="1">
        <w:r>
          <w:rPr>
            <w:rFonts w:ascii="仿宋" w:eastAsia="仿宋" w:hAnsi="仿宋" w:cs="仿宋" w:hint="eastAsia"/>
            <w:lang w:eastAsia="zh-CN"/>
          </w:rPr>
          <w:t>十七、供应链管理</w:t>
        </w:r>
        <w:r>
          <w:tab/>
        </w:r>
        <w:r>
          <w:fldChar w:fldCharType="begin"/>
        </w:r>
        <w:r>
          <w:instrText xml:space="preserve"> PAGEREF _Toc8764 \h </w:instrText>
        </w:r>
        <w:r>
          <w:fldChar w:fldCharType="separate"/>
        </w:r>
        <w:r>
          <w:t>68</w:t>
        </w:r>
        <w:r>
          <w:fldChar w:fldCharType="end"/>
        </w:r>
      </w:hyperlink>
    </w:p>
    <w:p>
      <w:pPr>
        <w:pStyle w:val="TOC2"/>
        <w:tabs>
          <w:tab w:val="right" w:leader="dot" w:pos="8306"/>
        </w:tabs>
      </w:pPr>
      <w:hyperlink w:anchor="_Toc13305" w:history="1">
        <w:r>
          <w:rPr>
            <w:rFonts w:ascii="仿宋" w:eastAsia="仿宋" w:hAnsi="仿宋" w:cs="仿宋" w:hint="eastAsia"/>
            <w:lang w:eastAsia="zh-CN"/>
          </w:rPr>
          <w:t>(一)、供应链战略规划</w:t>
        </w:r>
        <w:r>
          <w:tab/>
        </w:r>
        <w:r>
          <w:fldChar w:fldCharType="begin"/>
        </w:r>
        <w:r>
          <w:instrText xml:space="preserve"> PAGEREF _Toc13305 \h </w:instrText>
        </w:r>
        <w:r>
          <w:fldChar w:fldCharType="separate"/>
        </w:r>
        <w:r>
          <w:t>68</w:t>
        </w:r>
        <w:r>
          <w:fldChar w:fldCharType="end"/>
        </w:r>
      </w:hyperlink>
    </w:p>
    <w:p>
      <w:pPr>
        <w:pStyle w:val="TOC2"/>
        <w:tabs>
          <w:tab w:val="right" w:leader="dot" w:pos="8306"/>
        </w:tabs>
      </w:pPr>
      <w:hyperlink w:anchor="_Toc7907" w:history="1">
        <w:r>
          <w:rPr>
            <w:rFonts w:ascii="仿宋" w:eastAsia="仿宋" w:hAnsi="仿宋" w:cs="仿宋" w:hint="eastAsia"/>
            <w:lang w:eastAsia="zh-CN"/>
          </w:rPr>
          <w:t>(二)、供应商选择与合作</w:t>
        </w:r>
        <w:r>
          <w:tab/>
        </w:r>
        <w:r>
          <w:fldChar w:fldCharType="begin"/>
        </w:r>
        <w:r>
          <w:instrText xml:space="preserve"> PAGEREF _Toc7907 \h </w:instrText>
        </w:r>
        <w:r>
          <w:fldChar w:fldCharType="separate"/>
        </w:r>
        <w:r>
          <w:t>70</w:t>
        </w:r>
        <w:r>
          <w:fldChar w:fldCharType="end"/>
        </w:r>
      </w:hyperlink>
    </w:p>
    <w:p>
      <w:pPr>
        <w:pStyle w:val="TOC2"/>
        <w:tabs>
          <w:tab w:val="right" w:leader="dot" w:pos="8306"/>
        </w:tabs>
      </w:pPr>
      <w:hyperlink w:anchor="_Toc30895" w:history="1">
        <w:r>
          <w:rPr>
            <w:rFonts w:ascii="仿宋" w:eastAsia="仿宋" w:hAnsi="仿宋" w:cs="仿宋" w:hint="eastAsia"/>
            <w:lang w:eastAsia="zh-CN"/>
          </w:rPr>
          <w:t>(三)、物流与库存管理</w:t>
        </w:r>
        <w:r>
          <w:tab/>
        </w:r>
        <w:r>
          <w:fldChar w:fldCharType="begin"/>
        </w:r>
        <w:r>
          <w:instrText xml:space="preserve"> PAGEREF _Toc30895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93"/>
      <w:r>
        <w:rPr>
          <w:rFonts w:ascii="仿宋" w:eastAsia="仿宋" w:hAnsi="仿宋" w:cs="仿宋" w:hint="eastAsia"/>
          <w:sz w:val="28"/>
          <w:lang w:eastAsia="zh-CN"/>
        </w:rPr>
        <w:t>一、干洗机项目选址可行性分析</w:t>
      </w:r>
      <w:bookmarkEnd w:id="2"/>
    </w:p>
    <w:p>
      <w:pPr>
        <w:pStyle w:val="Heading2"/>
        <w:rPr>
          <w:rFonts w:ascii="仿宋" w:eastAsia="仿宋" w:hAnsi="仿宋" w:cs="仿宋" w:hint="eastAsia"/>
          <w:lang w:eastAsia="zh-CN"/>
        </w:rPr>
      </w:pPr>
      <w:bookmarkStart w:id="3" w:name="_Toc6686"/>
      <w:r>
        <w:rPr>
          <w:rFonts w:ascii="仿宋" w:eastAsia="仿宋" w:hAnsi="仿宋" w:cs="仿宋" w:hint="eastAsia"/>
          <w:lang w:eastAsia="zh-CN"/>
        </w:rPr>
        <w:t>(一)、干洗机项目选址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该干洗机项目选址位于XX省XX市XX区XXX街道</w:t>
      </w:r>
    </w:p>
    <w:p>
      <w:pPr>
        <w:pStyle w:val="Heading2"/>
        <w:ind w:firstLine="560" w:firstLineChars="200"/>
        <w:rPr>
          <w:rFonts w:ascii="仿宋" w:eastAsia="仿宋" w:hAnsi="仿宋" w:cs="仿宋" w:hint="eastAsia"/>
          <w:sz w:val="28"/>
          <w:lang w:eastAsia="zh-CN"/>
        </w:rPr>
      </w:pPr>
      <w:bookmarkStart w:id="4" w:name="_Toc212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干洗机项目的征地面积将根据干洗机项目的实际规模和需求进行精确规划。具体面积XXX平方米，旨在确保干洗机项目不仅能够满足当前的发展需求，还能够预留空间以适应未来的扩展。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净用地面积是在征地面积基础上去除不可利用面积后的实际可开发用地。具体面积XXX平方米，考虑到环保、交通、安全等多方面因素，以确保干洗机项目在整体利用效率上达到最优。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干洗机项目计划建设的建筑总规模具体面积XXX平方米。这一规模的确定综合考虑了干洗机项目的性质、规模，以及城市规划的相关要求，确保建筑布局与周边环境协调一致。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绿地率是干洗机项目用地中被规划为绿地的比例。具体面积XXX平方米，旨在通过合理规划绿地，改善干洗机项目周边环境，提升居民生活质量，并符合城市整体绿化规划。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容积率是用地上可以建设的建筑总体积与用地面积之比。具体面积XXX，通过合理的容积率规划，确保干洗机项目建筑规模与周边环境和谐共生。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确保干洗机项目选址与当地城市规划相一致，具体面积XXX平方米。通过与城市规划部门深入沟通，确保干洗机项目不仅符合城市的整体发展方向，还能够融入城市的发展布局，为城市的长远发展贡献力量。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充分了解并确保干洗机项目选址符合当地产业政策，具体面积XXX平方米。这包括干洗机项目对当地经济的促进作用，以及对相关产业的带动效应，确保干洗机项目与地方政府的产业政策保持一致，促进共赢合作。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用地总体要求必须符合环保和可持续发展的原则，具体面积XXX平方米。通过采用绿色建筑设计、节能减排等措施，确保干洗机项目在建设和运营过程中对环境的影响最小化，达到可持续发展的要求。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确保干洗机项目选址具备必要的公共设施配套，具体面积XXX平方米。这包括交通便利性、教育、医疗等基础设施，以提高居民生活品质，使得干洗机项目选址更具吸引力。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考虑用地总体要求对当地社会稳定性的影响，具体面积XXX平方米。通过深入了解当地社区反馈，确保干洗机项目的选址和建设过程对当地社会和谐稳定产生积极作用。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干洗机项目选址不仅符合法规和规划，还在实际操作中具有可行性。这一全面规划将为干洗机项目的成功实施提供坚实的基础，确保干洗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5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干洗机项目的设备规划和空间设计中，我们将采取灵活设备布局的措施。设备布局将根据实际需求进行灵活设计，避免不必要的浪费。通过合理规划设备摆放位置，我们将提高设备的利用率，减少设备间距，以确保干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干洗机项目内部引入共享设施的概念，例如共享会议室、办公区等。通过这种方式，我们可以减少对资源的重复建设，提高资源共享效率，从而减小干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80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干洗机项目的总图布置中，我们将不同功能区域进行明确的规划，以最大程度满足干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7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我们首先关注市场因素，包括潜在客户分布、竞争对手位置、市场需求等。通过深入的市场调研，我们能够更准确地评估选址对于市场开拓和产品销售的影响，确保干洗机项目能够在有利的市场环境中蓬勃发展。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干洗机项目对环境的影响是综合评价的重要因素之一。我们将详细考虑选址周边的自然环境、生态保护区、水源地等情况，确保干洗机项目的建设和运营对环境影响最小化，并符合当地的环保法规标准。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对选址的评价还需充分考虑当地政府的产业政策和法规。我们将详细了解干洗机项目所在地的相关政策，确保干洗机项目的规划和运营与当地法规相符，降低不必要的法律风险。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考虑到社会稳定性对企业运营的重要性，我们将评估选址地区的社会安全情况、劳工关系、社区反馈等方面，以确保干洗机项目的建设和运营不会受到社会稳定性的负面影响。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最后，我们将综合考虑用地成本，包括土地购置费用、土地开发成本等。通过对用地成本的详细评估，我们能够做出更为精确的经济效益分析，为干洗机项目的投资决策提供有力支持。</w:t>
      </w:r>
    </w:p>
    <w:p>
      <w:pPr>
        <w:pStyle w:val="Heading1"/>
        <w:ind w:firstLine="560" w:firstLineChars="200"/>
        <w:rPr>
          <w:rFonts w:ascii="仿宋" w:eastAsia="仿宋" w:hAnsi="仿宋" w:cs="仿宋" w:hint="eastAsia"/>
          <w:sz w:val="28"/>
          <w:lang w:eastAsia="zh-CN"/>
        </w:rPr>
      </w:pPr>
      <w:bookmarkStart w:id="8" w:name="_Toc18060"/>
      <w:r>
        <w:rPr>
          <w:rFonts w:ascii="仿宋" w:eastAsia="仿宋" w:hAnsi="仿宋" w:cs="仿宋" w:hint="eastAsia"/>
          <w:sz w:val="28"/>
          <w:lang w:eastAsia="zh-CN"/>
        </w:rPr>
        <w:t>二、干洗机项目建设背景及必要性分析</w:t>
      </w:r>
      <w:bookmarkEnd w:id="8"/>
    </w:p>
    <w:p>
      <w:pPr>
        <w:pStyle w:val="Heading2"/>
        <w:rPr>
          <w:rFonts w:ascii="仿宋" w:eastAsia="仿宋" w:hAnsi="仿宋" w:cs="仿宋" w:hint="eastAsia"/>
          <w:lang w:eastAsia="zh-CN"/>
        </w:rPr>
      </w:pPr>
      <w:bookmarkStart w:id="9" w:name="_Toc22243"/>
      <w:r>
        <w:rPr>
          <w:rFonts w:ascii="仿宋" w:eastAsia="仿宋" w:hAnsi="仿宋" w:cs="仿宋" w:hint="eastAsia"/>
          <w:lang w:eastAsia="zh-CN"/>
        </w:rPr>
        <w:t>(一)、干洗机项目背景分析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干洗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我们的背景分析将深入挖掘当前行业的发展趋势，通过对竞争态势的全面审视，找到干洗机项目在这个潮流中的定位。同时，我们将关注行业内涌现的新兴机遇，以便干洗机项目更好地融入行业发展的潮流中。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干洗机项目提供了强大的发展动力。我们将聚焦于行业内最新的技术发展趋势，包括但不限于人工智能、大数据分析、物联网等领域。通过深度的技术研究，我们将确保干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干洗机项目发展的源泉。我们将投入更多的精力对市场需求进行深入剖析，超越表面的需求，深入挖掘潜在的市场痛点和机遇。通过对市场需求的细致了解，干洗机项目将更有针对性地设计解决方案，满足市场的多样化需求，从而更好地促进干洗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干洗机项目战略至关重要。我们将对竞争态势进行更为深入的分析，包括但不限于市场份额、产品特点、客户满意度等多个维度。通过深度的竞争分析，干洗机项目将能够更准确地把握市场脉搏，制定具有竞争力的干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干洗机项目的发展具有直接的影响。我们将进行更为全面的法规和政策分析，了解行业发展中的潜在法律风险和合规挑战。通过充分了解和遵守相关法规，干洗机项目将确保在法律框架内合法合规运营，为干洗机项目的稳健发展提供有力支持。</w:t>
      </w:r>
    </w:p>
    <w:p>
      <w:pPr>
        <w:pStyle w:val="Heading2"/>
        <w:ind w:firstLine="560" w:firstLineChars="200"/>
        <w:rPr>
          <w:rFonts w:ascii="仿宋" w:eastAsia="仿宋" w:hAnsi="仿宋" w:cs="仿宋" w:hint="eastAsia"/>
          <w:sz w:val="28"/>
          <w:lang w:eastAsia="zh-CN"/>
        </w:rPr>
      </w:pPr>
      <w:bookmarkStart w:id="10" w:name="_Toc7564"/>
      <w:r>
        <w:rPr>
          <w:rFonts w:ascii="仿宋" w:eastAsia="仿宋" w:hAnsi="仿宋" w:cs="仿宋" w:hint="eastAsia"/>
          <w:sz w:val="28"/>
          <w:lang w:eastAsia="zh-CN"/>
        </w:rPr>
        <w:t>(二)、干洗机项目建设必要性分析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建设的迫切性源于对行业发展趋势的深刻洞察。我们正处于一个行业变革的时代，科技创新、数字化转型成为企业发展的关键动力。干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建设不仅仅是为了跟上潮流，更是为了通过技术创新推动企业的持续发展。通过引入先进的技术和解决方案，干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干洗机项目的建设成为必然选择，通过提高产品质量、拓展服务领域，从而在竞争中获得更多的机会。干洗机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干洗机项目建设的必要性体现在对客户需求更精准的满足。通过干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建设的背后是对企业持续创新的追求。只有通过不断创新，企业才能在竞争中立于不败之地。干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823"/>
      <w:r>
        <w:rPr>
          <w:rFonts w:ascii="仿宋" w:eastAsia="仿宋" w:hAnsi="仿宋" w:cs="仿宋" w:hint="eastAsia"/>
          <w:sz w:val="28"/>
          <w:lang w:eastAsia="zh-CN"/>
        </w:rPr>
        <w:t>三、干洗机项目绩效评估</w:t>
      </w:r>
      <w:bookmarkEnd w:id="11"/>
    </w:p>
    <w:p>
      <w:pPr>
        <w:pStyle w:val="Heading2"/>
        <w:rPr>
          <w:rFonts w:ascii="仿宋" w:eastAsia="仿宋" w:hAnsi="仿宋" w:cs="仿宋" w:hint="eastAsia"/>
          <w:lang w:eastAsia="zh-CN"/>
        </w:rPr>
      </w:pPr>
      <w:bookmarkStart w:id="12" w:name="_Toc389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在干洗机项目中，我们设计了一套全面的绩效评估指标，以确保干洗机项目的可控和成功交付。这些指标跨足干洗机项目目标、成本、进度和质量等多个维度，为我们提供了全面洞察干洗机项目的健康状况。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目标达成率是我们关注的首要指标。我们设定了明确的目标，并通过定期监测和评估，迅速发现并应对潜在的目标偏差。这为干洗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成本绩效是另一个核心关注点。通过实际成本与预算成本的对比分析，我们深入了解成本差异的原因，及时调整资源分配，保持干洗机项目在经济效益方面的合理水平。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进度作为关键的绩效指标之一，得到了精心的关注。我们制定了详细的干洗机项目进度计划，并设立了进度符合度指标，确保实际进度与计划进度保持一致。这使我们能够快速发现和解决潜在的进度问题，保持干洗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干洗机项目绩效的不可或缺的一环。我们引入了一系列的质量标准和客户满意度指标，以确保干洗机项目交付的成果在质量上达到或超越预期水平。通过持续监测这些指标，我们努力提升干洗机项目整体质量水平，为干洗机项目的成功交付提供有力保障。通过这些科学且全面的绩效评估，我们能够更好地引导干洗机项目的持续改进，确保干洗机项目目标的顺利达成。</w:t>
      </w:r>
    </w:p>
    <w:p>
      <w:pPr>
        <w:pStyle w:val="Heading2"/>
        <w:ind w:firstLine="560" w:firstLineChars="200"/>
        <w:rPr>
          <w:rFonts w:ascii="仿宋" w:eastAsia="仿宋" w:hAnsi="仿宋" w:cs="仿宋" w:hint="eastAsia"/>
          <w:sz w:val="28"/>
          <w:lang w:eastAsia="zh-CN"/>
        </w:rPr>
      </w:pPr>
      <w:bookmarkStart w:id="13" w:name="_Toc2085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绩效评估是干洗机项目中的关键环节，为确保干洗机项目达到预期目标，我们采用了多层次、多维度的绩效评估方法。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干洗机项目的战略目标对齐，确保每个决策和行动都与干洗机项目整体目标保持一致。团队会定期召开战略对齐会议，审视当前工作与干洗机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干洗机项目进度、质量、成本和风险等方面。这些指标通过数据收集和分析，为干洗机项目管理团队提供了客观的评估依据。例如，我们通过干洗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绩效评估不仅仅停留在干洗机项目内部，还考虑了干洗机项目对外部环境的影响。我们定期进行干系人满意度调查，以了解各利益相关方对干洗机项目的期望和满意度，并及时做出调整。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这种多层次、多角度的绩效评估方法，使得我们能够全面了解干洗机项目的运行状态，及时做出调整，确保干洗机项目在不断变化的环境中保持稳健前行。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651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为了确保干洗机项目的有效管理和不断优化，我们采用了精心设计的绩效评估周期。这个周期旨在实现灵活、实时和全面的评估，以适应干洗机项目执行中的各种挑战。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干洗机项目的不同需求，分为短期、中期和长期。短期评估关注每个迭代或工作周期，以及时发现和解决当前任务中的问题。中期评估涵盖几个迭代，深入了解整体干洗机项目的趋势和性能。长期评估则着眼于整个干洗机项目阶段，确保干洗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干洗机项目管理工具和协作平台，团队成员能够随时更新和分享干洗机项目数据。这种实时性的反馈机制使我们能够及时察觉潜在问题，快速调整，保持干洗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干洗机项目的决策制定密不可分。每个周期的干洗机项目回顾会议成为集体总结经验、识别问题深层次原因并找到创新解决方案的平台。这种定期的反思与调整机制使干洗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701"/>
      <w:r>
        <w:rPr>
          <w:rFonts w:ascii="仿宋" w:eastAsia="仿宋" w:hAnsi="仿宋" w:cs="仿宋" w:hint="eastAsia"/>
          <w:sz w:val="28"/>
          <w:lang w:eastAsia="zh-CN"/>
        </w:rPr>
        <w:t>四、干洗机项目文档管理</w:t>
      </w:r>
      <w:bookmarkEnd w:id="15"/>
    </w:p>
    <w:p>
      <w:pPr>
        <w:pStyle w:val="Heading2"/>
        <w:rPr>
          <w:rFonts w:ascii="仿宋" w:eastAsia="仿宋" w:hAnsi="仿宋" w:cs="仿宋" w:hint="eastAsia"/>
          <w:lang w:eastAsia="zh-CN"/>
        </w:rPr>
      </w:pPr>
      <w:bookmarkStart w:id="16" w:name="_Toc2061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干洗机项目高度重视文档的质量和准确性，以支持干洗机项目的各项活动和决策。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文档的编制始于干洗机项目计划的初期，我们制定了详细的文档编制计划，明确了每个文档的内容、格式和编写责任人。在干洗机项目启动阶段，我们首先编制了干洗机项目章程，明确定义了干洗机项目的目标、范围、风险等关键要素。随后，干洗机项目团队根据计划陆续编制了需求文档、设计文档、测试文档等各类文档，确保干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干洗机项目管理中的重要环节，旨在确保干洗机项目文档符合质量标准和干洗机项目需求。在干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除了内部审查，我们还进行了外部审查，邀请干洗机项目相关利益方和专业领域的专家对文档进行独立审查。这有助于获取更全面、客观的反馈，确保干洗机项目文档不仅符合内部标准，也满足外部需求。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干洗机项目在文档编制与审查方面建立了严格的管理机制，通过规范的流程和多维度的审查，确保干洗机项目文档的质量、准确性和可靠性，为干洗机项目的顺利推进提供了有力支持。</w:t>
      </w:r>
    </w:p>
    <w:p>
      <w:pPr>
        <w:pStyle w:val="Heading2"/>
        <w:ind w:firstLine="560" w:firstLineChars="200"/>
        <w:rPr>
          <w:rFonts w:ascii="仿宋" w:eastAsia="仿宋" w:hAnsi="仿宋" w:cs="仿宋" w:hint="eastAsia"/>
          <w:sz w:val="28"/>
          <w:lang w:eastAsia="zh-CN"/>
        </w:rPr>
      </w:pPr>
      <w:bookmarkStart w:id="17" w:name="_Toc2899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在干洗机项目中，我们致力于优化文档发布与分发过程，以确保信息的高效传递和团队间协作的顺畅进行。以下是我们采取的关键优化策略：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我们通过多渠道发布文档，包括电子邮件、干洗机项目管理平台、内部网站等，以满足不同团队成员的偏好和需求。多渠道发布确保了信息的全面覆盖。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我们采用了精细的权限控制，确保只有授权人员可以访问敏感信息。这种安全措施保护了干洗机项目文档的机密性，防止了未经授权的信息泄露。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07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文档存档与归档是干洗机项目生命周期中一个至关重要的环节，直接关系到干洗机项目信息的长期保存和历史记录的完整性。在干洗机项目中，我们实施了一系列有效的文档存档与归档管理策略：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https://d.book118.com/808113076107006032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F3F43"/>
    <w:rsid w:val="33FF3F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1307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2024-01-29T22:49:00Z</dcterms:created>
  <dcterms:modified xsi:type="dcterms:W3CDTF">2024-01-29T22:49:23Z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9282CCA0EF2A4D418DC2F18001562001_11</vt:lpwstr>
  </property>
  <property fmtid="{D5CDD505-2E9C-101B-9397-08002B2CF9AE}" pid="3" name="KSOProductBuildVer">
    <vt:lpwstr>2052-12.1.0.16250</vt:lpwstr>
  </property>
</Properties>
</file>