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血液净化类产品项目策划方案报告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67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_Toc9675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88" w:history="1">
        <w:r>
          <w:rPr>
            <w:rFonts w:ascii="仿宋" w:eastAsia="仿宋" w:hAnsi="仿宋" w:cs="仿宋" w:hint="eastAsia"/>
            <w:lang w:eastAsia="zh-CN"/>
          </w:rPr>
          <w:t>一、建设单位基本情况</w:t>
        </w:r>
        <w:r>
          <w:tab/>
        </w:r>
        <w:r>
          <w:fldChar w:fldCharType="begin"/>
        </w:r>
        <w:r>
          <w:instrText xml:space="preserve"> PAGEREF _Toc10488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3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_Toc14853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0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_Toc19860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_Toc15217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0" w:history="1">
        <w:r>
          <w:rPr>
            <w:rFonts w:ascii="仿宋" w:eastAsia="仿宋" w:hAnsi="仿宋" w:cs="仿宋" w:hint="eastAsia"/>
            <w:lang w:eastAsia="zh-CN"/>
          </w:rPr>
          <w:t>(四)、公司主要财务数据</w:t>
        </w:r>
        <w:r>
          <w:tab/>
        </w:r>
        <w:r>
          <w:fldChar w:fldCharType="begin"/>
        </w:r>
        <w:r>
          <w:instrText xml:space="preserve"> PAGEREF _Toc16940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8" w:history="1">
        <w:r>
          <w:rPr>
            <w:rFonts w:ascii="仿宋" w:eastAsia="仿宋" w:hAnsi="仿宋" w:cs="仿宋" w:hint="eastAsia"/>
            <w:lang w:eastAsia="zh-CN"/>
          </w:rPr>
          <w:t>(五)、核心人员介绍</w:t>
        </w:r>
        <w:r>
          <w:tab/>
        </w:r>
        <w:r>
          <w:fldChar w:fldCharType="begin"/>
        </w:r>
        <w:r>
          <w:instrText xml:space="preserve"> PAGEREF _Toc7988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0" w:history="1">
        <w:r>
          <w:rPr>
            <w:rFonts w:ascii="仿宋" w:eastAsia="仿宋" w:hAnsi="仿宋" w:cs="仿宋" w:hint="eastAsia"/>
            <w:lang w:eastAsia="zh-CN"/>
          </w:rPr>
          <w:t>(六)、经营宗旨</w:t>
        </w:r>
        <w:r>
          <w:tab/>
        </w:r>
        <w:r>
          <w:fldChar w:fldCharType="begin"/>
        </w:r>
        <w:r>
          <w:instrText xml:space="preserve"> PAGEREF _Toc19940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2" w:history="1">
        <w:r>
          <w:rPr>
            <w:rFonts w:ascii="仿宋" w:eastAsia="仿宋" w:hAnsi="仿宋" w:cs="仿宋" w:hint="eastAsia"/>
            <w:lang w:eastAsia="zh-CN"/>
          </w:rPr>
          <w:t>(七)、公司发展规划</w:t>
        </w:r>
        <w:r>
          <w:tab/>
        </w:r>
        <w:r>
          <w:fldChar w:fldCharType="begin"/>
        </w:r>
        <w:r>
          <w:instrText xml:space="preserve"> PAGEREF _Toc25642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08" w:history="1">
        <w:r>
          <w:rPr>
            <w:rFonts w:ascii="仿宋" w:eastAsia="仿宋" w:hAnsi="仿宋" w:cs="仿宋" w:hint="eastAsia"/>
            <w:lang w:eastAsia="zh-CN"/>
          </w:rPr>
          <w:t>二、工艺先进性</w:t>
        </w:r>
        <w:r>
          <w:tab/>
        </w:r>
        <w:r>
          <w:fldChar w:fldCharType="begin"/>
        </w:r>
        <w:r>
          <w:instrText xml:space="preserve"> PAGEREF _Toc8008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1" w:history="1">
        <w:r>
          <w:rPr>
            <w:rFonts w:ascii="仿宋" w:eastAsia="仿宋" w:hAnsi="仿宋" w:cs="仿宋" w:hint="eastAsia"/>
            <w:lang w:eastAsia="zh-CN"/>
          </w:rPr>
          <w:t>(一)、血液净化类产品项目建设期的原辅材料保障</w:t>
        </w:r>
        <w:r>
          <w:tab/>
        </w:r>
        <w:r>
          <w:fldChar w:fldCharType="begin"/>
        </w:r>
        <w:r>
          <w:instrText xml:space="preserve"> PAGEREF _Toc1351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78" w:history="1">
        <w:r>
          <w:rPr>
            <w:rFonts w:ascii="仿宋" w:eastAsia="仿宋" w:hAnsi="仿宋" w:cs="仿宋" w:hint="eastAsia"/>
            <w:lang w:eastAsia="zh-CN"/>
          </w:rPr>
          <w:t>(二)、血液净化类产品项目运营期的原辅材料采购与管理</w:t>
        </w:r>
        <w:r>
          <w:tab/>
        </w:r>
        <w:r>
          <w:fldChar w:fldCharType="begin"/>
        </w:r>
        <w:r>
          <w:instrText xml:space="preserve"> PAGEREF _Toc6578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97" w:history="1">
        <w:r>
          <w:rPr>
            <w:rFonts w:ascii="仿宋" w:eastAsia="仿宋" w:hAnsi="仿宋" w:cs="仿宋" w:hint="eastAsia"/>
            <w:lang w:eastAsia="zh-CN"/>
          </w:rPr>
          <w:t>(三)、技术管理的独特特色</w:t>
        </w:r>
        <w:r>
          <w:tab/>
        </w:r>
        <w:r>
          <w:fldChar w:fldCharType="begin"/>
        </w:r>
        <w:r>
          <w:instrText xml:space="preserve"> PAGEREF _Toc9197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7" w:history="1">
        <w:r>
          <w:rPr>
            <w:rFonts w:ascii="仿宋" w:eastAsia="仿宋" w:hAnsi="仿宋" w:cs="仿宋" w:hint="eastAsia"/>
            <w:lang w:eastAsia="zh-CN"/>
          </w:rPr>
          <w:t>(四)、血液净化类产品项目工艺技术设计方案</w:t>
        </w:r>
        <w:r>
          <w:tab/>
        </w:r>
        <w:r>
          <w:fldChar w:fldCharType="begin"/>
        </w:r>
        <w:r>
          <w:instrText xml:space="preserve"> PAGEREF _Toc7867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8" w:history="1">
        <w:r>
          <w:rPr>
            <w:rFonts w:ascii="仿宋" w:eastAsia="仿宋" w:hAnsi="仿宋" w:cs="仿宋" w:hint="eastAsia"/>
            <w:lang w:eastAsia="zh-CN"/>
          </w:rPr>
          <w:t>(五)、设备选型的智能化方案</w:t>
        </w:r>
        <w:r>
          <w:tab/>
        </w:r>
        <w:r>
          <w:fldChar w:fldCharType="begin"/>
        </w:r>
        <w:r>
          <w:instrText xml:space="preserve"> PAGEREF _Toc20998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76" w:history="1">
        <w:r>
          <w:rPr>
            <w:rFonts w:ascii="仿宋" w:eastAsia="仿宋" w:hAnsi="仿宋" w:cs="仿宋" w:hint="eastAsia"/>
            <w:lang w:eastAsia="zh-CN"/>
          </w:rPr>
          <w:t>三、地理位置与选址分析</w:t>
        </w:r>
        <w:r>
          <w:tab/>
        </w:r>
        <w:r>
          <w:fldChar w:fldCharType="begin"/>
        </w:r>
        <w:r>
          <w:instrText xml:space="preserve"> PAGEREF _Toc15476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5" w:history="1">
        <w:r>
          <w:rPr>
            <w:rFonts w:ascii="仿宋" w:eastAsia="仿宋" w:hAnsi="仿宋" w:cs="仿宋" w:hint="eastAsia"/>
            <w:lang w:eastAsia="zh-CN"/>
          </w:rPr>
          <w:t>(一)、选址原则与考虑因素</w:t>
        </w:r>
        <w:r>
          <w:tab/>
        </w:r>
        <w:r>
          <w:fldChar w:fldCharType="begin"/>
        </w:r>
        <w:r>
          <w:instrText xml:space="preserve"> PAGEREF _Toc25065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0" w:history="1">
        <w:r>
          <w:rPr>
            <w:rFonts w:ascii="仿宋" w:eastAsia="仿宋" w:hAnsi="仿宋" w:cs="仿宋" w:hint="eastAsia"/>
            <w:lang w:eastAsia="zh-CN"/>
          </w:rPr>
          <w:t>(二)、地区概况</w:t>
        </w:r>
        <w:r>
          <w:tab/>
        </w:r>
        <w:r>
          <w:fldChar w:fldCharType="begin"/>
        </w:r>
        <w:r>
          <w:instrText xml:space="preserve"> PAGEREF _Toc11840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9" w:history="1">
        <w:r>
          <w:rPr>
            <w:rFonts w:ascii="仿宋" w:eastAsia="仿宋" w:hAnsi="仿宋" w:cs="仿宋" w:hint="eastAsia"/>
            <w:lang w:eastAsia="zh-CN"/>
          </w:rPr>
          <w:t>(三)、创新与社会经济发展</w:t>
        </w:r>
        <w:r>
          <w:tab/>
        </w:r>
        <w:r>
          <w:fldChar w:fldCharType="begin"/>
        </w:r>
        <w:r>
          <w:instrText xml:space="preserve"> PAGEREF _Toc4679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34" w:history="1">
        <w:r>
          <w:rPr>
            <w:rFonts w:ascii="仿宋" w:eastAsia="仿宋" w:hAnsi="仿宋" w:cs="仿宋" w:hint="eastAsia"/>
            <w:lang w:eastAsia="zh-CN"/>
          </w:rPr>
          <w:t>(四)、目标市场和产业导向</w:t>
        </w:r>
        <w:r>
          <w:tab/>
        </w:r>
        <w:r>
          <w:fldChar w:fldCharType="begin"/>
        </w:r>
        <w:r>
          <w:instrText xml:space="preserve"> PAGEREF _Toc19834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3" w:history="1">
        <w:r>
          <w:rPr>
            <w:rFonts w:ascii="仿宋" w:eastAsia="仿宋" w:hAnsi="仿宋" w:cs="仿宋" w:hint="eastAsia"/>
            <w:lang w:eastAsia="zh-CN"/>
          </w:rPr>
          <w:t>(五)、选址方案综合评估</w:t>
        </w:r>
        <w:r>
          <w:tab/>
        </w:r>
        <w:r>
          <w:fldChar w:fldCharType="begin"/>
        </w:r>
        <w:r>
          <w:instrText xml:space="preserve"> PAGEREF _Toc24253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14" w:history="1">
        <w:r>
          <w:rPr>
            <w:rFonts w:ascii="仿宋" w:eastAsia="仿宋" w:hAnsi="仿宋" w:cs="仿宋" w:hint="eastAsia"/>
            <w:lang w:eastAsia="zh-CN"/>
          </w:rPr>
          <w:t>四、血液净化类产品行业发展分析</w:t>
        </w:r>
        <w:r>
          <w:tab/>
        </w:r>
        <w:r>
          <w:fldChar w:fldCharType="begin"/>
        </w:r>
        <w:r>
          <w:instrText xml:space="preserve"> PAGEREF _Toc14414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31" w:history="1">
        <w:r>
          <w:rPr>
            <w:rFonts w:ascii="仿宋" w:eastAsia="仿宋" w:hAnsi="仿宋" w:cs="仿宋" w:hint="eastAsia"/>
            <w:lang w:eastAsia="zh-CN"/>
          </w:rPr>
          <w:t>(一)、血液净化类产品行业发展总体概况</w:t>
        </w:r>
        <w:r>
          <w:tab/>
        </w:r>
        <w:r>
          <w:fldChar w:fldCharType="begin"/>
        </w:r>
        <w:r>
          <w:instrText xml:space="preserve"> PAGEREF _Toc16831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0" w:history="1">
        <w:r>
          <w:rPr>
            <w:rFonts w:ascii="仿宋" w:eastAsia="仿宋" w:hAnsi="仿宋" w:cs="仿宋" w:hint="eastAsia"/>
            <w:lang w:eastAsia="zh-CN"/>
          </w:rPr>
          <w:t>(二)、血液净化类产品行业发展背景</w:t>
        </w:r>
        <w:r>
          <w:tab/>
        </w:r>
        <w:r>
          <w:fldChar w:fldCharType="begin"/>
        </w:r>
        <w:r>
          <w:instrText xml:space="preserve"> PAGEREF _Toc26740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5" w:history="1">
        <w:r>
          <w:rPr>
            <w:rFonts w:ascii="仿宋" w:eastAsia="仿宋" w:hAnsi="仿宋" w:cs="仿宋" w:hint="eastAsia"/>
            <w:lang w:eastAsia="zh-CN"/>
          </w:rPr>
          <w:t>(三)、血液净化类产品行业发展前景</w:t>
        </w:r>
        <w:r>
          <w:tab/>
        </w:r>
        <w:r>
          <w:fldChar w:fldCharType="begin"/>
        </w:r>
        <w:r>
          <w:instrText xml:space="preserve"> PAGEREF _Toc23275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" w:history="1">
        <w:r>
          <w:rPr>
            <w:rFonts w:ascii="仿宋" w:eastAsia="仿宋" w:hAnsi="仿宋" w:cs="仿宋" w:hint="eastAsia"/>
            <w:lang w:eastAsia="zh-CN"/>
          </w:rPr>
          <w:t>五、劳动安全</w:t>
        </w:r>
        <w:r>
          <w:tab/>
        </w:r>
        <w:r>
          <w:fldChar w:fldCharType="begin"/>
        </w:r>
        <w:r>
          <w:instrText xml:space="preserve"> PAGEREF _Toc175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_Toc17687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3" w:history="1">
        <w:r>
          <w:rPr>
            <w:rFonts w:ascii="仿宋" w:eastAsia="仿宋" w:hAnsi="仿宋" w:cs="仿宋" w:hint="eastAsia"/>
            <w:lang w:eastAsia="zh-CN"/>
          </w:rPr>
          <w:t>(二)、防范措施</w:t>
        </w:r>
        <w:r>
          <w:tab/>
        </w:r>
        <w:r>
          <w:fldChar w:fldCharType="begin"/>
        </w:r>
        <w:r>
          <w:instrText xml:space="preserve"> PAGEREF _Toc3893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" w:history="1">
        <w:r>
          <w:rPr>
            <w:rFonts w:ascii="仿宋" w:eastAsia="仿宋" w:hAnsi="仿宋" w:cs="仿宋" w:hint="eastAsia"/>
            <w:lang w:eastAsia="zh-CN"/>
          </w:rPr>
          <w:t>(三)、预期效果评价</w:t>
        </w:r>
        <w:r>
          <w:tab/>
        </w:r>
        <w:r>
          <w:fldChar w:fldCharType="begin"/>
        </w:r>
        <w:r>
          <w:instrText xml:space="preserve"> PAGEREF _Toc394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22" w:history="1">
        <w:r>
          <w:rPr>
            <w:rFonts w:ascii="仿宋" w:eastAsia="仿宋" w:hAnsi="仿宋" w:cs="仿宋" w:hint="eastAsia"/>
            <w:lang w:eastAsia="zh-CN"/>
          </w:rPr>
          <w:t>六、血液净化类产品项目承办单位基本情况</w:t>
        </w:r>
        <w:r>
          <w:tab/>
        </w:r>
        <w:r>
          <w:fldChar w:fldCharType="begin"/>
        </w:r>
        <w:r>
          <w:instrText xml:space="preserve"> PAGEREF _Toc13422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0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_Toc19010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0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_Toc22710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2" w:history="1">
        <w:r>
          <w:rPr>
            <w:rFonts w:ascii="仿宋" w:eastAsia="仿宋" w:hAnsi="仿宋" w:cs="仿宋" w:hint="eastAsia"/>
            <w:lang w:eastAsia="zh-CN"/>
          </w:rPr>
          <w:t>(三)、公司主要财务数据</w:t>
        </w:r>
        <w:r>
          <w:tab/>
        </w:r>
        <w:r>
          <w:fldChar w:fldCharType="begin"/>
        </w:r>
        <w:r>
          <w:instrText xml:space="preserve"> PAGEREF _Toc27452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35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_Toc12535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3" w:history="1">
        <w:r>
          <w:rPr>
            <w:rFonts w:ascii="仿宋" w:eastAsia="仿宋" w:hAnsi="仿宋" w:cs="仿宋" w:hint="eastAsia"/>
            <w:lang w:eastAsia="zh-CN"/>
          </w:rPr>
          <w:t>七、环境和生态影响分析</w:t>
        </w:r>
        <w:r>
          <w:tab/>
        </w:r>
        <w:r>
          <w:fldChar w:fldCharType="begin"/>
        </w:r>
        <w:r>
          <w:instrText xml:space="preserve"> PAGEREF _Toc783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6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_Toc4446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_Toc19808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_Toc18042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4" w:history="1">
        <w:r>
          <w:rPr>
            <w:rFonts w:ascii="仿宋" w:eastAsia="仿宋" w:hAnsi="仿宋" w:cs="仿宋" w:hint="eastAsia"/>
            <w:lang w:eastAsia="zh-CN"/>
          </w:rPr>
          <w:t>(四)、四地质灾害影响分析</w:t>
        </w:r>
        <w:r>
          <w:tab/>
        </w:r>
        <w:r>
          <w:fldChar w:fldCharType="begin"/>
        </w:r>
        <w:r>
          <w:instrText xml:space="preserve"> PAGEREF _Toc28154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6" w:history="1">
        <w:r>
          <w:rPr>
            <w:rFonts w:ascii="仿宋" w:eastAsia="仿宋" w:hAnsi="仿宋" w:cs="仿宋" w:hint="eastAsia"/>
            <w:lang w:eastAsia="zh-CN"/>
          </w:rPr>
          <w:t>(五)、五特殊环境影响</w:t>
        </w:r>
        <w:r>
          <w:tab/>
        </w:r>
        <w:r>
          <w:fldChar w:fldCharType="begin"/>
        </w:r>
        <w:r>
          <w:instrText xml:space="preserve"> PAGEREF _Toc12416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33" w:history="1">
        <w:r>
          <w:rPr>
            <w:rFonts w:ascii="仿宋" w:eastAsia="仿宋" w:hAnsi="仿宋" w:cs="仿宋" w:hint="eastAsia"/>
            <w:lang w:eastAsia="zh-CN"/>
          </w:rPr>
          <w:t>八、环境保护措施</w:t>
        </w:r>
        <w:r>
          <w:tab/>
        </w:r>
        <w:r>
          <w:fldChar w:fldCharType="begin"/>
        </w:r>
        <w:r>
          <w:instrText xml:space="preserve"> PAGEREF _Toc10633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120" w:history="1">
        <w:r>
          <w:rPr>
            <w:rFonts w:ascii="仿宋" w:eastAsia="仿宋" w:hAnsi="仿宋" w:cs="仿宋" w:hint="eastAsia"/>
            <w:lang w:eastAsia="zh-CN"/>
          </w:rPr>
          <w:t>(一)、大气环境保护措施</w:t>
        </w:r>
        <w:r>
          <w:tab/>
        </w:r>
        <w:r>
          <w:fldChar w:fldCharType="begin"/>
        </w:r>
        <w:r>
          <w:instrText xml:space="preserve"> PAGEREF _Toc31120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0" w:history="1">
        <w:r>
          <w:rPr>
            <w:rFonts w:ascii="仿宋" w:eastAsia="仿宋" w:hAnsi="仿宋" w:cs="仿宋" w:hint="eastAsia"/>
            <w:lang w:eastAsia="zh-CN"/>
          </w:rPr>
          <w:t>(二)、水环境保护措施</w:t>
        </w:r>
        <w:r>
          <w:tab/>
        </w:r>
        <w:r>
          <w:fldChar w:fldCharType="begin"/>
        </w:r>
        <w:r>
          <w:instrText xml:space="preserve"> PAGEREF _Toc8520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4" w:history="1">
        <w:r>
          <w:rPr>
            <w:rFonts w:ascii="仿宋" w:eastAsia="仿宋" w:hAnsi="仿宋" w:cs="仿宋" w:hint="eastAsia"/>
            <w:lang w:eastAsia="zh-CN"/>
          </w:rPr>
          <w:t>(三)、土壤环境保护措施</w:t>
        </w:r>
        <w:r>
          <w:tab/>
        </w:r>
        <w:r>
          <w:fldChar w:fldCharType="begin"/>
        </w:r>
        <w:r>
          <w:instrText xml:space="preserve"> PAGEREF _Toc18214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8" w:history="1">
        <w:r>
          <w:rPr>
            <w:rFonts w:ascii="仿宋" w:eastAsia="仿宋" w:hAnsi="仿宋" w:cs="仿宋" w:hint="eastAsia"/>
            <w:lang w:eastAsia="zh-CN"/>
          </w:rPr>
          <w:t>(四)、生态环境保护措施</w:t>
        </w:r>
        <w:r>
          <w:tab/>
        </w:r>
        <w:r>
          <w:fldChar w:fldCharType="begin"/>
        </w:r>
        <w:r>
          <w:instrText xml:space="preserve"> PAGEREF _Toc4398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" w:history="1">
        <w:r>
          <w:rPr>
            <w:rFonts w:ascii="仿宋" w:eastAsia="仿宋" w:hAnsi="仿宋" w:cs="仿宋" w:hint="eastAsia"/>
            <w:lang w:eastAsia="zh-CN"/>
          </w:rPr>
          <w:t>(五)、噪声环境保护措施</w:t>
        </w:r>
        <w:r>
          <w:tab/>
        </w:r>
        <w:r>
          <w:fldChar w:fldCharType="begin"/>
        </w:r>
        <w:r>
          <w:instrText xml:space="preserve"> PAGEREF _Toc2081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39" w:history="1">
        <w:r>
          <w:rPr>
            <w:rFonts w:ascii="仿宋" w:eastAsia="仿宋" w:hAnsi="仿宋" w:cs="仿宋" w:hint="eastAsia"/>
            <w:lang w:eastAsia="zh-CN"/>
          </w:rPr>
          <w:t>九、第二十六章人才留存与流失管理</w:t>
        </w:r>
        <w:r>
          <w:tab/>
        </w:r>
        <w:r>
          <w:fldChar w:fldCharType="begin"/>
        </w:r>
        <w:r>
          <w:instrText xml:space="preserve"> PAGEREF _Toc19539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69" w:history="1">
        <w:r>
          <w:rPr>
            <w:rFonts w:ascii="仿宋" w:eastAsia="仿宋" w:hAnsi="仿宋" w:cs="仿宋" w:hint="eastAsia"/>
            <w:lang w:eastAsia="zh-CN"/>
          </w:rPr>
          <w:t>(一)、人才留存策略</w:t>
        </w:r>
        <w:r>
          <w:tab/>
        </w:r>
        <w:r>
          <w:fldChar w:fldCharType="begin"/>
        </w:r>
        <w:r>
          <w:instrText xml:space="preserve"> PAGEREF _Toc19469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9" w:history="1">
        <w:r>
          <w:rPr>
            <w:rFonts w:ascii="仿宋" w:eastAsia="仿宋" w:hAnsi="仿宋" w:cs="仿宋" w:hint="eastAsia"/>
            <w:lang w:eastAsia="zh-CN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_Toc20899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01" w:history="1">
        <w:r>
          <w:rPr>
            <w:rFonts w:ascii="仿宋" w:eastAsia="仿宋" w:hAnsi="仿宋" w:cs="仿宋" w:hint="eastAsia"/>
            <w:lang w:eastAsia="zh-CN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_Toc13701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78" w:history="1">
        <w:r>
          <w:rPr>
            <w:rFonts w:ascii="仿宋" w:eastAsia="仿宋" w:hAnsi="仿宋" w:cs="仿宋" w:hint="eastAsia"/>
            <w:lang w:eastAsia="zh-CN"/>
          </w:rPr>
          <w:t>十、血液净化类产品项目招投标方案</w:t>
        </w:r>
        <w:r>
          <w:tab/>
        </w:r>
        <w:r>
          <w:fldChar w:fldCharType="begin"/>
        </w:r>
        <w:r>
          <w:instrText xml:space="preserve"> PAGEREF _Toc25378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64" w:history="1">
        <w:r>
          <w:rPr>
            <w:rFonts w:ascii="仿宋" w:eastAsia="仿宋" w:hAnsi="仿宋" w:cs="仿宋" w:hint="eastAsia"/>
            <w:lang w:eastAsia="zh-CN"/>
          </w:rPr>
          <w:t>(一)、招标组织方式</w:t>
        </w:r>
        <w:r>
          <w:tab/>
        </w:r>
        <w:r>
          <w:fldChar w:fldCharType="begin"/>
        </w:r>
        <w:r>
          <w:instrText xml:space="preserve"> PAGEREF _Toc26864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9" w:history="1">
        <w:r>
          <w:rPr>
            <w:rFonts w:ascii="仿宋" w:eastAsia="仿宋" w:hAnsi="仿宋" w:cs="仿宋" w:hint="eastAsia"/>
            <w:lang w:eastAsia="zh-CN"/>
          </w:rPr>
          <w:t>(二)、招标委员会的组织设立</w:t>
        </w:r>
        <w:r>
          <w:tab/>
        </w:r>
        <w:r>
          <w:fldChar w:fldCharType="begin"/>
        </w:r>
        <w:r>
          <w:instrText xml:space="preserve"> PAGEREF _Toc7239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81" w:history="1">
        <w:r>
          <w:rPr>
            <w:rFonts w:ascii="仿宋" w:eastAsia="仿宋" w:hAnsi="仿宋" w:cs="仿宋" w:hint="eastAsia"/>
            <w:lang w:eastAsia="zh-CN"/>
          </w:rPr>
          <w:t>(三)、血液净化类产品项目招投标要求</w:t>
        </w:r>
        <w:r>
          <w:tab/>
        </w:r>
        <w:r>
          <w:fldChar w:fldCharType="begin"/>
        </w:r>
        <w:r>
          <w:instrText xml:space="preserve"> PAGEREF _Toc8681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0" w:history="1">
        <w:r>
          <w:rPr>
            <w:rFonts w:ascii="仿宋" w:eastAsia="仿宋" w:hAnsi="仿宋" w:cs="仿宋" w:hint="eastAsia"/>
            <w:lang w:eastAsia="zh-CN"/>
          </w:rPr>
          <w:t>(四)、血液净化类产品项目招标方式和招标程序</w:t>
        </w:r>
        <w:r>
          <w:tab/>
        </w:r>
        <w:r>
          <w:fldChar w:fldCharType="begin"/>
        </w:r>
        <w:r>
          <w:instrText xml:space="preserve"> PAGEREF _Toc10300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9" w:history="1">
        <w:r>
          <w:rPr>
            <w:rFonts w:ascii="仿宋" w:eastAsia="仿宋" w:hAnsi="仿宋" w:cs="仿宋" w:hint="eastAsia"/>
            <w:lang w:eastAsia="zh-CN"/>
          </w:rPr>
          <w:t>(五)、招标费用及信息发布</w:t>
        </w:r>
        <w:r>
          <w:tab/>
        </w:r>
        <w:r>
          <w:fldChar w:fldCharType="begin"/>
        </w:r>
        <w:r>
          <w:instrText xml:space="preserve"> PAGEREF _Toc11529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12" w:history="1">
        <w:r>
          <w:rPr>
            <w:rFonts w:ascii="仿宋" w:eastAsia="仿宋" w:hAnsi="仿宋" w:cs="仿宋" w:hint="eastAsia"/>
            <w:lang w:eastAsia="zh-CN"/>
          </w:rPr>
          <w:t>十一、血液净化类产品项目经济评价分析</w:t>
        </w:r>
        <w:r>
          <w:tab/>
        </w:r>
        <w:r>
          <w:fldChar w:fldCharType="begin"/>
        </w:r>
        <w:r>
          <w:instrText xml:space="preserve"> PAGEREF _Toc32512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33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_Toc12533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" w:history="1">
        <w:r>
          <w:rPr>
            <w:rFonts w:ascii="仿宋" w:eastAsia="仿宋" w:hAnsi="仿宋" w:cs="仿宋" w:hint="eastAsia"/>
            <w:lang w:eastAsia="zh-CN"/>
          </w:rPr>
          <w:t>(二)、血液净化类产品项目盈利能力分析</w:t>
        </w:r>
        <w:r>
          <w:tab/>
        </w:r>
        <w:r>
          <w:fldChar w:fldCharType="begin"/>
        </w:r>
        <w:r>
          <w:instrText xml:space="preserve"> PAGEREF _Toc2238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46" w:history="1">
        <w:r>
          <w:rPr>
            <w:rFonts w:ascii="仿宋" w:eastAsia="仿宋" w:hAnsi="仿宋" w:cs="仿宋" w:hint="eastAsia"/>
            <w:lang w:eastAsia="zh-CN"/>
          </w:rPr>
          <w:t>十二、企业研究与发展管理</w:t>
        </w:r>
        <w:r>
          <w:tab/>
        </w:r>
        <w:r>
          <w:fldChar w:fldCharType="begin"/>
        </w:r>
        <w:r>
          <w:instrText xml:space="preserve"> PAGEREF _Toc18646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12" w:history="1">
        <w:r>
          <w:rPr>
            <w:rFonts w:ascii="仿宋" w:eastAsia="仿宋" w:hAnsi="仿宋" w:cs="仿宋" w:hint="eastAsia"/>
            <w:lang w:eastAsia="zh-CN"/>
          </w:rPr>
          <w:t>(一)、研究与发展的主要类型</w:t>
        </w:r>
        <w:r>
          <w:tab/>
        </w:r>
        <w:r>
          <w:fldChar w:fldCharType="begin"/>
        </w:r>
        <w:r>
          <w:instrText xml:space="preserve"> PAGEREF _Toc16612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24" w:history="1">
        <w:r>
          <w:rPr>
            <w:rFonts w:ascii="仿宋" w:eastAsia="仿宋" w:hAnsi="仿宋" w:cs="仿宋" w:hint="eastAsia"/>
            <w:lang w:eastAsia="zh-CN"/>
          </w:rPr>
          <w:t>十三、环境影响分析</w:t>
        </w:r>
        <w:r>
          <w:tab/>
        </w:r>
        <w:r>
          <w:fldChar w:fldCharType="begin"/>
        </w:r>
        <w:r>
          <w:instrText xml:space="preserve"> PAGEREF _Toc17324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8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_Toc32428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5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_Toc14105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1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_Toc30521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5" w:history="1">
        <w:r>
          <w:rPr>
            <w:rFonts w:ascii="仿宋" w:eastAsia="仿宋" w:hAnsi="仿宋" w:cs="仿宋" w:hint="eastAsia"/>
            <w:lang w:eastAsia="zh-CN"/>
          </w:rPr>
          <w:t>(四)、废弃物处理</w:t>
        </w:r>
        <w:r>
          <w:tab/>
        </w:r>
        <w:r>
          <w:fldChar w:fldCharType="begin"/>
        </w:r>
        <w:r>
          <w:instrText xml:space="preserve"> PAGEREF _Toc18835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37" w:history="1">
        <w:r>
          <w:rPr>
            <w:rFonts w:ascii="仿宋" w:eastAsia="仿宋" w:hAnsi="仿宋" w:cs="仿宋" w:hint="eastAsia"/>
            <w:lang w:eastAsia="zh-CN"/>
          </w:rPr>
          <w:t>(五)、特殊环境影响分析</w:t>
        </w:r>
        <w:r>
          <w:tab/>
        </w:r>
        <w:r>
          <w:fldChar w:fldCharType="begin"/>
        </w:r>
        <w:r>
          <w:instrText xml:space="preserve"> PAGEREF _Toc28037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8" w:history="1">
        <w:r>
          <w:rPr>
            <w:rFonts w:ascii="仿宋" w:eastAsia="仿宋" w:hAnsi="仿宋" w:cs="仿宋" w:hint="eastAsia"/>
            <w:lang w:eastAsia="zh-CN"/>
          </w:rPr>
          <w:t>(六)、清洁生产</w:t>
        </w:r>
        <w:r>
          <w:tab/>
        </w:r>
        <w:r>
          <w:fldChar w:fldCharType="begin"/>
        </w:r>
        <w:r>
          <w:instrText xml:space="preserve"> PAGEREF _Toc30498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2" w:history="1">
        <w:r>
          <w:rPr>
            <w:rFonts w:ascii="仿宋" w:eastAsia="仿宋" w:hAnsi="仿宋" w:cs="仿宋" w:hint="eastAsia"/>
            <w:lang w:eastAsia="zh-CN"/>
          </w:rPr>
          <w:t>(七)、血液净化类产品项目建设对区域经济的影响</w:t>
        </w:r>
        <w:r>
          <w:tab/>
        </w:r>
        <w:r>
          <w:fldChar w:fldCharType="begin"/>
        </w:r>
        <w:r>
          <w:instrText xml:space="preserve"> PAGEREF _Toc26272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25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_Toc27925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46" w:history="1">
        <w:r>
          <w:rPr>
            <w:rFonts w:ascii="仿宋" w:eastAsia="仿宋" w:hAnsi="仿宋" w:cs="仿宋" w:hint="eastAsia"/>
            <w:lang w:eastAsia="zh-CN"/>
          </w:rPr>
          <w:t>十四、公司基本情况</w:t>
        </w:r>
        <w:r>
          <w:tab/>
        </w:r>
        <w:r>
          <w:fldChar w:fldCharType="begin"/>
        </w:r>
        <w:r>
          <w:instrText xml:space="preserve"> PAGEREF _Toc11546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0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_Toc15440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_Toc1165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8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_Toc24358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83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_Toc13983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8" w:history="1">
        <w:r>
          <w:rPr>
            <w:rFonts w:ascii="仿宋" w:eastAsia="仿宋" w:hAnsi="仿宋" w:cs="仿宋" w:hint="eastAsia"/>
            <w:lang w:eastAsia="zh-CN"/>
          </w:rPr>
          <w:t>(五)、经营宗旨</w:t>
        </w:r>
        <w:r>
          <w:tab/>
        </w:r>
        <w:r>
          <w:fldChar w:fldCharType="begin"/>
        </w:r>
        <w:r>
          <w:instrText xml:space="preserve"> PAGEREF _Toc14038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4" w:history="1">
        <w:r>
          <w:rPr>
            <w:rFonts w:ascii="仿宋" w:eastAsia="仿宋" w:hAnsi="仿宋" w:cs="仿宋" w:hint="eastAsia"/>
            <w:lang w:eastAsia="zh-CN"/>
          </w:rPr>
          <w:t>(六)、公司发展规划</w:t>
        </w:r>
        <w:r>
          <w:tab/>
        </w:r>
        <w:r>
          <w:fldChar w:fldCharType="begin"/>
        </w:r>
        <w:r>
          <w:instrText xml:space="preserve"> PAGEREF _Toc11514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5" w:history="1">
        <w:r>
          <w:rPr>
            <w:rFonts w:ascii="仿宋" w:eastAsia="仿宋" w:hAnsi="仿宋" w:cs="仿宋" w:hint="eastAsia"/>
            <w:lang w:eastAsia="zh-CN"/>
          </w:rPr>
          <w:t>十五、血液净化类产品项目风险管理与预警</w:t>
        </w:r>
        <w:r>
          <w:tab/>
        </w:r>
        <w:r>
          <w:fldChar w:fldCharType="begin"/>
        </w:r>
        <w:r>
          <w:instrText xml:space="preserve"> PAGEREF _Toc1575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3" w:history="1">
        <w:r>
          <w:rPr>
            <w:rFonts w:ascii="仿宋" w:eastAsia="仿宋" w:hAnsi="仿宋" w:cs="仿宋" w:hint="eastAsia"/>
            <w:lang w:eastAsia="zh-CN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_Toc10243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1" w:history="1">
        <w:r>
          <w:rPr>
            <w:rFonts w:ascii="仿宋" w:eastAsia="仿宋" w:hAnsi="仿宋" w:cs="仿宋" w:hint="eastAsia"/>
            <w:lang w:eastAsia="zh-CN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_Toc22971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69" w:history="1">
        <w:r>
          <w:rPr>
            <w:rFonts w:ascii="仿宋" w:eastAsia="仿宋" w:hAnsi="仿宋" w:cs="仿宋" w:hint="eastAsia"/>
            <w:lang w:eastAsia="zh-CN"/>
          </w:rPr>
          <w:t>十六、环境保护与可持续发展</w:t>
        </w:r>
        <w:r>
          <w:tab/>
        </w:r>
        <w:r>
          <w:fldChar w:fldCharType="begin"/>
        </w:r>
        <w:r>
          <w:instrText xml:space="preserve"> PAGEREF _Toc24669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29" w:history="1">
        <w:r>
          <w:rPr>
            <w:rFonts w:ascii="仿宋" w:eastAsia="仿宋" w:hAnsi="仿宋" w:cs="仿宋" w:hint="eastAsia"/>
            <w:lang w:eastAsia="zh-CN"/>
          </w:rPr>
          <w:t>(一)、环境保护政策与承诺</w:t>
        </w:r>
        <w:r>
          <w:tab/>
        </w:r>
        <w:r>
          <w:fldChar w:fldCharType="begin"/>
        </w:r>
        <w:r>
          <w:instrText xml:space="preserve"> PAGEREF _Toc5129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7" w:history="1">
        <w:r>
          <w:rPr>
            <w:rFonts w:ascii="仿宋" w:eastAsia="仿宋" w:hAnsi="仿宋" w:cs="仿宋" w:hint="eastAsia"/>
            <w:lang w:eastAsia="zh-CN"/>
          </w:rPr>
          <w:t>(二)、可持续生产与绿色供应链</w:t>
        </w:r>
        <w:r>
          <w:tab/>
        </w:r>
        <w:r>
          <w:fldChar w:fldCharType="begin"/>
        </w:r>
        <w:r>
          <w:instrText xml:space="preserve"> PAGEREF _Toc4477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3" w:history="1">
        <w:r>
          <w:rPr>
            <w:rFonts w:ascii="仿宋" w:eastAsia="仿宋" w:hAnsi="仿宋" w:cs="仿宋" w:hint="eastAsia"/>
            <w:lang w:eastAsia="zh-CN"/>
          </w:rPr>
          <w:t>(三)、减少废物和碳足迹</w:t>
        </w:r>
        <w:r>
          <w:tab/>
        </w:r>
        <w:r>
          <w:fldChar w:fldCharType="begin"/>
        </w:r>
        <w:r>
          <w:instrText xml:space="preserve"> PAGEREF _Toc16933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9" w:history="1">
        <w:r>
          <w:rPr>
            <w:rFonts w:ascii="仿宋" w:eastAsia="仿宋" w:hAnsi="仿宋" w:cs="仿宋" w:hint="eastAsia"/>
            <w:lang w:eastAsia="zh-CN"/>
          </w:rPr>
          <w:t>(四)、知识产权保护与创新</w:t>
        </w:r>
        <w:r>
          <w:tab/>
        </w:r>
        <w:r>
          <w:fldChar w:fldCharType="begin"/>
        </w:r>
        <w:r>
          <w:instrText xml:space="preserve"> PAGEREF _Toc7639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358" w:history="1">
        <w:r>
          <w:rPr>
            <w:rFonts w:ascii="仿宋" w:eastAsia="仿宋" w:hAnsi="仿宋" w:cs="仿宋" w:hint="eastAsia"/>
            <w:lang w:eastAsia="zh-CN"/>
          </w:rPr>
          <w:t>(五)、社区参与与教育</w:t>
        </w:r>
        <w:r>
          <w:tab/>
        </w:r>
        <w:r>
          <w:fldChar w:fldCharType="begin"/>
        </w:r>
        <w:r>
          <w:instrText xml:space="preserve"> PAGEREF _Toc18358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44" w:history="1">
        <w:r>
          <w:rPr>
            <w:rFonts w:ascii="仿宋" w:eastAsia="仿宋" w:hAnsi="仿宋" w:cs="仿宋" w:hint="eastAsia"/>
            <w:lang w:eastAsia="zh-CN"/>
          </w:rPr>
          <w:t>十七、企业合规与伦理</w:t>
        </w:r>
        <w:r>
          <w:tab/>
        </w:r>
        <w:r>
          <w:fldChar w:fldCharType="begin"/>
        </w:r>
        <w:r>
          <w:instrText xml:space="preserve"> PAGEREF _Toc16744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4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_Toc9174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_Toc11694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0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_Toc23980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_Toc592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11" w:history="1">
        <w:r>
          <w:rPr>
            <w:rFonts w:ascii="仿宋" w:eastAsia="仿宋" w:hAnsi="仿宋" w:cs="仿宋" w:hint="eastAsia"/>
            <w:lang w:eastAsia="zh-CN"/>
          </w:rPr>
          <w:t>十八、品牌建设与市场定位</w:t>
        </w:r>
        <w:r>
          <w:tab/>
        </w:r>
        <w:r>
          <w:fldChar w:fldCharType="begin"/>
        </w:r>
        <w:r>
          <w:instrText xml:space="preserve"> PAGEREF _Toc24311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9" w:history="1">
        <w:r>
          <w:rPr>
            <w:rFonts w:ascii="仿宋" w:eastAsia="仿宋" w:hAnsi="仿宋" w:cs="仿宋" w:hint="eastAsia"/>
            <w:lang w:eastAsia="zh-CN"/>
          </w:rPr>
          <w:t>(一)、品牌策略与形象塑造</w:t>
        </w:r>
        <w:r>
          <w:tab/>
        </w:r>
        <w:r>
          <w:fldChar w:fldCharType="begin"/>
        </w:r>
        <w:r>
          <w:instrText xml:space="preserve"> PAGEREF _Toc28669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5" w:history="1">
        <w:r>
          <w:rPr>
            <w:rFonts w:ascii="仿宋" w:eastAsia="仿宋" w:hAnsi="仿宋" w:cs="仿宋" w:hint="eastAsia"/>
            <w:lang w:eastAsia="zh-CN"/>
          </w:rPr>
          <w:t>(二)、市场定位与差异化竞争</w:t>
        </w:r>
        <w:r>
          <w:tab/>
        </w:r>
        <w:r>
          <w:fldChar w:fldCharType="begin"/>
        </w:r>
        <w:r>
          <w:instrText xml:space="preserve"> PAGEREF _Toc29675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89" w:history="1">
        <w:r>
          <w:rPr>
            <w:rFonts w:ascii="仿宋" w:eastAsia="仿宋" w:hAnsi="仿宋" w:cs="仿宋" w:hint="eastAsia"/>
            <w:lang w:eastAsia="zh-CN"/>
          </w:rPr>
          <w:t>(三)、品牌推广与营销活动</w:t>
        </w:r>
        <w:r>
          <w:tab/>
        </w:r>
        <w:r>
          <w:fldChar w:fldCharType="begin"/>
        </w:r>
        <w:r>
          <w:instrText xml:space="preserve"> PAGEREF _Toc32589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80" w:history="1">
        <w:r>
          <w:rPr>
            <w:rFonts w:ascii="仿宋" w:eastAsia="仿宋" w:hAnsi="仿宋" w:cs="仿宋" w:hint="eastAsia"/>
            <w:lang w:eastAsia="zh-CN"/>
          </w:rPr>
          <w:t>十九、建设规模</w:t>
        </w:r>
        <w:r>
          <w:tab/>
        </w:r>
        <w:r>
          <w:fldChar w:fldCharType="begin"/>
        </w:r>
        <w:r>
          <w:instrText xml:space="preserve"> PAGEREF _Toc8980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8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_Toc938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4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_Toc25874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39" w:history="1">
        <w:r>
          <w:rPr>
            <w:rFonts w:ascii="仿宋" w:eastAsia="仿宋" w:hAnsi="仿宋" w:cs="仿宋" w:hint="eastAsia"/>
            <w:lang w:eastAsia="zh-CN"/>
          </w:rPr>
          <w:t>二十、安全与环境责任体系</w:t>
        </w:r>
        <w:r>
          <w:tab/>
        </w:r>
        <w:r>
          <w:fldChar w:fldCharType="begin"/>
        </w:r>
        <w:r>
          <w:instrText xml:space="preserve"> PAGEREF _Toc17039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57" w:history="1">
        <w:r>
          <w:rPr>
            <w:rFonts w:ascii="仿宋" w:eastAsia="仿宋" w:hAnsi="仿宋" w:cs="仿宋" w:hint="eastAsia"/>
            <w:lang w:eastAsia="zh-CN"/>
          </w:rPr>
          <w:t>(一)、责任分工</w:t>
        </w:r>
        <w:r>
          <w:tab/>
        </w:r>
        <w:r>
          <w:fldChar w:fldCharType="begin"/>
        </w:r>
        <w:r>
          <w:instrText xml:space="preserve"> PAGEREF _Toc17257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7" w:history="1">
        <w:r>
          <w:rPr>
            <w:rFonts w:ascii="仿宋" w:eastAsia="仿宋" w:hAnsi="仿宋" w:cs="仿宋" w:hint="eastAsia"/>
            <w:lang w:eastAsia="zh-CN"/>
          </w:rPr>
          <w:t>(二)、安全与环境管理人员配备</w:t>
        </w:r>
        <w:r>
          <w:tab/>
        </w:r>
        <w:r>
          <w:fldChar w:fldCharType="begin"/>
        </w:r>
        <w:r>
          <w:instrText xml:space="preserve"> PAGEREF _Toc22937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61" w:history="1">
        <w:r>
          <w:rPr>
            <w:rFonts w:ascii="仿宋" w:eastAsia="仿宋" w:hAnsi="仿宋" w:cs="仿宋" w:hint="eastAsia"/>
            <w:lang w:eastAsia="zh-CN"/>
          </w:rPr>
          <w:t>(三)、责任追究机制</w:t>
        </w:r>
        <w:r>
          <w:tab/>
        </w:r>
        <w:r>
          <w:fldChar w:fldCharType="begin"/>
        </w:r>
        <w:r>
          <w:instrText xml:space="preserve"> PAGEREF _Toc24261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" w:history="1">
        <w:r>
          <w:rPr>
            <w:rFonts w:ascii="仿宋" w:eastAsia="仿宋" w:hAnsi="仿宋" w:cs="仿宋" w:hint="eastAsia"/>
            <w:lang w:eastAsia="zh-CN"/>
          </w:rPr>
          <w:t>(四)、绩效考核</w:t>
        </w:r>
        <w:r>
          <w:tab/>
        </w:r>
        <w:r>
          <w:fldChar w:fldCharType="begin"/>
        </w:r>
        <w:r>
          <w:instrText xml:space="preserve"> PAGEREF _Toc571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84" w:history="1">
        <w:r>
          <w:rPr>
            <w:rFonts w:ascii="仿宋" w:eastAsia="仿宋" w:hAnsi="仿宋" w:cs="仿宋" w:hint="eastAsia"/>
            <w:lang w:eastAsia="zh-CN"/>
          </w:rPr>
          <w:t>二十一、团队建设与领导力发展</w:t>
        </w:r>
        <w:r>
          <w:tab/>
        </w:r>
        <w:r>
          <w:fldChar w:fldCharType="begin"/>
        </w:r>
        <w:r>
          <w:instrText xml:space="preserve"> PAGEREF _Toc8284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" w:history="1">
        <w:r>
          <w:rPr>
            <w:rFonts w:ascii="仿宋" w:eastAsia="仿宋" w:hAnsi="仿宋" w:cs="仿宋" w:hint="eastAsia"/>
            <w:lang w:eastAsia="zh-CN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_Toc2079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61" w:history="1">
        <w:r>
          <w:rPr>
            <w:rFonts w:ascii="仿宋" w:eastAsia="仿宋" w:hAnsi="仿宋" w:cs="仿宋" w:hint="eastAsia"/>
            <w:lang w:eastAsia="zh-CN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_Toc14161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0" w:history="1">
        <w:r>
          <w:rPr>
            <w:rFonts w:ascii="仿宋" w:eastAsia="仿宋" w:hAnsi="仿宋" w:cs="仿宋" w:hint="eastAsia"/>
            <w:lang w:eastAsia="zh-CN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_Toc12150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8" w:history="1">
        <w:r>
          <w:rPr>
            <w:rFonts w:ascii="仿宋" w:eastAsia="仿宋" w:hAnsi="仿宋" w:cs="仿宋" w:hint="eastAsia"/>
            <w:lang w:eastAsia="zh-CN"/>
          </w:rPr>
          <w:t>(四)、团队沟通与协作机制</w:t>
        </w:r>
        <w:r>
          <w:tab/>
        </w:r>
        <w:r>
          <w:fldChar w:fldCharType="begin"/>
        </w:r>
        <w:r>
          <w:instrText xml:space="preserve"> PAGEREF _Toc19018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70" w:history="1">
        <w:r>
          <w:rPr>
            <w:rFonts w:ascii="仿宋" w:eastAsia="仿宋" w:hAnsi="仿宋" w:cs="仿宋" w:hint="eastAsia"/>
            <w:lang w:eastAsia="zh-CN"/>
          </w:rPr>
          <w:t>(五)、领导力在变革中的作用</w:t>
        </w:r>
        <w:r>
          <w:tab/>
        </w:r>
        <w:r>
          <w:fldChar w:fldCharType="begin"/>
        </w:r>
        <w:r>
          <w:instrText xml:space="preserve"> PAGEREF _Toc29370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67" w:history="1">
        <w:r>
          <w:rPr>
            <w:rFonts w:ascii="仿宋" w:eastAsia="仿宋" w:hAnsi="仿宋" w:cs="仿宋" w:hint="eastAsia"/>
            <w:lang w:eastAsia="zh-CN"/>
          </w:rPr>
          <w:t>二十二市场营销策略</w:t>
        </w:r>
        <w:r>
          <w:tab/>
        </w:r>
        <w:r>
          <w:fldChar w:fldCharType="begin"/>
        </w:r>
        <w:r>
          <w:instrText xml:space="preserve"> PAGEREF _Toc18067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8" w:history="1">
        <w:r>
          <w:rPr>
            <w:rFonts w:ascii="仿宋" w:eastAsia="仿宋" w:hAnsi="仿宋" w:cs="仿宋" w:hint="eastAsia"/>
            <w:lang w:eastAsia="zh-CN"/>
          </w:rPr>
          <w:t>(一)、市场定位与目标客户群</w:t>
        </w:r>
        <w:r>
          <w:tab/>
        </w:r>
        <w:r>
          <w:fldChar w:fldCharType="begin"/>
        </w:r>
        <w:r>
          <w:instrText xml:space="preserve"> PAGEREF _Toc31678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74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_Toc16774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5" w:history="1">
        <w:r>
          <w:rPr>
            <w:rFonts w:ascii="仿宋" w:eastAsia="仿宋" w:hAnsi="仿宋" w:cs="仿宋" w:hint="eastAsia"/>
            <w:lang w:eastAsia="zh-CN"/>
          </w:rPr>
          <w:t>(三)、营销策略与推广计划</w:t>
        </w:r>
        <w:r>
          <w:tab/>
        </w:r>
        <w:r>
          <w:fldChar w:fldCharType="begin"/>
        </w:r>
        <w:r>
          <w:instrText xml:space="preserve"> PAGEREF _Toc6655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2" w:history="1">
        <w:r>
          <w:rPr>
            <w:rFonts w:ascii="仿宋" w:eastAsia="仿宋" w:hAnsi="仿宋" w:cs="仿宋" w:hint="eastAsia"/>
            <w:lang w:eastAsia="zh-CN"/>
          </w:rPr>
          <w:t>(四)、产品定价与销售渠道</w:t>
        </w:r>
        <w:r>
          <w:tab/>
        </w:r>
        <w:r>
          <w:fldChar w:fldCharType="begin"/>
        </w:r>
        <w:r>
          <w:instrText xml:space="preserve"> PAGEREF _Toc17942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61" w:history="1">
        <w:r>
          <w:rPr>
            <w:rFonts w:ascii="仿宋" w:eastAsia="仿宋" w:hAnsi="仿宋" w:cs="仿宋" w:hint="eastAsia"/>
            <w:lang w:eastAsia="zh-CN"/>
          </w:rPr>
          <w:t>(五)、售后服务体系</w:t>
        </w:r>
        <w:r>
          <w:tab/>
        </w:r>
        <w:r>
          <w:fldChar w:fldCharType="begin"/>
        </w:r>
        <w:r>
          <w:instrText xml:space="preserve"> PAGEREF _Toc18561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67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488"/>
      <w:r>
        <w:rPr>
          <w:rFonts w:ascii="仿宋" w:eastAsia="仿宋" w:hAnsi="仿宋" w:cs="仿宋" w:hint="eastAsia"/>
          <w:sz w:val="28"/>
          <w:lang w:eastAsia="zh-CN"/>
        </w:rPr>
        <w:t>一、建设单位基本情况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853"/>
      <w:r>
        <w:rPr>
          <w:rFonts w:ascii="仿宋" w:eastAsia="仿宋" w:hAnsi="仿宋" w:cs="仿宋" w:hint="eastAsia"/>
          <w:lang w:eastAsia="zh-CN"/>
        </w:rPr>
        <w:t>(一)、公司基本信息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我们是一家名为XXX投资管理公司的企业。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我们的法定代表人是XX先生/女士。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注册资本为XX万元。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我们的统一社会信用代码是XXXXXXXXXXXXX。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登记机关是XXX市场监督管理局。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公司成立的日期是20XX-XX-XX。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我们的营业期限是20XX-XX-XX至无固定期限。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公司注册地址位于XX市XX区XX。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9.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https://d.book118.com/808114001071006043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血液净化类产品项目策划方案报告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血液净化类产品项目策划方案报告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血液净化类产品项目策划方案报告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血液净化类产品项目策划方案报告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血液净化类产品项目策划方案报告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629F5"/>
    <w:rsid w:val="427629F5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08114001071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2024-03-04T07:22:00Z</dcterms:created>
  <dcterms:modified xsi:type="dcterms:W3CDTF">2024-03-04T07:22:17Z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FE7914CF32D54ACAB8DA47058DAFB012_11</vt:lpwstr>
  </property>
  <property fmtid="{D5CDD505-2E9C-101B-9397-08002B2CF9AE}" pid="3" name="KSOProductBuildVer">
    <vt:lpwstr>2052-12.1.0.16399</vt:lpwstr>
  </property>
</Properties>
</file>