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81681B" w:rsidP="0081681B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81681B">
        <w:rPr>
          <w:rFonts w:ascii="华文中宋" w:eastAsia="华文中宋" w:hAnsi="华文中宋"/>
          <w:b/>
          <w:sz w:val="30"/>
        </w:rPr>
        <w:t>2024</w:t>
      </w:r>
      <w:r w:rsidRPr="0081681B">
        <w:rPr>
          <w:rFonts w:ascii="华文中宋" w:eastAsia="华文中宋" w:hAnsi="华文中宋"/>
          <w:b/>
          <w:sz w:val="30"/>
        </w:rPr>
        <w:t>年山东省土地发展集团有限公司人员招聘考试题库及答案解析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一、言语理解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把个人婚姻从宗法制家庭中剥离出来，纳入现代民族国家的建构进程，一直是现代婚姻变革的重要目标，而爱情作为现代婚姻的基石，也介入到各种权利和不同传统对婚姻的争夺中来。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本句中介入现代婚姻争夺的因素不包括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、爱情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、权利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、传统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、法律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第一步，定位原文，“介入现代婚姻争夺”</w:t>
      </w:r>
      <w:r w:rsidRPr="00E0697D">
        <w:rPr>
          <w:rFonts w:ascii="Times New Roman" w:eastAsia="微软雅黑" w:hAnsi="微软雅黑" w:cs="宋体" w:hint="eastAsia"/>
          <w:szCs w:val="18"/>
        </w:rPr>
        <w:t>出现在文段结尾。根据“而爱情作为现代婚姻的基石，也介入到各种权利和不同传统对婚姻的争夺中来”，可知“爱情”“权利”和“传统”是“介入现代婚姻争夺的因素”。第二步，对比选项。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项“法律”不是“介入现代婚姻争夺的因素”。故选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治疗类风湿关节炎的目的不仅仅是控制疾病症状，更重要的是阻止炎症对关节造成的结构性损害，最大程度的提高患者的生活质量。类风湿关节炎的治疗强调早期、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个体化、联合用药。传统药物主要包括非甾体类抗炎药、皮质类固醇激素和传统改善病情的抗风湿药物。近些年兴起的生物制剂具有革命性意义，不亚于当初青霉素的发明，能迅速起效，有效缓解疾病的症状。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根据这段文字下列说法不正确的是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、治疗类风湿关节炎，控制疾病症状，阻止炎症对关节造成结构性损害是可能的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、治疗类风湿关节炎的重要目的是最大程度地提高患者的生活质量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、治疗类风湿关节炎可使用三类传统药物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、用青霉素治疗类风湿关节炎能迅速起效，有效缓解疾病的症状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由“治疗类风湿关节炎的目的不仅仅是控制疾病症状，更重要的是阻止炎症对关节造成的结构性损害，最大程度的提高患者的生活质量”可知</w:t>
      </w:r>
      <w:r w:rsidRPr="003F588C">
        <w:rPr>
          <w:rFonts w:ascii="Times New Roman" w:eastAsia="微软雅黑" w:hAnsi="微软雅黑" w:cs="宋体" w:hint="eastAsia"/>
          <w:szCs w:val="18"/>
        </w:rPr>
        <w:t>AB</w:t>
      </w:r>
      <w:r w:rsidRPr="003F588C">
        <w:rPr>
          <w:rFonts w:ascii="Times New Roman" w:eastAsia="微软雅黑" w:hAnsi="微软雅黑" w:cs="宋体" w:hint="eastAsia"/>
          <w:szCs w:val="18"/>
        </w:rPr>
        <w:t>项符合文意。由“传统药物主要包括非甾体类抗炎药、皮质类固醇激素和传统改善病情的抗风湿药物”可知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项符合文意。由“近些年兴起的生物制剂具有革命性意义，不亚于当初青霉素的发明，能迅速起效，有效缓解疾病的症状。”可知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项不符合文意。故选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环境保护主义是一种信念，是一种重建人</w:t>
      </w:r>
      <w:r w:rsidRPr="00E0697D">
        <w:rPr>
          <w:rFonts w:ascii="Times New Roman" w:eastAsia="微软雅黑" w:hAnsi="微软雅黑" w:cs="宋体" w:hint="eastAsia"/>
          <w:szCs w:val="18"/>
        </w:rPr>
        <w:t>与自然关系的强烈愿望。要实现这一愿望，就必须树立一种自然共同体的意识，即将人类在共同体中的征服者角色，变为这一共同体中的普通一员。它暗含着对每个成员的尊敬，也包括对这个共同体本身的尊敬。只有树立了这样的一种道德意识，人们才有可能在运用其在这一共同体中的权利时，感到所负有的对这个共同体的义务。这不仅依赖对自然本质的科学理解，也依赖在了解基础上建立起的对自然的感情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这段文字最后一句话中的“这”指的是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、热爱自然的感情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、自然共同体意识的树立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、重建人与自然关系的愿望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、对自然共同体的义务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定位原文，“这”出现在最后一句。分析语境，尾句的“这”指的是“只有树立了这样的一种道德意识”，“这样一种道德意识”指的是“自然共同体的意识”。所以尾句的“这”指代的内容是“树立自然共同体的意识”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项符合上述语境。故选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①面对空旷的公园，游人只能望洋兴叹，“大饱眼福”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②这些草场公园除人行道外，到处是“小草在成长，不要踩踏我”的标牌，不准游人进入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③以铺草为主的绿化导致了“有绿无荫”的后果，有的城市绿地草坪比例过大，在炎炎烈日之下，行人却找不到遮阳的树木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④我国人</w:t>
      </w:r>
      <w:r w:rsidRPr="00E0697D">
        <w:rPr>
          <w:rFonts w:ascii="Times New Roman" w:eastAsia="微软雅黑" w:hAnsi="微软雅黑" w:cs="宋体" w:hint="eastAsia"/>
          <w:szCs w:val="18"/>
        </w:rPr>
        <w:t>口密度大，特别是城市人均占有可活动空间小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⑤但现在全国城市的新开垦区，新建公园占地面积都很大，有的几百亩，甚至上千亩、数千亩，平原做成人工丘陵，耕地做成人工草场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https://d.book118.com/808120046047006025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681B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1681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81681B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1681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681B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681B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1681B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681B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1681B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681B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681B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1681B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681B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1681B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681B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681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681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681B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681B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681B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681B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681B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681B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681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285CE8"/>
    <w:rsid w:val="003F588C"/>
    <w:rsid w:val="00541498"/>
    <w:rsid w:val="007675BD"/>
    <w:rsid w:val="0081681B"/>
    <w:rsid w:val="009C641C"/>
    <w:rsid w:val="00A77B3E"/>
    <w:rsid w:val="00A95C3D"/>
    <w:rsid w:val="00CA2A5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525165C"/>
  <w15:docId w15:val="{E32A1AD4-83D5-4FD9-8E23-51E37BD9D8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81681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81681B"/>
    <w:rPr>
      <w:sz w:val="18"/>
      <w:szCs w:val="18"/>
    </w:rPr>
  </w:style>
  <w:style w:type="paragraph" w:styleId="Footer">
    <w:name w:val="footer"/>
    <w:basedOn w:val="Normal"/>
    <w:link w:val="a0"/>
    <w:unhideWhenUsed/>
    <w:rsid w:val="0081681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81681B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8168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0812004604700602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4165</Words>
  <Characters>23745</Characters>
  <Application>Microsoft Office Word</Application>
  <DocSecurity>0</DocSecurity>
  <Lines>197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2024-01-11T12:20:00Z</dcterms:created>
  <dcterms:modified xsi:type="dcterms:W3CDTF">2024-01-11T12:20:00Z</dcterms:modified>
</cp:coreProperties>
</file>