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A2CDE">
      <w:pPr>
        <w:widowControl/>
        <w:jc w:val="left"/>
        <w:rPr>
          <w:rFonts w:ascii="仿宋" w:eastAsia="仿宋" w:hAnsi="仿宋"/>
          <w:b/>
          <w:sz w:val="40"/>
        </w:rPr>
      </w:pPr>
      <w:bookmarkStart w:id="0" w:name="_GoBack"/>
      <w:bookmarkEnd w:id="0"/>
    </w:p>
    <w:p w:rsidR="006A2CDE">
      <w:pPr>
        <w:widowControl/>
        <w:jc w:val="left"/>
        <w:rPr>
          <w:rFonts w:ascii="仿宋" w:eastAsia="仿宋" w:hAnsi="仿宋"/>
          <w:b/>
          <w:sz w:val="40"/>
        </w:rPr>
      </w:pPr>
    </w:p>
    <w:p w:rsidR="006A2CDE">
      <w:pPr>
        <w:widowControl/>
        <w:jc w:val="left"/>
        <w:rPr>
          <w:rFonts w:ascii="仿宋" w:eastAsia="仿宋" w:hAnsi="仿宋"/>
          <w:b/>
          <w:sz w:val="40"/>
        </w:rPr>
      </w:pPr>
    </w:p>
    <w:p w:rsidR="006A2CDE" w:rsidRPr="006A2CDE">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6A2CDE">
        <w:rPr>
          <w:rFonts w:ascii="宋体" w:eastAsia="宋体" w:hAnsi="宋体" w:hint="eastAsia"/>
          <w:b/>
          <w:sz w:val="60"/>
        </w:rPr>
        <w:t>抗疟药项目经济评价报告</w:t>
      </w:r>
    </w:p>
    <w:p w:rsidR="006A2CDE" w:rsidP="006A2CDE">
      <w:pPr>
        <w:widowControl/>
        <w:jc w:val="center"/>
        <w:rPr>
          <w:rFonts w:ascii="仿宋" w:eastAsia="仿宋" w:hAnsi="仿宋" w:hint="eastAsia"/>
          <w:b/>
          <w:sz w:val="40"/>
        </w:rPr>
      </w:pPr>
      <w:r w:rsidRPr="006A2CDE">
        <w:rPr>
          <w:rFonts w:ascii="仿宋" w:eastAsia="仿宋" w:hAnsi="仿宋" w:hint="eastAsia"/>
          <w:b/>
          <w:sz w:val="40"/>
        </w:rPr>
        <w:t>目录</w:t>
      </w:r>
    </w:p>
    <w:p w:rsidR="006A2CDE">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_Toc160848598 \h </w:instrText>
      </w:r>
      <w:r>
        <w:rPr>
          <w:noProof/>
        </w:rPr>
        <w:fldChar w:fldCharType="separate"/>
      </w:r>
      <w:r>
        <w:rPr>
          <w:noProof/>
        </w:rPr>
        <w:t>3</w:t>
      </w:r>
      <w:r>
        <w:rPr>
          <w:noProof/>
        </w:rPr>
        <w:fldChar w:fldCharType="end"/>
      </w:r>
    </w:p>
    <w:p w:rsidR="006A2CDE">
      <w:pPr>
        <w:pStyle w:val="TOC1"/>
        <w:tabs>
          <w:tab w:val="right" w:leader="dot" w:pos="8296"/>
        </w:tabs>
        <w:rPr>
          <w:noProof/>
        </w:rPr>
      </w:pPr>
      <w:r>
        <w:rPr>
          <w:rFonts w:hint="eastAsia"/>
          <w:noProof/>
        </w:rPr>
        <w:t>一、企业管理方案</w:t>
      </w:r>
      <w:r>
        <w:rPr>
          <w:noProof/>
        </w:rPr>
        <w:tab/>
      </w:r>
      <w:r>
        <w:rPr>
          <w:noProof/>
        </w:rPr>
        <w:fldChar w:fldCharType="begin"/>
      </w:r>
      <w:r>
        <w:rPr>
          <w:noProof/>
        </w:rPr>
        <w:instrText xml:space="preserve"> PAGEREF _Toc160848599 \h </w:instrText>
      </w:r>
      <w:r>
        <w:rPr>
          <w:noProof/>
        </w:rPr>
        <w:fldChar w:fldCharType="separate"/>
      </w:r>
      <w:r>
        <w:rPr>
          <w:noProof/>
        </w:rPr>
        <w:t>3</w:t>
      </w:r>
      <w:r>
        <w:rPr>
          <w:noProof/>
        </w:rPr>
        <w:fldChar w:fldCharType="end"/>
      </w:r>
    </w:p>
    <w:p w:rsidR="006A2CDE">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_Toc160848600 \h </w:instrText>
      </w:r>
      <w:r>
        <w:rPr>
          <w:noProof/>
        </w:rPr>
        <w:fldChar w:fldCharType="separate"/>
      </w:r>
      <w:r>
        <w:rPr>
          <w:noProof/>
        </w:rPr>
        <w:t>3</w:t>
      </w:r>
      <w:r>
        <w:rPr>
          <w:noProof/>
        </w:rPr>
        <w:fldChar w:fldCharType="end"/>
      </w:r>
    </w:p>
    <w:p w:rsidR="006A2CDE">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_Toc160848601 \h </w:instrText>
      </w:r>
      <w:r>
        <w:rPr>
          <w:noProof/>
        </w:rPr>
        <w:fldChar w:fldCharType="separate"/>
      </w:r>
      <w:r>
        <w:rPr>
          <w:noProof/>
        </w:rPr>
        <w:t>5</w:t>
      </w:r>
      <w:r>
        <w:rPr>
          <w:noProof/>
        </w:rPr>
        <w:fldChar w:fldCharType="end"/>
      </w:r>
    </w:p>
    <w:p w:rsidR="006A2CDE">
      <w:pPr>
        <w:pStyle w:val="TOC1"/>
        <w:tabs>
          <w:tab w:val="right" w:leader="dot" w:pos="8296"/>
        </w:tabs>
        <w:rPr>
          <w:noProof/>
        </w:rPr>
      </w:pPr>
      <w:r>
        <w:rPr>
          <w:rFonts w:hint="eastAsia"/>
          <w:noProof/>
        </w:rPr>
        <w:t>二、抗疟药项目人力资源管理方案</w:t>
      </w:r>
      <w:r>
        <w:rPr>
          <w:noProof/>
        </w:rPr>
        <w:tab/>
      </w:r>
      <w:r>
        <w:rPr>
          <w:noProof/>
        </w:rPr>
        <w:fldChar w:fldCharType="begin"/>
      </w:r>
      <w:r>
        <w:rPr>
          <w:noProof/>
        </w:rPr>
        <w:instrText xml:space="preserve"> PAGEREF _Toc160848602 \h </w:instrText>
      </w:r>
      <w:r>
        <w:rPr>
          <w:noProof/>
        </w:rPr>
        <w:fldChar w:fldCharType="separate"/>
      </w:r>
      <w:r>
        <w:rPr>
          <w:noProof/>
        </w:rPr>
        <w:t>8</w:t>
      </w:r>
      <w:r>
        <w:rPr>
          <w:noProof/>
        </w:rPr>
        <w:fldChar w:fldCharType="end"/>
      </w:r>
    </w:p>
    <w:p w:rsidR="006A2CDE">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_Toc160848603 \h </w:instrText>
      </w:r>
      <w:r>
        <w:rPr>
          <w:noProof/>
        </w:rPr>
        <w:fldChar w:fldCharType="separate"/>
      </w:r>
      <w:r>
        <w:rPr>
          <w:noProof/>
        </w:rPr>
        <w:t>8</w:t>
      </w:r>
      <w:r>
        <w:rPr>
          <w:noProof/>
        </w:rPr>
        <w:fldChar w:fldCharType="end"/>
      </w:r>
    </w:p>
    <w:p w:rsidR="006A2CDE">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_Toc160848604 \h </w:instrText>
      </w:r>
      <w:r>
        <w:rPr>
          <w:noProof/>
        </w:rPr>
        <w:fldChar w:fldCharType="separate"/>
      </w:r>
      <w:r>
        <w:rPr>
          <w:noProof/>
        </w:rPr>
        <w:t>11</w:t>
      </w:r>
      <w:r>
        <w:rPr>
          <w:noProof/>
        </w:rPr>
        <w:fldChar w:fldCharType="end"/>
      </w:r>
    </w:p>
    <w:p w:rsidR="006A2CDE">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_Toc160848605 \h </w:instrText>
      </w:r>
      <w:r>
        <w:rPr>
          <w:noProof/>
        </w:rPr>
        <w:fldChar w:fldCharType="separate"/>
      </w:r>
      <w:r>
        <w:rPr>
          <w:noProof/>
        </w:rPr>
        <w:t>13</w:t>
      </w:r>
      <w:r>
        <w:rPr>
          <w:noProof/>
        </w:rPr>
        <w:fldChar w:fldCharType="end"/>
      </w:r>
    </w:p>
    <w:p w:rsidR="006A2CDE">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_Toc160848606 \h </w:instrText>
      </w:r>
      <w:r>
        <w:rPr>
          <w:noProof/>
        </w:rPr>
        <w:fldChar w:fldCharType="separate"/>
      </w:r>
      <w:r>
        <w:rPr>
          <w:noProof/>
        </w:rPr>
        <w:t>14</w:t>
      </w:r>
      <w:r>
        <w:rPr>
          <w:noProof/>
        </w:rPr>
        <w:fldChar w:fldCharType="end"/>
      </w:r>
    </w:p>
    <w:p w:rsidR="006A2CDE">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_Toc160848607 \h </w:instrText>
      </w:r>
      <w:r>
        <w:rPr>
          <w:noProof/>
        </w:rPr>
        <w:fldChar w:fldCharType="separate"/>
      </w:r>
      <w:r>
        <w:rPr>
          <w:noProof/>
        </w:rPr>
        <w:t>18</w:t>
      </w:r>
      <w:r>
        <w:rPr>
          <w:noProof/>
        </w:rPr>
        <w:fldChar w:fldCharType="end"/>
      </w:r>
    </w:p>
    <w:p w:rsidR="006A2CDE">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_Toc160848608 \h </w:instrText>
      </w:r>
      <w:r>
        <w:rPr>
          <w:noProof/>
        </w:rPr>
        <w:fldChar w:fldCharType="separate"/>
      </w:r>
      <w:r>
        <w:rPr>
          <w:noProof/>
        </w:rPr>
        <w:t>20</w:t>
      </w:r>
      <w:r>
        <w:rPr>
          <w:noProof/>
        </w:rPr>
        <w:fldChar w:fldCharType="end"/>
      </w:r>
    </w:p>
    <w:p w:rsidR="006A2CDE">
      <w:pPr>
        <w:pStyle w:val="TOC1"/>
        <w:tabs>
          <w:tab w:val="right" w:leader="dot" w:pos="8296"/>
        </w:tabs>
        <w:rPr>
          <w:noProof/>
        </w:rPr>
      </w:pPr>
      <w:r>
        <w:rPr>
          <w:rFonts w:hint="eastAsia"/>
          <w:noProof/>
        </w:rPr>
        <w:t>三、抗疟药项目质量管理方案</w:t>
      </w:r>
      <w:r>
        <w:rPr>
          <w:noProof/>
        </w:rPr>
        <w:tab/>
      </w:r>
      <w:r>
        <w:rPr>
          <w:noProof/>
        </w:rPr>
        <w:fldChar w:fldCharType="begin"/>
      </w:r>
      <w:r>
        <w:rPr>
          <w:noProof/>
        </w:rPr>
        <w:instrText xml:space="preserve"> PAGEREF _Toc160848609 \h </w:instrText>
      </w:r>
      <w:r>
        <w:rPr>
          <w:noProof/>
        </w:rPr>
        <w:fldChar w:fldCharType="separate"/>
      </w:r>
      <w:r>
        <w:rPr>
          <w:noProof/>
        </w:rPr>
        <w:t>22</w:t>
      </w:r>
      <w:r>
        <w:rPr>
          <w:noProof/>
        </w:rPr>
        <w:fldChar w:fldCharType="end"/>
      </w:r>
    </w:p>
    <w:p w:rsidR="006A2CDE">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_Toc160848610 \h </w:instrText>
      </w:r>
      <w:r>
        <w:rPr>
          <w:noProof/>
        </w:rPr>
        <w:fldChar w:fldCharType="separate"/>
      </w:r>
      <w:r>
        <w:rPr>
          <w:noProof/>
        </w:rPr>
        <w:t>22</w:t>
      </w:r>
      <w:r>
        <w:rPr>
          <w:noProof/>
        </w:rPr>
        <w:fldChar w:fldCharType="end"/>
      </w:r>
    </w:p>
    <w:p w:rsidR="006A2CDE">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_Toc160848611 \h </w:instrText>
      </w:r>
      <w:r>
        <w:rPr>
          <w:noProof/>
        </w:rPr>
        <w:fldChar w:fldCharType="separate"/>
      </w:r>
      <w:r>
        <w:rPr>
          <w:noProof/>
        </w:rPr>
        <w:t>26</w:t>
      </w:r>
      <w:r>
        <w:rPr>
          <w:noProof/>
        </w:rPr>
        <w:fldChar w:fldCharType="end"/>
      </w:r>
    </w:p>
    <w:p w:rsidR="006A2CDE">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_Toc160848612 \h </w:instrText>
      </w:r>
      <w:r>
        <w:rPr>
          <w:noProof/>
        </w:rPr>
        <w:fldChar w:fldCharType="separate"/>
      </w:r>
      <w:r>
        <w:rPr>
          <w:noProof/>
        </w:rPr>
        <w:t>28</w:t>
      </w:r>
      <w:r>
        <w:rPr>
          <w:noProof/>
        </w:rPr>
        <w:fldChar w:fldCharType="end"/>
      </w:r>
    </w:p>
    <w:p w:rsidR="006A2CDE">
      <w:pPr>
        <w:pStyle w:val="TOC1"/>
        <w:tabs>
          <w:tab w:val="right" w:leader="dot" w:pos="8296"/>
        </w:tabs>
        <w:rPr>
          <w:noProof/>
        </w:rPr>
      </w:pPr>
      <w:r>
        <w:rPr>
          <w:rFonts w:hint="eastAsia"/>
          <w:noProof/>
        </w:rPr>
        <w:t>四、背景及必要性分析</w:t>
      </w:r>
      <w:r>
        <w:rPr>
          <w:noProof/>
        </w:rPr>
        <w:tab/>
      </w:r>
      <w:r>
        <w:rPr>
          <w:noProof/>
        </w:rPr>
        <w:fldChar w:fldCharType="begin"/>
      </w:r>
      <w:r>
        <w:rPr>
          <w:noProof/>
        </w:rPr>
        <w:instrText xml:space="preserve"> PAGEREF _Toc160848613 \h </w:instrText>
      </w:r>
      <w:r>
        <w:rPr>
          <w:noProof/>
        </w:rPr>
        <w:fldChar w:fldCharType="separate"/>
      </w:r>
      <w:r>
        <w:rPr>
          <w:noProof/>
        </w:rPr>
        <w:t>30</w:t>
      </w:r>
      <w:r>
        <w:rPr>
          <w:noProof/>
        </w:rPr>
        <w:fldChar w:fldCharType="end"/>
      </w:r>
    </w:p>
    <w:p w:rsidR="006A2CDE">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_Toc160848614 \h </w:instrText>
      </w:r>
      <w:r>
        <w:rPr>
          <w:noProof/>
        </w:rPr>
        <w:fldChar w:fldCharType="separate"/>
      </w:r>
      <w:r>
        <w:rPr>
          <w:noProof/>
        </w:rPr>
        <w:t>30</w:t>
      </w:r>
      <w:r>
        <w:rPr>
          <w:noProof/>
        </w:rPr>
        <w:fldChar w:fldCharType="end"/>
      </w:r>
    </w:p>
    <w:p w:rsidR="006A2CDE">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_Toc160848615 \h </w:instrText>
      </w:r>
      <w:r>
        <w:rPr>
          <w:noProof/>
        </w:rPr>
        <w:fldChar w:fldCharType="separate"/>
      </w:r>
      <w:r>
        <w:rPr>
          <w:noProof/>
        </w:rPr>
        <w:t>31</w:t>
      </w:r>
      <w:r>
        <w:rPr>
          <w:noProof/>
        </w:rPr>
        <w:fldChar w:fldCharType="end"/>
      </w:r>
    </w:p>
    <w:p w:rsidR="006A2CDE">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_Toc160848616 \h </w:instrText>
      </w:r>
      <w:r>
        <w:rPr>
          <w:noProof/>
        </w:rPr>
        <w:fldChar w:fldCharType="separate"/>
      </w:r>
      <w:r>
        <w:rPr>
          <w:noProof/>
        </w:rPr>
        <w:t>32</w:t>
      </w:r>
      <w:r>
        <w:rPr>
          <w:noProof/>
        </w:rPr>
        <w:fldChar w:fldCharType="end"/>
      </w:r>
    </w:p>
    <w:p w:rsidR="006A2CDE">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_Toc160848617 \h </w:instrText>
      </w:r>
      <w:r>
        <w:rPr>
          <w:noProof/>
        </w:rPr>
        <w:fldChar w:fldCharType="separate"/>
      </w:r>
      <w:r>
        <w:rPr>
          <w:noProof/>
        </w:rPr>
        <w:t>34</w:t>
      </w:r>
      <w:r>
        <w:rPr>
          <w:noProof/>
        </w:rPr>
        <w:fldChar w:fldCharType="end"/>
      </w:r>
    </w:p>
    <w:p w:rsidR="006A2CDE">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_Toc160848618 \h </w:instrText>
      </w:r>
      <w:r>
        <w:rPr>
          <w:noProof/>
        </w:rPr>
        <w:fldChar w:fldCharType="separate"/>
      </w:r>
      <w:r>
        <w:rPr>
          <w:noProof/>
        </w:rPr>
        <w:t>35</w:t>
      </w:r>
      <w:r>
        <w:rPr>
          <w:noProof/>
        </w:rPr>
        <w:fldChar w:fldCharType="end"/>
      </w:r>
    </w:p>
    <w:p w:rsidR="006A2CDE">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_Toc160848619 \h </w:instrText>
      </w:r>
      <w:r>
        <w:rPr>
          <w:noProof/>
        </w:rPr>
        <w:fldChar w:fldCharType="separate"/>
      </w:r>
      <w:r>
        <w:rPr>
          <w:noProof/>
        </w:rPr>
        <w:t>37</w:t>
      </w:r>
      <w:r>
        <w:rPr>
          <w:noProof/>
        </w:rPr>
        <w:fldChar w:fldCharType="end"/>
      </w:r>
    </w:p>
    <w:p w:rsidR="006A2CDE">
      <w:pPr>
        <w:pStyle w:val="TOC1"/>
        <w:tabs>
          <w:tab w:val="right" w:leader="dot" w:pos="8296"/>
        </w:tabs>
        <w:rPr>
          <w:noProof/>
        </w:rPr>
      </w:pPr>
      <w:r>
        <w:rPr>
          <w:rFonts w:hint="eastAsia"/>
          <w:noProof/>
        </w:rPr>
        <w:t>五、抗疟药项目市场营销方案</w:t>
      </w:r>
      <w:r>
        <w:rPr>
          <w:noProof/>
        </w:rPr>
        <w:tab/>
      </w:r>
      <w:r>
        <w:rPr>
          <w:noProof/>
        </w:rPr>
        <w:fldChar w:fldCharType="begin"/>
      </w:r>
      <w:r>
        <w:rPr>
          <w:noProof/>
        </w:rPr>
        <w:instrText xml:space="preserve"> PAGEREF _Toc160848620 \h </w:instrText>
      </w:r>
      <w:r>
        <w:rPr>
          <w:noProof/>
        </w:rPr>
        <w:fldChar w:fldCharType="separate"/>
      </w:r>
      <w:r>
        <w:rPr>
          <w:noProof/>
        </w:rPr>
        <w:t>38</w:t>
      </w:r>
      <w:r>
        <w:rPr>
          <w:noProof/>
        </w:rPr>
        <w:fldChar w:fldCharType="end"/>
      </w:r>
    </w:p>
    <w:p w:rsidR="006A2CDE">
      <w:pPr>
        <w:pStyle w:val="TOC2"/>
        <w:tabs>
          <w:tab w:val="right" w:leader="dot" w:pos="8296"/>
        </w:tabs>
        <w:rPr>
          <w:noProof/>
        </w:rPr>
      </w:pPr>
      <w:r>
        <w:rPr>
          <w:noProof/>
        </w:rPr>
        <w:t>(</w:t>
      </w:r>
      <w:r>
        <w:rPr>
          <w:rFonts w:hint="eastAsia"/>
          <w:noProof/>
        </w:rPr>
        <w:t>一</w:t>
      </w:r>
      <w:r>
        <w:rPr>
          <w:noProof/>
        </w:rPr>
        <w:t>)</w:t>
      </w:r>
      <w:r>
        <w:rPr>
          <w:rFonts w:hint="eastAsia"/>
          <w:noProof/>
        </w:rPr>
        <w:t>、市场营销概述</w:t>
      </w:r>
      <w:r>
        <w:rPr>
          <w:noProof/>
        </w:rPr>
        <w:tab/>
      </w:r>
      <w:r>
        <w:rPr>
          <w:noProof/>
        </w:rPr>
        <w:fldChar w:fldCharType="begin"/>
      </w:r>
      <w:r>
        <w:rPr>
          <w:noProof/>
        </w:rPr>
        <w:instrText xml:space="preserve"> PAGEREF _Toc160848621 \h </w:instrText>
      </w:r>
      <w:r>
        <w:rPr>
          <w:noProof/>
        </w:rPr>
        <w:fldChar w:fldCharType="separate"/>
      </w:r>
      <w:r>
        <w:rPr>
          <w:noProof/>
        </w:rPr>
        <w:t>38</w:t>
      </w:r>
      <w:r>
        <w:rPr>
          <w:noProof/>
        </w:rPr>
        <w:fldChar w:fldCharType="end"/>
      </w:r>
    </w:p>
    <w:p w:rsidR="006A2CDE">
      <w:pPr>
        <w:pStyle w:val="TOC2"/>
        <w:tabs>
          <w:tab w:val="right" w:leader="dot" w:pos="8296"/>
        </w:tabs>
        <w:rPr>
          <w:noProof/>
        </w:rPr>
      </w:pPr>
      <w:r>
        <w:rPr>
          <w:noProof/>
        </w:rPr>
        <w:t>(</w:t>
      </w:r>
      <w:r>
        <w:rPr>
          <w:rFonts w:hint="eastAsia"/>
          <w:noProof/>
        </w:rPr>
        <w:t>二</w:t>
      </w:r>
      <w:r>
        <w:rPr>
          <w:noProof/>
        </w:rPr>
        <w:t>)</w:t>
      </w:r>
      <w:r>
        <w:rPr>
          <w:rFonts w:hint="eastAsia"/>
          <w:noProof/>
        </w:rPr>
        <w:t>、企业战略与营销管理</w:t>
      </w:r>
      <w:r>
        <w:rPr>
          <w:noProof/>
        </w:rPr>
        <w:tab/>
      </w:r>
      <w:r>
        <w:rPr>
          <w:noProof/>
        </w:rPr>
        <w:fldChar w:fldCharType="begin"/>
      </w:r>
      <w:r>
        <w:rPr>
          <w:noProof/>
        </w:rPr>
        <w:instrText xml:space="preserve"> PAGEREF _Toc160848622 \h </w:instrText>
      </w:r>
      <w:r>
        <w:rPr>
          <w:noProof/>
        </w:rPr>
        <w:fldChar w:fldCharType="separate"/>
      </w:r>
      <w:r>
        <w:rPr>
          <w:noProof/>
        </w:rPr>
        <w:t>40</w:t>
      </w:r>
      <w:r>
        <w:rPr>
          <w:noProof/>
        </w:rPr>
        <w:fldChar w:fldCharType="end"/>
      </w:r>
    </w:p>
    <w:p w:rsidR="006A2CDE">
      <w:pPr>
        <w:pStyle w:val="TOC2"/>
        <w:tabs>
          <w:tab w:val="right" w:leader="dot" w:pos="8296"/>
        </w:tabs>
        <w:rPr>
          <w:noProof/>
        </w:rPr>
      </w:pPr>
      <w:r>
        <w:rPr>
          <w:noProof/>
        </w:rPr>
        <w:t>(</w:t>
      </w:r>
      <w:r>
        <w:rPr>
          <w:rFonts w:hint="eastAsia"/>
          <w:noProof/>
        </w:rPr>
        <w:t>三</w:t>
      </w:r>
      <w:r>
        <w:rPr>
          <w:noProof/>
        </w:rPr>
        <w:t>)</w:t>
      </w:r>
      <w:r>
        <w:rPr>
          <w:rFonts w:hint="eastAsia"/>
          <w:noProof/>
        </w:rPr>
        <w:t>、市场营销环境</w:t>
      </w:r>
      <w:r>
        <w:rPr>
          <w:noProof/>
        </w:rPr>
        <w:tab/>
      </w:r>
      <w:r>
        <w:rPr>
          <w:noProof/>
        </w:rPr>
        <w:fldChar w:fldCharType="begin"/>
      </w:r>
      <w:r>
        <w:rPr>
          <w:noProof/>
        </w:rPr>
        <w:instrText xml:space="preserve"> PAGEREF _Toc160848623 \h </w:instrText>
      </w:r>
      <w:r>
        <w:rPr>
          <w:noProof/>
        </w:rPr>
        <w:fldChar w:fldCharType="separate"/>
      </w:r>
      <w:r>
        <w:rPr>
          <w:noProof/>
        </w:rPr>
        <w:t>42</w:t>
      </w:r>
      <w:r>
        <w:rPr>
          <w:noProof/>
        </w:rPr>
        <w:fldChar w:fldCharType="end"/>
      </w:r>
    </w:p>
    <w:p w:rsidR="006A2CDE">
      <w:pPr>
        <w:pStyle w:val="TOC2"/>
        <w:tabs>
          <w:tab w:val="right" w:leader="dot" w:pos="8296"/>
        </w:tabs>
        <w:rPr>
          <w:noProof/>
        </w:rPr>
      </w:pPr>
      <w:r>
        <w:rPr>
          <w:noProof/>
        </w:rPr>
        <w:t>(</w:t>
      </w:r>
      <w:r>
        <w:rPr>
          <w:rFonts w:hint="eastAsia"/>
          <w:noProof/>
        </w:rPr>
        <w:t>四</w:t>
      </w:r>
      <w:r>
        <w:rPr>
          <w:noProof/>
        </w:rPr>
        <w:t>)</w:t>
      </w:r>
      <w:r>
        <w:rPr>
          <w:rFonts w:hint="eastAsia"/>
          <w:noProof/>
        </w:rPr>
        <w:t>、产品策略优化与适应性调整</w:t>
      </w:r>
      <w:r>
        <w:rPr>
          <w:noProof/>
        </w:rPr>
        <w:tab/>
      </w:r>
      <w:r>
        <w:rPr>
          <w:noProof/>
        </w:rPr>
        <w:fldChar w:fldCharType="begin"/>
      </w:r>
      <w:r>
        <w:rPr>
          <w:noProof/>
        </w:rPr>
        <w:instrText xml:space="preserve"> PAGEREF _Toc160848624 \h </w:instrText>
      </w:r>
      <w:r>
        <w:rPr>
          <w:noProof/>
        </w:rPr>
        <w:fldChar w:fldCharType="separate"/>
      </w:r>
      <w:r>
        <w:rPr>
          <w:noProof/>
        </w:rPr>
        <w:t>45</w:t>
      </w:r>
      <w:r>
        <w:rPr>
          <w:noProof/>
        </w:rPr>
        <w:fldChar w:fldCharType="end"/>
      </w:r>
    </w:p>
    <w:p w:rsidR="006A2CDE">
      <w:pPr>
        <w:pStyle w:val="TOC2"/>
        <w:tabs>
          <w:tab w:val="right" w:leader="dot" w:pos="8296"/>
        </w:tabs>
        <w:rPr>
          <w:noProof/>
        </w:rPr>
      </w:pPr>
      <w:r>
        <w:rPr>
          <w:noProof/>
        </w:rPr>
        <w:t>(</w:t>
      </w:r>
      <w:r>
        <w:rPr>
          <w:rFonts w:hint="eastAsia"/>
          <w:noProof/>
        </w:rPr>
        <w:t>五</w:t>
      </w:r>
      <w:r>
        <w:rPr>
          <w:noProof/>
        </w:rPr>
        <w:t>)</w:t>
      </w:r>
      <w:r>
        <w:rPr>
          <w:rFonts w:hint="eastAsia"/>
          <w:noProof/>
        </w:rPr>
        <w:t>、定价策略</w:t>
      </w:r>
      <w:r>
        <w:rPr>
          <w:noProof/>
        </w:rPr>
        <w:tab/>
      </w:r>
      <w:r>
        <w:rPr>
          <w:noProof/>
        </w:rPr>
        <w:fldChar w:fldCharType="begin"/>
      </w:r>
      <w:r>
        <w:rPr>
          <w:noProof/>
        </w:rPr>
        <w:instrText xml:space="preserve"> PAGEREF _Toc160848625 \h </w:instrText>
      </w:r>
      <w:r>
        <w:rPr>
          <w:noProof/>
        </w:rPr>
        <w:fldChar w:fldCharType="separate"/>
      </w:r>
      <w:r>
        <w:rPr>
          <w:noProof/>
        </w:rPr>
        <w:t>46</w:t>
      </w:r>
      <w:r>
        <w:rPr>
          <w:noProof/>
        </w:rPr>
        <w:fldChar w:fldCharType="end"/>
      </w:r>
    </w:p>
    <w:p w:rsidR="006A2CDE">
      <w:pPr>
        <w:pStyle w:val="TOC2"/>
        <w:tabs>
          <w:tab w:val="right" w:leader="dot" w:pos="8296"/>
        </w:tabs>
        <w:rPr>
          <w:noProof/>
        </w:rPr>
      </w:pPr>
      <w:r>
        <w:rPr>
          <w:noProof/>
        </w:rPr>
        <w:t>(</w:t>
      </w:r>
      <w:r>
        <w:rPr>
          <w:rFonts w:hint="eastAsia"/>
          <w:noProof/>
        </w:rPr>
        <w:t>六</w:t>
      </w:r>
      <w:r>
        <w:rPr>
          <w:noProof/>
        </w:rPr>
        <w:t>)</w:t>
      </w:r>
      <w:r>
        <w:rPr>
          <w:rFonts w:hint="eastAsia"/>
          <w:noProof/>
        </w:rPr>
        <w:t>、市场营销调研与预测</w:t>
      </w:r>
      <w:r>
        <w:rPr>
          <w:noProof/>
        </w:rPr>
        <w:tab/>
      </w:r>
      <w:r>
        <w:rPr>
          <w:noProof/>
        </w:rPr>
        <w:fldChar w:fldCharType="begin"/>
      </w:r>
      <w:r>
        <w:rPr>
          <w:noProof/>
        </w:rPr>
        <w:instrText xml:space="preserve"> PAGEREF _Toc160848626 \h </w:instrText>
      </w:r>
      <w:r>
        <w:rPr>
          <w:noProof/>
        </w:rPr>
        <w:fldChar w:fldCharType="separate"/>
      </w:r>
      <w:r>
        <w:rPr>
          <w:noProof/>
        </w:rPr>
        <w:t>48</w:t>
      </w:r>
      <w:r>
        <w:rPr>
          <w:noProof/>
        </w:rPr>
        <w:fldChar w:fldCharType="end"/>
      </w:r>
    </w:p>
    <w:p w:rsidR="006A2CDE">
      <w:pPr>
        <w:pStyle w:val="TOC2"/>
        <w:tabs>
          <w:tab w:val="right" w:leader="dot" w:pos="8296"/>
        </w:tabs>
        <w:rPr>
          <w:noProof/>
        </w:rPr>
      </w:pPr>
      <w:r>
        <w:rPr>
          <w:noProof/>
        </w:rPr>
        <w:t>(</w:t>
      </w:r>
      <w:r>
        <w:rPr>
          <w:rFonts w:hint="eastAsia"/>
          <w:noProof/>
        </w:rPr>
        <w:t>七</w:t>
      </w:r>
      <w:r>
        <w:rPr>
          <w:noProof/>
        </w:rPr>
        <w:t>)</w:t>
      </w:r>
      <w:r>
        <w:rPr>
          <w:rFonts w:hint="eastAsia"/>
          <w:noProof/>
        </w:rPr>
        <w:t>、目标市场营销战略</w:t>
      </w:r>
      <w:r>
        <w:rPr>
          <w:noProof/>
        </w:rPr>
        <w:tab/>
      </w:r>
      <w:r>
        <w:rPr>
          <w:noProof/>
        </w:rPr>
        <w:fldChar w:fldCharType="begin"/>
      </w:r>
      <w:r>
        <w:rPr>
          <w:noProof/>
        </w:rPr>
        <w:instrText xml:space="preserve"> PAGEREF _Toc160848627 \h </w:instrText>
      </w:r>
      <w:r>
        <w:rPr>
          <w:noProof/>
        </w:rPr>
        <w:fldChar w:fldCharType="separate"/>
      </w:r>
      <w:r>
        <w:rPr>
          <w:noProof/>
        </w:rPr>
        <w:t>50</w:t>
      </w:r>
      <w:r>
        <w:rPr>
          <w:noProof/>
        </w:rPr>
        <w:fldChar w:fldCharType="end"/>
      </w:r>
    </w:p>
    <w:p w:rsidR="006A2CDE">
      <w:pPr>
        <w:pStyle w:val="TOC2"/>
        <w:tabs>
          <w:tab w:val="right" w:leader="dot" w:pos="8296"/>
        </w:tabs>
        <w:rPr>
          <w:noProof/>
        </w:rPr>
      </w:pPr>
      <w:r>
        <w:rPr>
          <w:noProof/>
        </w:rPr>
        <w:t>(</w:t>
      </w:r>
      <w:r>
        <w:rPr>
          <w:rFonts w:hint="eastAsia"/>
          <w:noProof/>
        </w:rPr>
        <w:t>八</w:t>
      </w:r>
      <w:r>
        <w:rPr>
          <w:noProof/>
        </w:rPr>
        <w:t>)</w:t>
      </w:r>
      <w:r>
        <w:rPr>
          <w:rFonts w:hint="eastAsia"/>
          <w:noProof/>
        </w:rPr>
        <w:t>、企业战略与营销管理</w:t>
      </w:r>
      <w:r>
        <w:rPr>
          <w:noProof/>
        </w:rPr>
        <w:tab/>
      </w:r>
      <w:r>
        <w:rPr>
          <w:noProof/>
        </w:rPr>
        <w:fldChar w:fldCharType="begin"/>
      </w:r>
      <w:r>
        <w:rPr>
          <w:noProof/>
        </w:rPr>
        <w:instrText xml:space="preserve"> PAGEREF _Toc160848628 \h </w:instrText>
      </w:r>
      <w:r>
        <w:rPr>
          <w:noProof/>
        </w:rPr>
        <w:fldChar w:fldCharType="separate"/>
      </w:r>
      <w:r>
        <w:rPr>
          <w:noProof/>
        </w:rPr>
        <w:t>52</w:t>
      </w:r>
      <w:r>
        <w:rPr>
          <w:noProof/>
        </w:rPr>
        <w:fldChar w:fldCharType="end"/>
      </w:r>
    </w:p>
    <w:p w:rsidR="006A2CDE">
      <w:pPr>
        <w:pStyle w:val="TOC2"/>
        <w:tabs>
          <w:tab w:val="right" w:leader="dot" w:pos="8296"/>
        </w:tabs>
        <w:rPr>
          <w:noProof/>
        </w:rPr>
      </w:pPr>
      <w:r>
        <w:rPr>
          <w:noProof/>
        </w:rPr>
        <w:t>(</w:t>
      </w:r>
      <w:r>
        <w:rPr>
          <w:rFonts w:hint="eastAsia"/>
          <w:noProof/>
        </w:rPr>
        <w:t>九</w:t>
      </w:r>
      <w:r>
        <w:rPr>
          <w:noProof/>
        </w:rPr>
        <w:t>)</w:t>
      </w:r>
      <w:r>
        <w:rPr>
          <w:rFonts w:hint="eastAsia"/>
          <w:noProof/>
        </w:rPr>
        <w:t>、消费者市场分析</w:t>
      </w:r>
      <w:r>
        <w:rPr>
          <w:noProof/>
        </w:rPr>
        <w:tab/>
      </w:r>
      <w:r>
        <w:rPr>
          <w:noProof/>
        </w:rPr>
        <w:fldChar w:fldCharType="begin"/>
      </w:r>
      <w:r>
        <w:rPr>
          <w:noProof/>
        </w:rPr>
        <w:instrText xml:space="preserve"> PAGEREF _Toc160848629 \h </w:instrText>
      </w:r>
      <w:r>
        <w:rPr>
          <w:noProof/>
        </w:rPr>
        <w:fldChar w:fldCharType="separate"/>
      </w:r>
      <w:r>
        <w:rPr>
          <w:noProof/>
        </w:rPr>
        <w:t>53</w:t>
      </w:r>
      <w:r>
        <w:rPr>
          <w:noProof/>
        </w:rPr>
        <w:fldChar w:fldCharType="end"/>
      </w:r>
    </w:p>
    <w:p w:rsidR="006A2CDE">
      <w:pPr>
        <w:pStyle w:val="TOC2"/>
        <w:tabs>
          <w:tab w:val="right" w:leader="dot" w:pos="8296"/>
        </w:tabs>
        <w:rPr>
          <w:noProof/>
        </w:rPr>
      </w:pPr>
      <w:r>
        <w:rPr>
          <w:noProof/>
        </w:rPr>
        <w:t>(</w:t>
      </w:r>
      <w:r>
        <w:rPr>
          <w:rFonts w:hint="eastAsia"/>
          <w:noProof/>
        </w:rPr>
        <w:t>十</w:t>
      </w:r>
      <w:r>
        <w:rPr>
          <w:noProof/>
        </w:rPr>
        <w:t>)</w:t>
      </w:r>
      <w:r>
        <w:rPr>
          <w:rFonts w:hint="eastAsia"/>
          <w:noProof/>
        </w:rPr>
        <w:t>、市场营销创新模式</w:t>
      </w:r>
      <w:r>
        <w:rPr>
          <w:noProof/>
        </w:rPr>
        <w:tab/>
      </w:r>
      <w:r>
        <w:rPr>
          <w:noProof/>
        </w:rPr>
        <w:fldChar w:fldCharType="begin"/>
      </w:r>
      <w:r>
        <w:rPr>
          <w:noProof/>
        </w:rPr>
        <w:instrText xml:space="preserve"> PAGEREF _Toc160848630 \h </w:instrText>
      </w:r>
      <w:r>
        <w:rPr>
          <w:noProof/>
        </w:rPr>
        <w:fldChar w:fldCharType="separate"/>
      </w:r>
      <w:r>
        <w:rPr>
          <w:noProof/>
        </w:rPr>
        <w:t>55</w:t>
      </w:r>
      <w:r>
        <w:rPr>
          <w:noProof/>
        </w:rPr>
        <w:fldChar w:fldCharType="end"/>
      </w:r>
    </w:p>
    <w:p w:rsidR="006A2CDE">
      <w:pPr>
        <w:pStyle w:val="TOC1"/>
        <w:tabs>
          <w:tab w:val="right" w:leader="dot" w:pos="8296"/>
        </w:tabs>
        <w:rPr>
          <w:noProof/>
        </w:rPr>
      </w:pPr>
      <w:r>
        <w:rPr>
          <w:rFonts w:hint="eastAsia"/>
          <w:noProof/>
        </w:rPr>
        <w:t>六、抗疟药项目经济评价分析</w:t>
      </w:r>
      <w:r>
        <w:rPr>
          <w:noProof/>
        </w:rPr>
        <w:tab/>
      </w:r>
      <w:r>
        <w:rPr>
          <w:noProof/>
        </w:rPr>
        <w:fldChar w:fldCharType="begin"/>
      </w:r>
      <w:r>
        <w:rPr>
          <w:noProof/>
        </w:rPr>
        <w:instrText xml:space="preserve"> PAGEREF _Toc160848631 \h </w:instrText>
      </w:r>
      <w:r>
        <w:rPr>
          <w:noProof/>
        </w:rPr>
        <w:fldChar w:fldCharType="separate"/>
      </w:r>
      <w:r>
        <w:rPr>
          <w:noProof/>
        </w:rPr>
        <w:t>58</w:t>
      </w:r>
      <w:r>
        <w:rPr>
          <w:noProof/>
        </w:rPr>
        <w:fldChar w:fldCharType="end"/>
      </w:r>
    </w:p>
    <w:p w:rsidR="006A2CDE">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_Toc160848632 \h </w:instrText>
      </w:r>
      <w:r>
        <w:rPr>
          <w:noProof/>
        </w:rPr>
        <w:fldChar w:fldCharType="separate"/>
      </w:r>
      <w:r>
        <w:rPr>
          <w:noProof/>
        </w:rPr>
        <w:t>58</w:t>
      </w:r>
      <w:r>
        <w:rPr>
          <w:noProof/>
        </w:rPr>
        <w:fldChar w:fldCharType="end"/>
      </w:r>
    </w:p>
    <w:p w:rsidR="006A2CDE">
      <w:pPr>
        <w:pStyle w:val="TOC2"/>
        <w:tabs>
          <w:tab w:val="right" w:leader="dot" w:pos="8296"/>
        </w:tabs>
        <w:rPr>
          <w:noProof/>
        </w:rPr>
      </w:pPr>
      <w:r>
        <w:rPr>
          <w:noProof/>
        </w:rPr>
        <w:t>(</w:t>
      </w:r>
      <w:r>
        <w:rPr>
          <w:rFonts w:hint="eastAsia"/>
          <w:noProof/>
        </w:rPr>
        <w:t>二</w:t>
      </w:r>
      <w:r>
        <w:rPr>
          <w:noProof/>
        </w:rPr>
        <w:t>)</w:t>
      </w:r>
      <w:r>
        <w:rPr>
          <w:rFonts w:hint="eastAsia"/>
          <w:noProof/>
        </w:rPr>
        <w:t>、抗疟药项目盈利能力分析</w:t>
      </w:r>
      <w:r>
        <w:rPr>
          <w:noProof/>
        </w:rPr>
        <w:tab/>
      </w:r>
      <w:r>
        <w:rPr>
          <w:noProof/>
        </w:rPr>
        <w:fldChar w:fldCharType="begin"/>
      </w:r>
      <w:r>
        <w:rPr>
          <w:noProof/>
        </w:rPr>
        <w:instrText xml:space="preserve"> PAGEREF _Toc160848633 \h </w:instrText>
      </w:r>
      <w:r>
        <w:rPr>
          <w:noProof/>
        </w:rPr>
        <w:fldChar w:fldCharType="separate"/>
      </w:r>
      <w:r>
        <w:rPr>
          <w:noProof/>
        </w:rPr>
        <w:t>59</w:t>
      </w:r>
      <w:r>
        <w:rPr>
          <w:noProof/>
        </w:rPr>
        <w:fldChar w:fldCharType="end"/>
      </w:r>
    </w:p>
    <w:p w:rsidR="006A2CDE">
      <w:pPr>
        <w:pStyle w:val="TOC1"/>
        <w:tabs>
          <w:tab w:val="right" w:leader="dot" w:pos="8296"/>
        </w:tabs>
        <w:rPr>
          <w:noProof/>
        </w:rPr>
      </w:pPr>
      <w:r>
        <w:rPr>
          <w:rFonts w:hint="eastAsia"/>
          <w:noProof/>
        </w:rPr>
        <w:t>七、产品及建设方案</w:t>
      </w:r>
      <w:r>
        <w:rPr>
          <w:noProof/>
        </w:rPr>
        <w:tab/>
      </w:r>
      <w:r>
        <w:rPr>
          <w:noProof/>
        </w:rPr>
        <w:fldChar w:fldCharType="begin"/>
      </w:r>
      <w:r>
        <w:rPr>
          <w:noProof/>
        </w:rPr>
        <w:instrText xml:space="preserve"> PAGEREF _Toc160848634 \h </w:instrText>
      </w:r>
      <w:r>
        <w:rPr>
          <w:noProof/>
        </w:rPr>
        <w:fldChar w:fldCharType="separate"/>
      </w:r>
      <w:r>
        <w:rPr>
          <w:noProof/>
        </w:rPr>
        <w:t>60</w:t>
      </w:r>
      <w:r>
        <w:rPr>
          <w:noProof/>
        </w:rPr>
        <w:fldChar w:fldCharType="end"/>
      </w:r>
    </w:p>
    <w:p w:rsidR="006A2CDE">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_Toc160848635 \h </w:instrText>
      </w:r>
      <w:r>
        <w:rPr>
          <w:noProof/>
        </w:rPr>
        <w:fldChar w:fldCharType="separate"/>
      </w:r>
      <w:r>
        <w:rPr>
          <w:noProof/>
        </w:rPr>
        <w:t>60</w:t>
      </w:r>
      <w:r>
        <w:rPr>
          <w:noProof/>
        </w:rPr>
        <w:fldChar w:fldCharType="end"/>
      </w:r>
    </w:p>
    <w:p w:rsidR="006A2CDE">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_Toc160848636 \h </w:instrText>
      </w:r>
      <w:r>
        <w:rPr>
          <w:noProof/>
        </w:rPr>
        <w:fldChar w:fldCharType="separate"/>
      </w:r>
      <w:r>
        <w:rPr>
          <w:noProof/>
        </w:rPr>
        <w:t>61</w:t>
      </w:r>
      <w:r>
        <w:rPr>
          <w:noProof/>
        </w:rPr>
        <w:fldChar w:fldCharType="end"/>
      </w:r>
    </w:p>
    <w:p w:rsidR="006A2CDE">
      <w:pPr>
        <w:pStyle w:val="TOC1"/>
        <w:tabs>
          <w:tab w:val="right" w:leader="dot" w:pos="8296"/>
        </w:tabs>
        <w:rPr>
          <w:noProof/>
        </w:rPr>
      </w:pPr>
      <w:r>
        <w:rPr>
          <w:rFonts w:hint="eastAsia"/>
          <w:noProof/>
        </w:rPr>
        <w:t>八、节能评估</w:t>
      </w:r>
      <w:r>
        <w:rPr>
          <w:noProof/>
        </w:rPr>
        <w:tab/>
      </w:r>
      <w:r>
        <w:rPr>
          <w:noProof/>
        </w:rPr>
        <w:fldChar w:fldCharType="begin"/>
      </w:r>
      <w:r>
        <w:rPr>
          <w:noProof/>
        </w:rPr>
        <w:instrText xml:space="preserve"> PAGEREF _Toc160848637 \h </w:instrText>
      </w:r>
      <w:r>
        <w:rPr>
          <w:noProof/>
        </w:rPr>
        <w:fldChar w:fldCharType="separate"/>
      </w:r>
      <w:r>
        <w:rPr>
          <w:noProof/>
        </w:rPr>
        <w:t>62</w:t>
      </w:r>
      <w:r>
        <w:rPr>
          <w:noProof/>
        </w:rPr>
        <w:fldChar w:fldCharType="end"/>
      </w:r>
    </w:p>
    <w:p w:rsidR="006A2CDE">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_Toc160848638 \h </w:instrText>
      </w:r>
      <w:r>
        <w:rPr>
          <w:noProof/>
        </w:rPr>
        <w:fldChar w:fldCharType="separate"/>
      </w:r>
      <w:r>
        <w:rPr>
          <w:noProof/>
        </w:rPr>
        <w:t>62</w:t>
      </w:r>
      <w:r>
        <w:rPr>
          <w:noProof/>
        </w:rPr>
        <w:fldChar w:fldCharType="end"/>
      </w:r>
    </w:p>
    <w:p w:rsidR="006A2CDE">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二</w:t>
      </w:r>
      <w:r>
        <w:rPr>
          <w:noProof/>
        </w:rPr>
        <w:t>)</w:t>
      </w:r>
      <w:r>
        <w:rPr>
          <w:rFonts w:hint="eastAsia"/>
          <w:noProof/>
        </w:rPr>
        <w:t>、抗疟药项目预期节能综合评价</w:t>
      </w:r>
      <w:r>
        <w:rPr>
          <w:noProof/>
        </w:rPr>
        <w:tab/>
      </w:r>
      <w:r>
        <w:rPr>
          <w:noProof/>
        </w:rPr>
        <w:fldChar w:fldCharType="begin"/>
      </w:r>
      <w:r>
        <w:rPr>
          <w:noProof/>
        </w:rPr>
        <w:instrText xml:space="preserve"> PAGEREF _Toc160848639 \h </w:instrText>
      </w:r>
      <w:r>
        <w:rPr>
          <w:noProof/>
        </w:rPr>
        <w:fldChar w:fldCharType="separate"/>
      </w:r>
      <w:r>
        <w:rPr>
          <w:noProof/>
        </w:rPr>
        <w:t>62</w:t>
      </w:r>
      <w:r>
        <w:rPr>
          <w:noProof/>
        </w:rPr>
        <w:fldChar w:fldCharType="end"/>
      </w:r>
    </w:p>
    <w:p w:rsidR="006A2CDE">
      <w:pPr>
        <w:pStyle w:val="TOC2"/>
        <w:tabs>
          <w:tab w:val="right" w:leader="dot" w:pos="8296"/>
        </w:tabs>
        <w:rPr>
          <w:noProof/>
        </w:rPr>
      </w:pPr>
      <w:r>
        <w:rPr>
          <w:noProof/>
        </w:rPr>
        <w:t>(</w:t>
      </w:r>
      <w:r>
        <w:rPr>
          <w:rFonts w:hint="eastAsia"/>
          <w:noProof/>
        </w:rPr>
        <w:t>三</w:t>
      </w:r>
      <w:r>
        <w:rPr>
          <w:noProof/>
        </w:rPr>
        <w:t>)</w:t>
      </w:r>
      <w:r>
        <w:rPr>
          <w:rFonts w:hint="eastAsia"/>
          <w:noProof/>
        </w:rPr>
        <w:t>、抗疟药项目节能设计</w:t>
      </w:r>
      <w:r>
        <w:rPr>
          <w:noProof/>
        </w:rPr>
        <w:tab/>
      </w:r>
      <w:r>
        <w:rPr>
          <w:noProof/>
        </w:rPr>
        <w:fldChar w:fldCharType="begin"/>
      </w:r>
      <w:r>
        <w:rPr>
          <w:noProof/>
        </w:rPr>
        <w:instrText xml:space="preserve"> PAGEREF _Toc160848640 \h </w:instrText>
      </w:r>
      <w:r>
        <w:rPr>
          <w:noProof/>
        </w:rPr>
        <w:fldChar w:fldCharType="separate"/>
      </w:r>
      <w:r>
        <w:rPr>
          <w:noProof/>
        </w:rPr>
        <w:t>64</w:t>
      </w:r>
      <w:r>
        <w:rPr>
          <w:noProof/>
        </w:rPr>
        <w:fldChar w:fldCharType="end"/>
      </w:r>
    </w:p>
    <w:p w:rsidR="006A2CDE">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_Toc160848641 \h </w:instrText>
      </w:r>
      <w:r>
        <w:rPr>
          <w:noProof/>
        </w:rPr>
        <w:fldChar w:fldCharType="separate"/>
      </w:r>
      <w:r>
        <w:rPr>
          <w:noProof/>
        </w:rPr>
        <w:t>66</w:t>
      </w:r>
      <w:r>
        <w:rPr>
          <w:noProof/>
        </w:rPr>
        <w:fldChar w:fldCharType="end"/>
      </w:r>
    </w:p>
    <w:p w:rsidR="006A2CDE">
      <w:pPr>
        <w:pStyle w:val="TOC1"/>
        <w:tabs>
          <w:tab w:val="right" w:leader="dot" w:pos="8296"/>
        </w:tabs>
        <w:rPr>
          <w:noProof/>
        </w:rPr>
      </w:pPr>
      <w:r>
        <w:rPr>
          <w:rFonts w:hint="eastAsia"/>
          <w:noProof/>
        </w:rPr>
        <w:t>九、品牌建设与公关策略</w:t>
      </w:r>
      <w:r>
        <w:rPr>
          <w:noProof/>
        </w:rPr>
        <w:tab/>
      </w:r>
      <w:r>
        <w:rPr>
          <w:noProof/>
        </w:rPr>
        <w:fldChar w:fldCharType="begin"/>
      </w:r>
      <w:r>
        <w:rPr>
          <w:noProof/>
        </w:rPr>
        <w:instrText xml:space="preserve"> PAGEREF _Toc160848642 \h </w:instrText>
      </w:r>
      <w:r>
        <w:rPr>
          <w:noProof/>
        </w:rPr>
        <w:fldChar w:fldCharType="separate"/>
      </w:r>
      <w:r>
        <w:rPr>
          <w:noProof/>
        </w:rPr>
        <w:t>68</w:t>
      </w:r>
      <w:r>
        <w:rPr>
          <w:noProof/>
        </w:rPr>
        <w:fldChar w:fldCharType="end"/>
      </w:r>
    </w:p>
    <w:p w:rsidR="006A2CDE">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_Toc160848643 \h </w:instrText>
      </w:r>
      <w:r>
        <w:rPr>
          <w:noProof/>
        </w:rPr>
        <w:fldChar w:fldCharType="separate"/>
      </w:r>
      <w:r>
        <w:rPr>
          <w:noProof/>
        </w:rPr>
        <w:t>68</w:t>
      </w:r>
      <w:r>
        <w:rPr>
          <w:noProof/>
        </w:rPr>
        <w:fldChar w:fldCharType="end"/>
      </w:r>
    </w:p>
    <w:p w:rsidR="006A2CDE">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_Toc160848644 \h </w:instrText>
      </w:r>
      <w:r>
        <w:rPr>
          <w:noProof/>
        </w:rPr>
        <w:fldChar w:fldCharType="separate"/>
      </w:r>
      <w:r>
        <w:rPr>
          <w:noProof/>
        </w:rPr>
        <w:t>69</w:t>
      </w:r>
      <w:r>
        <w:rPr>
          <w:noProof/>
        </w:rPr>
        <w:fldChar w:fldCharType="end"/>
      </w:r>
    </w:p>
    <w:p w:rsidR="006A2CDE">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_Toc160848645 \h </w:instrText>
      </w:r>
      <w:r>
        <w:rPr>
          <w:noProof/>
        </w:rPr>
        <w:fldChar w:fldCharType="separate"/>
      </w:r>
      <w:r>
        <w:rPr>
          <w:noProof/>
        </w:rPr>
        <w:t>71</w:t>
      </w:r>
      <w:r>
        <w:rPr>
          <w:noProof/>
        </w:rPr>
        <w:fldChar w:fldCharType="end"/>
      </w:r>
    </w:p>
    <w:p w:rsidR="006A2CDE">
      <w:pPr>
        <w:pStyle w:val="TOC1"/>
        <w:tabs>
          <w:tab w:val="right" w:leader="dot" w:pos="8296"/>
        </w:tabs>
        <w:rPr>
          <w:noProof/>
        </w:rPr>
      </w:pPr>
      <w:r>
        <w:rPr>
          <w:rFonts w:hint="eastAsia"/>
          <w:noProof/>
        </w:rPr>
        <w:t>十、信息技术与数字化创新</w:t>
      </w:r>
      <w:r>
        <w:rPr>
          <w:noProof/>
        </w:rPr>
        <w:tab/>
      </w:r>
      <w:r>
        <w:rPr>
          <w:noProof/>
        </w:rPr>
        <w:fldChar w:fldCharType="begin"/>
      </w:r>
      <w:r>
        <w:rPr>
          <w:noProof/>
        </w:rPr>
        <w:instrText xml:space="preserve"> PAGEREF _Toc160848646 \h </w:instrText>
      </w:r>
      <w:r>
        <w:rPr>
          <w:noProof/>
        </w:rPr>
        <w:fldChar w:fldCharType="separate"/>
      </w:r>
      <w:r>
        <w:rPr>
          <w:noProof/>
        </w:rPr>
        <w:t>73</w:t>
      </w:r>
      <w:r>
        <w:rPr>
          <w:noProof/>
        </w:rPr>
        <w:fldChar w:fldCharType="end"/>
      </w:r>
    </w:p>
    <w:p w:rsidR="006A2CDE">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_Toc160848647 \h </w:instrText>
      </w:r>
      <w:r>
        <w:rPr>
          <w:noProof/>
        </w:rPr>
        <w:fldChar w:fldCharType="separate"/>
      </w:r>
      <w:r>
        <w:rPr>
          <w:noProof/>
        </w:rPr>
        <w:t>73</w:t>
      </w:r>
      <w:r>
        <w:rPr>
          <w:noProof/>
        </w:rPr>
        <w:fldChar w:fldCharType="end"/>
      </w:r>
    </w:p>
    <w:p w:rsidR="006A2CDE">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_Toc160848648 \h </w:instrText>
      </w:r>
      <w:r>
        <w:rPr>
          <w:noProof/>
        </w:rPr>
        <w:fldChar w:fldCharType="separate"/>
      </w:r>
      <w:r>
        <w:rPr>
          <w:noProof/>
        </w:rPr>
        <w:t>74</w:t>
      </w:r>
      <w:r>
        <w:rPr>
          <w:noProof/>
        </w:rPr>
        <w:fldChar w:fldCharType="end"/>
      </w:r>
    </w:p>
    <w:p w:rsidR="006A2CDE">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_Toc160848649 \h </w:instrText>
      </w:r>
      <w:r>
        <w:rPr>
          <w:noProof/>
        </w:rPr>
        <w:fldChar w:fldCharType="separate"/>
      </w:r>
      <w:r>
        <w:rPr>
          <w:noProof/>
        </w:rPr>
        <w:t>75</w:t>
      </w:r>
      <w:r>
        <w:rPr>
          <w:noProof/>
        </w:rPr>
        <w:fldChar w:fldCharType="end"/>
      </w:r>
    </w:p>
    <w:p w:rsidR="006A2CDE">
      <w:pPr>
        <w:pStyle w:val="TOC1"/>
        <w:tabs>
          <w:tab w:val="right" w:leader="dot" w:pos="8296"/>
        </w:tabs>
        <w:rPr>
          <w:noProof/>
        </w:rPr>
      </w:pPr>
      <w:r>
        <w:rPr>
          <w:rFonts w:hint="eastAsia"/>
          <w:noProof/>
        </w:rPr>
        <w:t>十一、国际化战略</w:t>
      </w:r>
      <w:r>
        <w:rPr>
          <w:noProof/>
        </w:rPr>
        <w:tab/>
      </w:r>
      <w:r>
        <w:rPr>
          <w:noProof/>
        </w:rPr>
        <w:fldChar w:fldCharType="begin"/>
      </w:r>
      <w:r>
        <w:rPr>
          <w:noProof/>
        </w:rPr>
        <w:instrText xml:space="preserve"> PAGEREF _Toc160848650 \h </w:instrText>
      </w:r>
      <w:r>
        <w:rPr>
          <w:noProof/>
        </w:rPr>
        <w:fldChar w:fldCharType="separate"/>
      </w:r>
      <w:r>
        <w:rPr>
          <w:noProof/>
        </w:rPr>
        <w:t>76</w:t>
      </w:r>
      <w:r>
        <w:rPr>
          <w:noProof/>
        </w:rPr>
        <w:fldChar w:fldCharType="end"/>
      </w:r>
    </w:p>
    <w:p w:rsidR="006A2CDE">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_Toc160848651 \h </w:instrText>
      </w:r>
      <w:r>
        <w:rPr>
          <w:noProof/>
        </w:rPr>
        <w:fldChar w:fldCharType="separate"/>
      </w:r>
      <w:r>
        <w:rPr>
          <w:noProof/>
        </w:rPr>
        <w:t>76</w:t>
      </w:r>
      <w:r>
        <w:rPr>
          <w:noProof/>
        </w:rPr>
        <w:fldChar w:fldCharType="end"/>
      </w:r>
    </w:p>
    <w:p w:rsidR="006A2CDE">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_Toc160848652 \h </w:instrText>
      </w:r>
      <w:r>
        <w:rPr>
          <w:noProof/>
        </w:rPr>
        <w:fldChar w:fldCharType="separate"/>
      </w:r>
      <w:r>
        <w:rPr>
          <w:noProof/>
        </w:rPr>
        <w:t>78</w:t>
      </w:r>
      <w:r>
        <w:rPr>
          <w:noProof/>
        </w:rPr>
        <w:fldChar w:fldCharType="end"/>
      </w:r>
    </w:p>
    <w:p w:rsidR="006A2CDE">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_Toc160848653 \h </w:instrText>
      </w:r>
      <w:r>
        <w:rPr>
          <w:noProof/>
        </w:rPr>
        <w:fldChar w:fldCharType="separate"/>
      </w:r>
      <w:r>
        <w:rPr>
          <w:noProof/>
        </w:rPr>
        <w:t>80</w:t>
      </w:r>
      <w:r>
        <w:rPr>
          <w:noProof/>
        </w:rPr>
        <w:fldChar w:fldCharType="end"/>
      </w:r>
    </w:p>
    <w:p w:rsidR="006A2CDE">
      <w:pPr>
        <w:pStyle w:val="TOC1"/>
        <w:tabs>
          <w:tab w:val="right" w:leader="dot" w:pos="8296"/>
        </w:tabs>
        <w:rPr>
          <w:noProof/>
        </w:rPr>
      </w:pPr>
      <w:r>
        <w:rPr>
          <w:rFonts w:hint="eastAsia"/>
          <w:noProof/>
        </w:rPr>
        <w:t>十二、法律法规及合规性</w:t>
      </w:r>
      <w:r>
        <w:rPr>
          <w:noProof/>
        </w:rPr>
        <w:tab/>
      </w:r>
      <w:r>
        <w:rPr>
          <w:noProof/>
        </w:rPr>
        <w:fldChar w:fldCharType="begin"/>
      </w:r>
      <w:r>
        <w:rPr>
          <w:noProof/>
        </w:rPr>
        <w:instrText xml:space="preserve"> PAGEREF _Toc160848654 \h </w:instrText>
      </w:r>
      <w:r>
        <w:rPr>
          <w:noProof/>
        </w:rPr>
        <w:fldChar w:fldCharType="separate"/>
      </w:r>
      <w:r>
        <w:rPr>
          <w:noProof/>
        </w:rPr>
        <w:t>82</w:t>
      </w:r>
      <w:r>
        <w:rPr>
          <w:noProof/>
        </w:rPr>
        <w:fldChar w:fldCharType="end"/>
      </w:r>
    </w:p>
    <w:p w:rsidR="006A2CDE">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_Toc160848655 \h </w:instrText>
      </w:r>
      <w:r>
        <w:rPr>
          <w:noProof/>
        </w:rPr>
        <w:fldChar w:fldCharType="separate"/>
      </w:r>
      <w:r>
        <w:rPr>
          <w:noProof/>
        </w:rPr>
        <w:t>82</w:t>
      </w:r>
      <w:r>
        <w:rPr>
          <w:noProof/>
        </w:rPr>
        <w:fldChar w:fldCharType="end"/>
      </w:r>
    </w:p>
    <w:p w:rsidR="006A2CDE">
      <w:pPr>
        <w:pStyle w:val="TOC2"/>
        <w:tabs>
          <w:tab w:val="right" w:leader="dot" w:pos="8296"/>
        </w:tabs>
        <w:rPr>
          <w:noProof/>
        </w:rPr>
      </w:pPr>
      <w:r>
        <w:rPr>
          <w:noProof/>
        </w:rPr>
        <w:t>(</w:t>
      </w:r>
      <w:r>
        <w:rPr>
          <w:rFonts w:hint="eastAsia"/>
          <w:noProof/>
        </w:rPr>
        <w:t>二</w:t>
      </w:r>
      <w:r>
        <w:rPr>
          <w:noProof/>
        </w:rPr>
        <w:t>)</w:t>
      </w:r>
      <w:r>
        <w:rPr>
          <w:rFonts w:hint="eastAsia"/>
          <w:noProof/>
        </w:rPr>
        <w:t>、抗疟药项目合规性评估</w:t>
      </w:r>
      <w:r>
        <w:rPr>
          <w:noProof/>
        </w:rPr>
        <w:tab/>
      </w:r>
      <w:r>
        <w:rPr>
          <w:noProof/>
        </w:rPr>
        <w:fldChar w:fldCharType="begin"/>
      </w:r>
      <w:r>
        <w:rPr>
          <w:noProof/>
        </w:rPr>
        <w:instrText xml:space="preserve"> PAGEREF _Toc160848656 \h </w:instrText>
      </w:r>
      <w:r>
        <w:rPr>
          <w:noProof/>
        </w:rPr>
        <w:fldChar w:fldCharType="separate"/>
      </w:r>
      <w:r>
        <w:rPr>
          <w:noProof/>
        </w:rPr>
        <w:t>83</w:t>
      </w:r>
      <w:r>
        <w:rPr>
          <w:noProof/>
        </w:rPr>
        <w:fldChar w:fldCharType="end"/>
      </w:r>
    </w:p>
    <w:p w:rsidR="006A2CDE">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_Toc160848657 \h </w:instrText>
      </w:r>
      <w:r>
        <w:rPr>
          <w:noProof/>
        </w:rPr>
        <w:fldChar w:fldCharType="separate"/>
      </w:r>
      <w:r>
        <w:rPr>
          <w:noProof/>
        </w:rPr>
        <w:t>85</w:t>
      </w:r>
      <w:r>
        <w:rPr>
          <w:noProof/>
        </w:rPr>
        <w:fldChar w:fldCharType="end"/>
      </w:r>
    </w:p>
    <w:p w:rsidR="006A2CDE">
      <w:pPr>
        <w:pStyle w:val="TOC1"/>
        <w:tabs>
          <w:tab w:val="right" w:leader="dot" w:pos="8296"/>
        </w:tabs>
        <w:rPr>
          <w:noProof/>
        </w:rPr>
      </w:pPr>
      <w:r>
        <w:rPr>
          <w:rFonts w:hint="eastAsia"/>
          <w:noProof/>
        </w:rPr>
        <w:t>十三、抗疟药项目执行与监控</w:t>
      </w:r>
      <w:r>
        <w:rPr>
          <w:noProof/>
        </w:rPr>
        <w:tab/>
      </w:r>
      <w:r>
        <w:rPr>
          <w:noProof/>
        </w:rPr>
        <w:fldChar w:fldCharType="begin"/>
      </w:r>
      <w:r>
        <w:rPr>
          <w:noProof/>
        </w:rPr>
        <w:instrText xml:space="preserve"> PAGEREF _Toc160848658 \h </w:instrText>
      </w:r>
      <w:r>
        <w:rPr>
          <w:noProof/>
        </w:rPr>
        <w:fldChar w:fldCharType="separate"/>
      </w:r>
      <w:r>
        <w:rPr>
          <w:noProof/>
        </w:rPr>
        <w:t>86</w:t>
      </w:r>
      <w:r>
        <w:rPr>
          <w:noProof/>
        </w:rPr>
        <w:fldChar w:fldCharType="end"/>
      </w:r>
    </w:p>
    <w:p w:rsidR="006A2CDE">
      <w:pPr>
        <w:pStyle w:val="TOC2"/>
        <w:tabs>
          <w:tab w:val="right" w:leader="dot" w:pos="8296"/>
        </w:tabs>
        <w:rPr>
          <w:noProof/>
        </w:rPr>
      </w:pPr>
      <w:r>
        <w:rPr>
          <w:noProof/>
        </w:rPr>
        <w:t>(</w:t>
      </w:r>
      <w:r>
        <w:rPr>
          <w:rFonts w:hint="eastAsia"/>
          <w:noProof/>
        </w:rPr>
        <w:t>一</w:t>
      </w:r>
      <w:r>
        <w:rPr>
          <w:noProof/>
        </w:rPr>
        <w:t>)</w:t>
      </w:r>
      <w:r>
        <w:rPr>
          <w:rFonts w:hint="eastAsia"/>
          <w:noProof/>
        </w:rPr>
        <w:t>、抗疟药项目执行计划</w:t>
      </w:r>
      <w:r>
        <w:rPr>
          <w:noProof/>
        </w:rPr>
        <w:tab/>
      </w:r>
      <w:r>
        <w:rPr>
          <w:noProof/>
        </w:rPr>
        <w:fldChar w:fldCharType="begin"/>
      </w:r>
      <w:r>
        <w:rPr>
          <w:noProof/>
        </w:rPr>
        <w:instrText xml:space="preserve"> PAGEREF _Toc160848659 \h </w:instrText>
      </w:r>
      <w:r>
        <w:rPr>
          <w:noProof/>
        </w:rPr>
        <w:fldChar w:fldCharType="separate"/>
      </w:r>
      <w:r>
        <w:rPr>
          <w:noProof/>
        </w:rPr>
        <w:t>86</w:t>
      </w:r>
      <w:r>
        <w:rPr>
          <w:noProof/>
        </w:rPr>
        <w:fldChar w:fldCharType="end"/>
      </w:r>
    </w:p>
    <w:p w:rsidR="006A2CDE">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_Toc160848660 \h </w:instrText>
      </w:r>
      <w:r>
        <w:rPr>
          <w:noProof/>
        </w:rPr>
        <w:fldChar w:fldCharType="separate"/>
      </w:r>
      <w:r>
        <w:rPr>
          <w:noProof/>
        </w:rPr>
        <w:t>88</w:t>
      </w:r>
      <w:r>
        <w:rPr>
          <w:noProof/>
        </w:rPr>
        <w:fldChar w:fldCharType="end"/>
      </w:r>
    </w:p>
    <w:p w:rsidR="006A2CDE">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_Toc160848661 \h </w:instrText>
      </w:r>
      <w:r>
        <w:rPr>
          <w:noProof/>
        </w:rPr>
        <w:fldChar w:fldCharType="separate"/>
      </w:r>
      <w:r>
        <w:rPr>
          <w:noProof/>
        </w:rPr>
        <w:t>92</w:t>
      </w:r>
      <w:r>
        <w:rPr>
          <w:noProof/>
        </w:rPr>
        <w:fldChar w:fldCharType="end"/>
      </w:r>
    </w:p>
    <w:p w:rsidR="006A2CDE" w:rsidP="006A2CDE">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6A2CDE" w:rsidP="006A2CDE">
      <w:pPr>
        <w:pStyle w:val="Heading1"/>
        <w:jc w:val="center"/>
        <w:rPr>
          <w:rFonts w:hint="eastAsia"/>
        </w:rPr>
      </w:pPr>
      <w:bookmarkStart w:id="1" w:name="_Toc160848598"/>
      <w:r w:rsidRPr="006A2CDE">
        <w:rPr>
          <w:rFonts w:hint="eastAsia"/>
        </w:rPr>
        <w:t>序言</w:t>
      </w:r>
      <w:bookmarkEnd w:id="1"/>
    </w:p>
    <w:p w:rsidR="006A2CDE" w:rsidP="006A2CDE">
      <w:pPr>
        <w:ind w:firstLine="560" w:firstLineChars="200"/>
        <w:rPr>
          <w:rFonts w:ascii="仿宋" w:eastAsia="仿宋" w:hAnsi="仿宋" w:hint="eastAsia"/>
          <w:sz w:val="28"/>
        </w:rPr>
      </w:pPr>
      <w:r w:rsidRPr="006A2CDE">
        <w:rPr>
          <w:rFonts w:ascii="仿宋" w:eastAsia="仿宋" w:hAnsi="仿宋" w:hint="eastAsia"/>
          <w:sz w:val="28"/>
        </w:rPr>
        <w:t>随着市场经济的发展和投资环境的日益复杂化，项目投资分析成了企业决策的关键环节。本报告旨在提供一套综合的分析框架，评估项目投资的可行性、风险和回报，以助于投资者做出理性的投资决策。报告结合了当前的宏观经济状况、行业趋势以及财务模型等多方面因素，进行了深入细致的探讨和分析。请注意，本报告内容不可做为商业用途，只用作学习交流。</w:t>
      </w:r>
    </w:p>
    <w:p w:rsidR="006A2CDE" w:rsidP="006A2CDE">
      <w:pPr>
        <w:pStyle w:val="Heading1"/>
        <w:rPr>
          <w:rFonts w:hint="eastAsia"/>
        </w:rPr>
      </w:pPr>
      <w:bookmarkStart w:id="2" w:name="_Toc160848599"/>
      <w:r w:rsidRPr="006A2CDE">
        <w:rPr>
          <w:rFonts w:hint="eastAsia"/>
        </w:rPr>
        <w:t>一、企业管理方案</w:t>
      </w:r>
      <w:bookmarkEnd w:id="2"/>
    </w:p>
    <w:p w:rsidR="006A2CDE" w:rsidP="006A2CDE">
      <w:pPr>
        <w:pStyle w:val="Heading2"/>
        <w:rPr>
          <w:rFonts w:hint="eastAsia"/>
        </w:rPr>
      </w:pPr>
      <w:bookmarkStart w:id="3" w:name="_Toc160848600"/>
      <w:r w:rsidRPr="006A2CDE">
        <w:rPr>
          <w:rFonts w:hint="eastAsia"/>
        </w:rPr>
        <w:t>(</w:t>
      </w:r>
      <w:r w:rsidRPr="006A2CDE">
        <w:rPr>
          <w:rFonts w:hint="eastAsia"/>
        </w:rPr>
        <w:t>一</w:t>
      </w:r>
      <w:r w:rsidRPr="006A2CDE">
        <w:rPr>
          <w:rFonts w:hint="eastAsia"/>
        </w:rPr>
        <w:t>)</w:t>
      </w:r>
      <w:r w:rsidRPr="006A2CDE">
        <w:rPr>
          <w:rFonts w:hint="eastAsia"/>
        </w:rPr>
        <w:t>、企业管理体系</w:t>
      </w:r>
      <w:bookmarkEnd w:id="3"/>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企业管理体系是指企业为实现组织目标而建立的一系列相互关联、相互影响的管理要素、管理方法和管理手段的有机整体。这一体系包括组织结构、管理流程、政策与规程、人力资源管理、财务管理等多个方面，以确保企业能够高效运转、适应环境变化并实现长期可持续发展。下面是企业管理体系的关键要素：</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 xml:space="preserve"> 一、组织结构与体系</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组织结构设计： 确定企业内部各部门、团队和岗位之间的关系，建立清晰的组织结构，以实现工作分工、协作和沟通的有效性。</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决策层次： 规定决策的层级结构，确保信息能够迅速准确地传达和决策能够迅速实施。</w:t>
      </w:r>
    </w:p>
    <w:p w:rsidR="006A2CDE" w:rsidRPr="006A2CDE" w:rsidP="006A2CDE">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6A2CDE">
        <w:rPr>
          <w:rFonts w:ascii="仿宋" w:eastAsia="仿宋" w:hAnsi="仿宋" w:hint="eastAsia"/>
          <w:sz w:val="28"/>
        </w:rPr>
        <w:t xml:space="preserve"> 二、管理流程与方法</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业务流程设计： 制定标准的业务流程，确保企业的核心业务能够高效有序地进行。</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抗疟药项目管理方法： 采用适当的抗疟药项目管理方法，确保抗疟药项目按时按质完成。</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质量管理体系： 实施质量管理体系，确保产品或服务符合规定标准，提高客户满意度。</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 xml:space="preserve"> 三、政策与规程</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企业政策： 制定企业整体发展的方向和原则，确保所有业务活动符合企业的核心价值观。</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规章制度： 制定各项规章制度，规范员工行为，确保企业内部秩序和文化的一致性。</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 xml:space="preserve"> 四、人力资源管理</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招聘与培训： 制定招聘计划，确保企业拥有足够的人力资源。提供培训机会，提升员工技能水平。</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绩效考核： 设立科学的绩效考核体系，激励员工的积极性和创造性。</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员工发展： 提供员工职业发展通道，激发员工对企业的忠诚度。</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 xml:space="preserve"> 五、财务管理</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财务规划： 制定财务计划，确保企业有足够的资金支持日常运营和发展。</w:t>
      </w:r>
    </w:p>
    <w:p w:rsidR="006A2CDE" w:rsidRPr="006A2CDE" w:rsidP="006A2CDE">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6A2CDE">
        <w:rPr>
          <w:rFonts w:ascii="仿宋" w:eastAsia="仿宋" w:hAnsi="仿宋" w:hint="eastAsia"/>
          <w:sz w:val="28"/>
        </w:rPr>
        <w:t>2. 会计体系： 建立健全的会计体系，确保财务报表准确、透明。</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 xml:space="preserve"> 六、信息化管理系统</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信息系统建设： 采用现代信息技术，建设适应企业发展的信息系统，提高信息的获取和利用效率。</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数据安全： 确保企业的数据安全，采取适当的信息安全措施。</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 xml:space="preserve"> 七、市场与客户管理</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市场开发与营销： 制定市场开发计划，提高企业在市场上的知名度和竞争力。</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客户关系管理： 建立客户档案，提供个性化服务，提高客户满意度。</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 xml:space="preserve"> 八、创新与持续改进</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创新体系： 鼓励员工提出创新建议，建立创新激励机制。</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持续改进： 定期进行业务流程改进，提高工作效率和质量。</w:t>
      </w:r>
    </w:p>
    <w:p w:rsidR="006A2CDE" w:rsidP="006A2CDE">
      <w:pPr>
        <w:ind w:firstLine="560" w:firstLineChars="200"/>
        <w:rPr>
          <w:rFonts w:ascii="仿宋" w:eastAsia="仿宋" w:hAnsi="仿宋" w:hint="eastAsia"/>
          <w:sz w:val="28"/>
        </w:rPr>
      </w:pPr>
      <w:r w:rsidRPr="006A2CDE">
        <w:rPr>
          <w:rFonts w:ascii="仿宋" w:eastAsia="仿宋" w:hAnsi="仿宋" w:hint="eastAsia"/>
          <w:sz w:val="28"/>
        </w:rPr>
        <w:t>企业管理体系的建立和不断优化是一个系统工程，需要全员参与和不断改进。通过科学的管理体系，企业能够更好地适应市场环境的变化，提高运营效率，实现长期的可持续发展。</w:t>
      </w:r>
    </w:p>
    <w:p w:rsidR="006A2CDE" w:rsidP="006A2CDE">
      <w:pPr>
        <w:pStyle w:val="Heading2"/>
      </w:pPr>
      <w:bookmarkStart w:id="4" w:name="_Toc160848601"/>
      <w:r w:rsidRPr="006A2CDE">
        <w:t>(</w:t>
      </w:r>
      <w:r w:rsidRPr="006A2CDE">
        <w:t>二</w:t>
      </w:r>
      <w:r w:rsidRPr="006A2CDE">
        <w:t>)</w:t>
      </w:r>
      <w:r w:rsidRPr="006A2CDE">
        <w:t>、信息管理与信息系统</w:t>
      </w:r>
      <w:bookmarkEnd w:id="4"/>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一、信息管理</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概念与定义</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信息管理是通过对信息资源进行规划、组织、存储、传递和控制，以实现信息的有效利用和价值最大化的一种综合性管理活动。</w:t>
      </w:r>
    </w:p>
    <w:p w:rsidR="006A2CDE" w:rsidRPr="006A2CDE" w:rsidP="006A2CDE">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6A2CDE">
        <w:rPr>
          <w:rFonts w:ascii="仿宋" w:eastAsia="仿宋" w:hAnsi="仿宋" w:hint="eastAsia"/>
          <w:sz w:val="28"/>
        </w:rPr>
        <w:t>2. 重要性与目标</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信息价值: 信息是企业最重要的资源之一，对企业的决策、创新和发展至关重要。</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目标: 实现信息的高效流通、及时更新、准确可靠，提高决策的科学性和准确性。</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信息管理的基本要素</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信息策划: 制定信息发展的战略和规划。</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信息组织: 构建信息资源的组织结构。</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信息存储: 制定信息存储的规范和标准。</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信息传递: 通过各种手段和渠道进行信息传递。</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信息控制: 对信息进行监控和管理。</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二、信息系统</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概念与定义</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信息系统是由硬件、软件、数据、人员、过程等多个要素组成的，用于收集、存储、处理、分析和传递信息的系统。</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组成要素</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硬件: 包括计算机、服务器、网络设备等。</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软件: 包括操作系统、应用软件、数据库管理系统等。</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数据: 信息系统的基础，包括结构化数据和非结构化数据。</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人员: 系统管理员、用户、开发人员等。</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过程: 系统运行和管理的各个流程和方法。</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信息系统的功能</w:t>
      </w:r>
    </w:p>
    <w:p w:rsidR="006A2CDE" w:rsidRPr="006A2CDE" w:rsidP="006A2CDE">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6A2CDE">
        <w:rPr>
          <w:rFonts w:ascii="仿宋" w:eastAsia="仿宋" w:hAnsi="仿宋" w:hint="eastAsia"/>
          <w:sz w:val="28"/>
        </w:rPr>
        <w:t>数据采集和输入: 通过各种手段获取数据。</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数据存储: 将数据存储在数据库或其他媒体中。</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数据处理和分析: 对数据进行处理和分析，生成有用的信息。</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信息传递: 将信息传递给需要的人员或系统。</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决策支持: 提供决策所需的信息。</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三、信息管理与信息系统的关系</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互为支持关系</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信息管理支持信息系统： 信息管理为信息系统提供了规范和战略，确保信息系统能够更好地为企业服务。</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信息系统支持信息管理： 信息系统通过高效的数据处理和分析功能，为信息管理提供了技术支持，使信息更易于管理和利用。</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协同作用</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共同目标: 信息管理与信息系统的共同目标是确保信息的高效管理和利用，为企业的决策提供支持。</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协同作用: 信息管理与信息系统协同工作，推动企业信息化建设，提高信息资源的价值。</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四、信息管理与信息系统的挑战与应对措施</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挑战</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技术更新快: 信息技术发展迅速，更新换代较快。</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数据安全问题: 面临数据泄露、信息安全等风险。</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信息过载: 大量信息导致信息过载，难以有效利用。</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应对措施</w:t>
      </w:r>
    </w:p>
    <w:p w:rsidR="006A2CDE" w:rsidRPr="006A2CDE" w:rsidP="006A2CDE">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6A2CDE">
        <w:rPr>
          <w:rFonts w:ascii="仿宋" w:eastAsia="仿宋" w:hAnsi="仿宋" w:hint="eastAsia"/>
          <w:sz w:val="28"/>
        </w:rPr>
        <w:t>持续学习: 不断学习新的信息技术，保持信息系统的先进性。</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强化安全措施: 制定完善的信息安全政策，使用先进的安全技术。</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信息筛选与分类: 建立信息分类体系，优先关注关键信息，减少信息过载。</w:t>
      </w:r>
    </w:p>
    <w:p w:rsidR="006A2CDE" w:rsidP="006A2CDE">
      <w:pPr>
        <w:ind w:firstLine="560" w:firstLineChars="200"/>
        <w:rPr>
          <w:rFonts w:ascii="仿宋" w:eastAsia="仿宋" w:hAnsi="仿宋" w:hint="eastAsia"/>
          <w:sz w:val="28"/>
        </w:rPr>
      </w:pPr>
      <w:r w:rsidRPr="006A2CDE">
        <w:rPr>
          <w:rFonts w:ascii="仿宋" w:eastAsia="仿宋" w:hAnsi="仿宋" w:hint="eastAsia"/>
          <w:sz w:val="28"/>
        </w:rPr>
        <w:t>信息管理与信息系统的有效结合，对企业的管理和决策过程至关重要。通过科学的信息管理，合理利用信息系统，企业能够更好地应对市场挑战，实现可持续发展。</w:t>
      </w:r>
    </w:p>
    <w:p w:rsidR="006A2CDE" w:rsidP="006A2CDE">
      <w:pPr>
        <w:pStyle w:val="Heading1"/>
        <w:rPr>
          <w:rFonts w:hint="eastAsia"/>
        </w:rPr>
      </w:pPr>
      <w:bookmarkStart w:id="5" w:name="_Toc160848602"/>
      <w:r w:rsidRPr="006A2CDE">
        <w:rPr>
          <w:rFonts w:hint="eastAsia"/>
        </w:rPr>
        <w:t>二、抗疟药项目人力资源管理方案</w:t>
      </w:r>
      <w:bookmarkEnd w:id="5"/>
    </w:p>
    <w:p w:rsidR="006A2CDE" w:rsidP="006A2CDE">
      <w:pPr>
        <w:pStyle w:val="Heading2"/>
        <w:rPr>
          <w:rFonts w:hint="eastAsia"/>
        </w:rPr>
      </w:pPr>
      <w:bookmarkStart w:id="6" w:name="_Toc160848603"/>
      <w:r w:rsidRPr="006A2CDE">
        <w:rPr>
          <w:rFonts w:hint="eastAsia"/>
        </w:rPr>
        <w:t>(</w:t>
      </w:r>
      <w:r w:rsidRPr="006A2CDE">
        <w:rPr>
          <w:rFonts w:hint="eastAsia"/>
        </w:rPr>
        <w:t>一</w:t>
      </w:r>
      <w:r w:rsidRPr="006A2CDE">
        <w:rPr>
          <w:rFonts w:hint="eastAsia"/>
        </w:rPr>
        <w:t>)</w:t>
      </w:r>
      <w:r w:rsidRPr="006A2CDE">
        <w:rPr>
          <w:rFonts w:hint="eastAsia"/>
        </w:rPr>
        <w:t>、人力资源战略规划</w:t>
      </w:r>
      <w:bookmarkEnd w:id="6"/>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在抗疟药项目中，人力资源战略规划占据着极为重要的位置，需要深入考虑组织整体的发展方向和目标设定，以及通过合理配置和有效管理人力资源来实现这些目标。在抗疟药项目背景下，人力资源战略规划的制定必须全面考虑行业特征、市场需求、技术趋势等多方面因素，以确保企业拥有足够数量、具备相应技能的人才，并通过科学的管理和培训提高员工的绩效，从而保障抗疟药项目的成功实施和顺利进行。</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(一)人力资源需求分析</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1、根据抗疟药项目规模确定人力资源规模</w:t>
      </w:r>
    </w:p>
    <w:p w:rsidR="006A2CDE" w:rsidRPr="006A2CDE" w:rsidP="006A2CDE">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6A2CDE">
        <w:rPr>
          <w:rFonts w:ascii="仿宋" w:eastAsia="仿宋" w:hAnsi="仿宋" w:hint="eastAsia"/>
          <w:sz w:val="28"/>
        </w:rPr>
        <w:t>抗疟药项目规模、生产能力以及市场需求等是决定所需人力资源规模的关键因素。在抗疟药项目中，需要对各个环节进行深入分析，包括生产、质量控制、采购、销售、研发等，以明确各部门或岗位的</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人力资源需求。</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2、分析人力资源结构和能力要求</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不同岗位对人才结构和能力要求不同。例如，生产线需要熟练的操作工人，研发部门需要具备专业知识和创新能力的人员，管理层则需要具备领导和决策能力的管理人才。</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3、预测未来人才需求</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结合抗疟药项目发展趋势、行业发展和技术变革，预测未来可能出现的新岗位和新需求，为未来人才的储备和培养提前做好准备。</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(二)人才招聘与选拔</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1、制定招聘计划和渠道</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根据人力资源需求分析的结果，制定招聘计划，明确招聘的时间节点和途径。可以通过线上招聘平台、校园招聘、社会招聘等多种方式进行人才的引进。</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2、建立科学的选拔机制</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设计科学的面试流程和评价指标，确保选拔出符合岗位要求的人才。可采用笔试、面试、能力测试等多方面的手段，全面评估候选人的能力和适应性。</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3、引进和留住优秀人才</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对于核心岗位和关键岗位，制定有效的引进和留用政策，例如提供具有竞争力的薪酬福利、晋升机制、培训发展等，以留住优秀人才。</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(三)人才培训与发展</w:t>
      </w:r>
    </w:p>
    <w:p w:rsidR="006A2CDE" w:rsidRPr="006A2CDE" w:rsidP="006A2CDE">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6A2CDE">
        <w:rPr>
          <w:rFonts w:ascii="仿宋" w:eastAsia="仿宋" w:hAnsi="仿宋" w:hint="eastAsia"/>
          <w:sz w:val="28"/>
        </w:rPr>
        <w:t>1、制定培训计划</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根据员工的岗位需求和个人发展需求，制定全面的培训计划，包括岗前培训、岗中培训和岗后培训，确保员工具备所需的技能和知识。</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2、激励员工学习</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建立学习型组织文化，激励员工不断学习和提升，鼓励参与各类技能培训、岗位轮岗、跨部门学习等活动，提高员工的综合素质和能力。</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3、发展通道和规划</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为员工搭建职业发展通道，制定个人发展规划，帮助员工明确自己的职业目标，提供晋升机会和发展空间，激发员工的工作动力和归属感。</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(四)绩效管理与激励机制</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1、建立科学的绩效评估体系</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制定明确的绩效评估标准和流程，定期对员工的工作表现进行评估和反馈，及时发现问题并采取改进措施。</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2、激励机制设计</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设计合理的薪酬激励机制和非物质激励机制，如奖金、晋升、表彰奖励等，激发员工的工作热情和创造力。</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3、关怀员工福祉</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注重员工的工作生活平衡，提供良好的工作环境和福利待遇，满足员工的物质和精神需求，增强员工对企业的归属感和忠诚度。</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(五)人才流动与留存管理</w:t>
      </w:r>
    </w:p>
    <w:p w:rsidR="006A2CDE" w:rsidRPr="006A2CDE" w:rsidP="006A2CDE">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6A2CDE">
        <w:rPr>
          <w:rFonts w:ascii="仿宋" w:eastAsia="仿宋" w:hAnsi="仿宋" w:hint="eastAsia"/>
          <w:sz w:val="28"/>
        </w:rPr>
        <w:t>1、建立灵活的人才流动机制</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鼓励员工之间的岗位交流和轮岗，帮助员工增加经验，为企业内部人才提供更多的发展机会。</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2、留存关键人才</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对于关键岗位和关键人才，采取多种措施，如个性化发展规划、职业规划咨询、特殊激励机制等，提高关键人才的留存率。</w:t>
      </w:r>
    </w:p>
    <w:p w:rsidR="006A2CDE" w:rsidRPr="006A2CDE" w:rsidP="006A2CDE">
      <w:pPr>
        <w:ind w:firstLine="560" w:firstLineChars="200"/>
        <w:rPr>
          <w:rFonts w:ascii="仿宋" w:eastAsia="仿宋" w:hAnsi="仿宋"/>
          <w:sz w:val="28"/>
        </w:rPr>
      </w:pPr>
      <w:r w:rsidRPr="006A2CDE">
        <w:rPr>
          <w:rFonts w:ascii="仿宋" w:eastAsia="仿宋" w:hAnsi="仿宋" w:hint="eastAsia"/>
          <w:sz w:val="28"/>
        </w:rPr>
        <w:t>3、离职员工管理</w:t>
      </w:r>
    </w:p>
    <w:p w:rsidR="006A2CDE" w:rsidP="006A2CDE">
      <w:pPr>
        <w:ind w:firstLine="560" w:firstLineChars="200"/>
        <w:rPr>
          <w:rFonts w:ascii="仿宋" w:eastAsia="仿宋" w:hAnsi="仿宋" w:hint="eastAsia"/>
          <w:sz w:val="28"/>
        </w:rPr>
      </w:pPr>
      <w:r w:rsidRPr="006A2CDE">
        <w:rPr>
          <w:rFonts w:ascii="仿宋" w:eastAsia="仿宋" w:hAnsi="仿宋" w:hint="eastAsia"/>
          <w:sz w:val="28"/>
        </w:rPr>
        <w:t>对离职员工进行调查和反馈，了解员工离职原因和对企业的意见和建议，为改善企业管理和留住人才提供有益信息。</w:t>
      </w:r>
    </w:p>
    <w:p w:rsidR="006A2CDE" w:rsidP="006A2CDE">
      <w:pPr>
        <w:pStyle w:val="Heading2"/>
      </w:pPr>
      <w:bookmarkStart w:id="7" w:name="_Toc160848604"/>
      <w:r w:rsidRPr="006A2CDE">
        <w:t>(</w:t>
      </w:r>
      <w:r w:rsidRPr="006A2CDE">
        <w:t>二</w:t>
      </w:r>
      <w:r w:rsidRPr="006A2CDE">
        <w:t>)</w:t>
      </w:r>
      <w:r w:rsidRPr="006A2CDE">
        <w:t>、薪酬管理</w:t>
      </w:r>
      <w:bookmarkEnd w:id="7"/>
    </w:p>
    <w:p w:rsidR="006A2CDE" w:rsidRPr="006A2CDE" w:rsidP="006A2CDE">
      <w:pPr>
        <w:ind w:firstLine="560" w:firstLineChars="200"/>
        <w:rPr>
          <w:rFonts w:ascii="仿宋" w:eastAsia="仿宋" w:hAnsi="仿宋"/>
          <w:sz w:val="28"/>
        </w:rPr>
      </w:pP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(一) 薪酬管理的背景与重要性</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背景</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随着抗疟药项目的不断发展，人才成为限制企业前进的一个关键因素。薪酬，作为企业对员工付出的回报，直接影响着员工的积极性、创造力和忠诚度，从而对企业的生产效率和竞争力造成深刻的影响。</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重要性</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合理的薪酬管理对于抗疟药项目至关重要，能够有助于吸引和保留杰出人才，激发员工的工作热情，提高生产效率和产品质量。通过建立公正合理的薪酬体系，可以增强员工的归属感和认同感，减少员工流失率，提升企业的稳定性和可持续发展能力。</w:t>
      </w:r>
    </w:p>
    <w:p w:rsidR="006A2CDE" w:rsidRPr="006A2CDE" w:rsidP="006A2CDE">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6A2CDE">
        <w:rPr>
          <w:rFonts w:ascii="仿宋" w:eastAsia="仿宋" w:hAnsi="仿宋" w:hint="eastAsia"/>
          <w:sz w:val="28"/>
        </w:rPr>
        <w:t>(二) 薪酬管理的制定与执行</w:t>
      </w:r>
    </w:p>
    <w:p w:rsidR="006A2CDE" w:rsidRPr="006A2CDE" w:rsidP="006A2CDE">
      <w:pPr>
        <w:ind w:firstLine="560" w:firstLineChars="200"/>
        <w:rPr>
          <w:rFonts w:ascii="仿宋" w:eastAsia="仿宋" w:hAnsi="仿宋"/>
          <w:sz w:val="28"/>
        </w:rPr>
      </w:pPr>
      <w:r w:rsidRPr="006A2CDE">
        <w:rPr>
          <w:rFonts w:ascii="仿宋" w:eastAsia="仿宋" w:hAnsi="仿宋" w:hint="eastAsia"/>
          <w:sz w:val="28"/>
        </w:rPr>
        <w:t>1、 薪酬设计策略</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在抗疟药项目中，制定薪酬策略需考虑企业的发展阶段、行业特征和对人才的需求。这包括制定基本薪资、绩效奖金、福利待遇等方面，并确保内外部薪酬的公平性和激励机制的有效设计。</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薪酬实践</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在实施中，抗疟药项目应根据员工的职务、级别和绩效水平，差异化地设定薪酬水平。同时，需要关注与市场薪酬水平的竞争性，以吸引和留住人才。此外，薪酬与绩效的紧密联系也需得到重视，以确保员工的努力得到公平回报。</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(三) 薪酬管理的挑战与应对之策</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挑战</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在抗疟药项目中，薪酬管理面临着激烈的市场竞争、用工成本上升以及员工对薪酬公平性和透明度要求的不断提高。</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应对之策</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为了应对这些挑战，抗疟药项目可通过建立科学的薪酬调查机制，及时了解市场薪酬的变动；强化薪酬与绩效的联动，鼓励员工提高工作绩效；制定健全的薪酬管理制度，确保决策的公正性和透明度；同时，注重员工的职业发展规划，提供升职和成长机会，满足员工的发展需求。</w:t>
      </w:r>
    </w:p>
    <w:p w:rsidR="006A2CDE" w:rsidP="006A2CDE">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6A2CDE">
        <w:rPr>
          <w:rFonts w:ascii="仿宋" w:eastAsia="仿宋" w:hAnsi="仿宋" w:hint="eastAsia"/>
          <w:sz w:val="28"/>
        </w:rPr>
        <w:t>薪酬管理对于抗疟药项目的成功发展至关重要，需要全面考虑各种因素，制定合理的薪酬体系，并持续完善和调整，以适应不断变化的市场环境和员工需求。只有通过科学的薪酬管理，抗疟药项目才能</w:t>
      </w:r>
    </w:p>
    <w:p w:rsidR="006A2CDE" w:rsidP="006A2CDE">
      <w:pPr>
        <w:ind w:firstLine="560" w:firstLineChars="200"/>
        <w:rPr>
          <w:rFonts w:ascii="仿宋" w:eastAsia="仿宋" w:hAnsi="仿宋" w:hint="eastAsia"/>
          <w:sz w:val="28"/>
        </w:rPr>
      </w:pPr>
      <w:r w:rsidRPr="006A2CDE">
        <w:rPr>
          <w:rFonts w:ascii="仿宋" w:eastAsia="仿宋" w:hAnsi="仿宋" w:hint="eastAsia"/>
          <w:sz w:val="28"/>
        </w:rPr>
        <w:t>够吸引、留住并激励卓越人才，保持竞争力，实现可持续的发展。</w:t>
      </w:r>
    </w:p>
    <w:p w:rsidR="006A2CDE" w:rsidP="006A2CDE">
      <w:pPr>
        <w:pStyle w:val="Heading2"/>
      </w:pPr>
      <w:bookmarkStart w:id="8" w:name="_Toc160848605"/>
      <w:r w:rsidRPr="006A2CDE">
        <w:t>(</w:t>
      </w:r>
      <w:r w:rsidRPr="006A2CDE">
        <w:t>三</w:t>
      </w:r>
      <w:r w:rsidRPr="006A2CDE">
        <w:t>)</w:t>
      </w:r>
      <w:r w:rsidRPr="006A2CDE">
        <w:t>、人力资源培训与开发</w:t>
      </w:r>
      <w:bookmarkEnd w:id="8"/>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在抗疟药项目中，人力资源培训与开发是关键的组成部分，旨在提升员工的技能、知识水平，并激发其潜力，以适应抗疟药项目的需求和推动个人职业发展。下面是在人力资源培训与开发方面的一些建议：</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制定全面的培训计划： 基于抗疟药项目的具体需求，制定全面而有针对性的培训计划。包括但不限于新员工入职培训、专业技能培训、领导力发展、沟通技巧等方面的培训内容。</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多元化培训方法： 采用多种培训方法，包括课堂培训、在线学习、工作坊、实地考察等，以满足不同员工学习风格和需求。</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强调技术与软技能的平衡： 不仅注重技术方面的培训，还要重视软技能的提升，如沟通能力、团队协作、问题解决等，以打造全面素质的员工。</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4. 定期进行培训需求评估： 定期收集员工的培训需求，通过调查问卷、个人面谈等方式，及时调整和优化培训计划，确保培训内容符合员工的实际需求。</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5. 引入外部培训资源： 结合抗疟药项目的特点，考虑引入外部专业培训机构或行业专家，为员工提供更高水平的培训服务，拓宽他们的视野。</w:t>
      </w:r>
    </w:p>
    <w:p w:rsidR="006A2CDE" w:rsidRPr="006A2CDE" w:rsidP="006A2CDE">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6A2CDE">
        <w:rPr>
          <w:rFonts w:ascii="仿宋" w:eastAsia="仿宋" w:hAnsi="仿宋" w:hint="eastAsia"/>
          <w:sz w:val="28"/>
        </w:rPr>
        <w:t>6. 建立内部导师制度： 建立内部导师制度，由有经验的员工担</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任导师，与新员工分享经验，促进知识传承和团队凝聚力。</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7. 关注员工个性化发展： 考虑员工的个性化发展需求，提供个性化的培训计划和发展通道，激发员工的学习热情和工作动力。</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8. 评估培训效果： 设立培训效果评估机制，通过考核、反馈和绩效评估等方式，及时了解培训的实际效果，为未来的培训提供经验教训。</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9. 强调跨部门协作： 在培训过程中注重跨部门协作，促进不同部门之间的信息共享和团队协同工作，提高整体绩效。</w:t>
      </w:r>
    </w:p>
    <w:p w:rsidR="006A2CDE" w:rsidP="006A2CDE">
      <w:pPr>
        <w:ind w:firstLine="560" w:firstLineChars="200"/>
        <w:rPr>
          <w:rFonts w:ascii="仿宋" w:eastAsia="仿宋" w:hAnsi="仿宋" w:hint="eastAsia"/>
          <w:sz w:val="28"/>
        </w:rPr>
      </w:pPr>
      <w:r w:rsidRPr="006A2CDE">
        <w:rPr>
          <w:rFonts w:ascii="仿宋" w:eastAsia="仿宋" w:hAnsi="仿宋" w:hint="eastAsia"/>
          <w:sz w:val="28"/>
        </w:rPr>
        <w:t>10. 持续学习文化： 建立持续学习的企业文化，鼓励员工不断学习、自我提升，使其具备适应未来抗疟药项目需求的能力。</w:t>
      </w:r>
    </w:p>
    <w:p w:rsidR="006A2CDE" w:rsidP="006A2CDE">
      <w:pPr>
        <w:pStyle w:val="Heading2"/>
      </w:pPr>
      <w:bookmarkStart w:id="9" w:name="_Toc160848606"/>
      <w:r w:rsidRPr="006A2CDE">
        <w:t>(</w:t>
      </w:r>
      <w:r w:rsidRPr="006A2CDE">
        <w:t>四</w:t>
      </w:r>
      <w:r w:rsidRPr="006A2CDE">
        <w:t>)</w:t>
      </w:r>
      <w:r w:rsidRPr="006A2CDE">
        <w:t>、劳动管理管理</w:t>
      </w:r>
      <w:bookmarkEnd w:id="9"/>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在抗疟药项目中，对劳动力的管理和激励涉及到了重要的方面，包括劳动力资源的有效利用以及确保生产过程的安全和高效进行。劳动力在抗疟药项目中占据着关键的地位，其管理直接影响着生产效率和产品质量，同时也与员工的工作积极性和满意度息息相关。因此，在抗疟药项目中，劳动力管理的重要性不可忽视。</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(一) 劳动力管理的重要性</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提高生产效率： 劳动力是抗疟药项目中不可或缺的关键资源，劳动力管理的关键目标之一是提高生产效率。通过科学合理的资源配置和激励机制，激发员工的积极性，从而提升整体生产效率。</w:t>
      </w:r>
    </w:p>
    <w:p w:rsidR="006A2CDE" w:rsidRPr="006A2CDE" w:rsidP="006A2CDE">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6A2CDE">
        <w:rPr>
          <w:rFonts w:ascii="仿宋" w:eastAsia="仿宋" w:hAnsi="仿宋" w:hint="eastAsia"/>
          <w:sz w:val="28"/>
        </w:rPr>
        <w:t>2. 保障生产安全： 抗疟药项目涉及到复杂的生产工艺和设备操</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作，劳动力管理需要确保员工严格遵守相关的安全规程，减少事故和伤害的发生，确保生产过程的安全稳定进行。</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提升产品质量： 良好的劳动力管理有助于树立员工的质量意识，强化对产品质量的控制和管理，降低次品率，从而提升产品质量，满足市场和客户的需求。</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4. 改善员工满意度： 通过合理的薪酬福利、职业发展机会和舒适的工作环境，劳动力管理可以有效提升员工的满意度和忠诚度，减少员工流失，保持稳定的生产队伍。</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(二) 劳动力管理的目标</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合理配置劳动力资源： 劳动力管理的首要目标是实现劳动力资源的合理配置，确保在不同生产环节和岗位都能有足够的合格员工进行配备，以应对生产任务的需要。</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激发员工工作动力： 通过建立激励机制，包括薪酬、晋升、培训等多种形式，激发员工的工作积极性和创造力，提高生产效率和质量。</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建立健全的劳动力管理制度： 建立健全的劳动力管理制度和规章制度，明确员工的权利和义务，规范员工的行为和工作流程，以保障生产秩序和安全。</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4. 持续改进劳动力管理方式： 劳动力管理需要不断改进和创新，以适应市场需求和生产技术的变化，提高管理效率和水平。</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(三) 劳动力管理的方法</w:t>
      </w:r>
    </w:p>
    <w:p w:rsidR="006A2CDE" w:rsidRPr="006A2CDE" w:rsidP="006A2CDE">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6A2CDE">
        <w:rPr>
          <w:rFonts w:ascii="仿宋" w:eastAsia="仿宋" w:hAnsi="仿宋" w:hint="eastAsia"/>
          <w:sz w:val="28"/>
        </w:rPr>
        <w:t>1. 人力资源规划： 通过对市场需求和生产计划的分析，进行合</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理的人力资源规划，确保在不同时间和环节都能有足够的合格员工进行配备。</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薪酬福利管理： 建立公平合理的薪酬福利体系，根据员工的工作表现和贡献给予相应的报酬和福利待遇，激发其工作积极性。</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培训与发展： 为员工提供系统的培训和职业发展机会，提升其专业技能和综合素质，以增强企业的核心竞争力。</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4. 绩效管理： 建立科学的绩效评价体系，及时对员工的工作表现进行评估，为个体制定合理的发展计划和激励政策。</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5. 安全管理： 加强安全教育和培训，制定相关的安全操作规程和紧急预案，确保生产过程的安全稳定进行。</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(四) 劳动力管理面临的挑战</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劳动力成本上升： 随着劳动力成本的不断上升，企业在进行劳动力资源配置和激励时面临更大的挑战，需要寻求更有效的管理方式。</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员工流动性增加： 现代社会员工的流动性增加，员工招聘和留任变得更加困难，企业需要加强人才引进和留存的管理工作。</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人才技能匹配： 随着制造业技术的不断更新换代，人才的技能要求也在不断提高，如何与之匹配成为企业的挑战之一。</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4. 人力资源管理制度不完善： 一些企业的人力资源管理制度不够完善，导致劳动力资源管理工作实效不高，需要加强管理制度的建设和完善。</w:t>
      </w:r>
    </w:p>
    <w:p w:rsidR="006A2CDE" w:rsidRPr="006A2CDE" w:rsidP="006A2CDE">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6A2CDE">
        <w:rPr>
          <w:rFonts w:ascii="仿宋" w:eastAsia="仿宋" w:hAnsi="仿宋" w:hint="eastAsia"/>
          <w:sz w:val="28"/>
        </w:rPr>
        <w:t>综上所述，劳动力管理在抗疟药项目中扮演着关键的角色。通过</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合理配置、科学激励、健全管理制度和持续改进，可以提高生产效率，保障生产安全，提升产品质量，改善员工满意度，从而推动抗疟药项目的可持续发展。然而，劳动力管理也不可避免地面临一系列挑战。首先，劳动力成本的上升是企业难以回避的现实，需要寻求更为精细化的成本管理手段。其次，现代社会员工的流动性增加，使得人才引进和留存成为更为严峻的问题，企业需要更具吸引力的人才管理策略。与此同时，制造业技术的更新换代也带来了对员工技能的更高要求，如何保持人才技能与市场需求的匹配是一项具有挑战性的任务。最后，一些企业的人力资源管理制度存在不足，需要更加完善和创新，以提升管理的实效性。</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为了应对这些挑战，企业可以采取一系列有效的措施。在劳动力成本上升的情况下，可以通过优化生产流程、提升工人技能水平等手段来提高生产效率，从而部分抵消成本上升的影响。对于员工流动性增加的问题，企业可以通过提供更具吸引力的薪酬福利、培训发展机会以及健康的工作环境，留住优秀的员工。在人才技能匹配方面，企业可以与教育机构合作，提供专业培训，确保员工的技能与企业需求保持一致。对于人力资源管理制度不完善的情况，企业需要加强内部管理制度的建设，引入更科学的管理手段，提高管理的针对性和操作性。</w:t>
      </w:r>
    </w:p>
    <w:p w:rsidR="006A2CDE" w:rsidP="006A2CDE">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6A2CDE" w:rsidP="006A2CDE">
      <w:pPr>
        <w:pStyle w:val="Heading2"/>
      </w:pPr>
      <w:bookmarkStart w:id="10" w:name="_Toc160848607"/>
      <w:r w:rsidRPr="006A2CDE">
        <w:t>(</w:t>
      </w:r>
      <w:r w:rsidRPr="006A2CDE">
        <w:t>五</w:t>
      </w:r>
      <w:r w:rsidRPr="006A2CDE">
        <w:t>)</w:t>
      </w:r>
      <w:r w:rsidRPr="006A2CDE">
        <w:t>、人力资源组织管理</w:t>
      </w:r>
      <w:bookmarkEnd w:id="10"/>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人力资源组织管理在抗疟药项目中扮演着至关重要的角色，它涉及到如何合理组织和管理人力资源，以支持企业的整体战略目标。在一个复杂多变的抗疟药项目环境中，人力资源组织管理需要具备灵活性和适应性，以更好地适应市场的需求和抗疟药项目的变化。下面将探讨人力资源组织管理的重要性、目标、方法以及面临的挑战。</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（一）人力资源组织管理的重要性</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支持战略目标： 人力资源组织管理直接关联到企业的战略目标，通过合理配置和管理人才，确保组织具备适应市场变化和抗疟药项目需求的能力。</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提高工作效率： 通过科学的组织结构和合理的工作流程设计，人力资源组织管理可以提高工作效率，减少冗余和浪费，实现资源的最大化利用。</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促进团队协作： 通过构建有效的团队结构和协作机制，人力资源组织管理有助于促进员工之间的合作，提高团队绩效，共同推动抗疟药项目的顺利进行。</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4. 提升员工发展： 人力资源组织管理通过制定培训计划、职业发展通道等方式，帮助员工提升个人能力，增加员工的职业发展空间。</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（二）人力资源组织管理的目标</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建立灵活的组织结构： 制定适应抗疟药项目需求的组织结构，使之能够在不同阶段迅速调整，确保抗疟药项目高效运作。</w:t>
      </w:r>
    </w:p>
    <w:p w:rsidR="006A2CDE" w:rsidRPr="006A2CDE" w:rsidP="006A2CDE">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6A2CDE">
        <w:rPr>
          <w:rFonts w:ascii="仿宋" w:eastAsia="仿宋" w:hAnsi="仿宋"/>
          <w:sz w:val="28"/>
        </w:rPr>
        <w:t xml:space="preserve">2. </w:t>
      </w:r>
      <w:r w:rsidRPr="006A2CDE">
        <w:rPr>
          <w:rFonts w:ascii="仿宋" w:eastAsia="仿宋" w:hAnsi="仿宋" w:hint="eastAsia"/>
          <w:sz w:val="28"/>
        </w:rPr>
        <w:t>优化工作流程： 通过对工作流程的优化，减少环节，提高执</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行效率，确保抗疟药项目各项任务按时完成。</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打造协作团队： 通过合理分工和团队建设，促进员工之间的协作，创造积极向上的工作氛围。</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4. 制定绩效考核体系： 建立科学的绩效考核体系，激励员工提高工作效率，提高整体团队的绩效水平。</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（三）人力资源组织管理的方法</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灵活用人： 根据抗疟药项目需求，采取灵活的用人方式，包括临时员工、兼职人员等，以满足抗疟药项目各阶段的需求。</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培训发展： 制定全面的培训计划，提升员工的专业技能和综合素质，为抗疟药项目提供更强大的人才支持。</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团队建设： 通过团队培训、活动等方式，增强团队凝聚力，促进员工间的良好沟通与协作。</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4. 引入先进技术： 运用先进的信息技术和管理工具，提高组织运作的效率，降低管理成本。</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（四）人力资源组织管理面临的挑战</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抗疟药项目不确定性： 抗疟药项目环境的不确定性可能导致人力需求的波动，因此需要具备快速响应变化的能力。</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人才流动： 高度竞争的行业可能导致人才的流动性增加，为了留住关键人才，需要提供有竞争力的薪酬和福利。</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技能匹配： 随着技术的更新换代，确保员工的技能与抗疟药项目需求的匹配，是一个不断面临的挑战。</w:t>
      </w:r>
    </w:p>
    <w:p w:rsidR="006A2CDE" w:rsidRPr="006A2CDE" w:rsidP="006A2CDE">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6A2CDE">
        <w:rPr>
          <w:rFonts w:ascii="仿宋" w:eastAsia="仿宋" w:hAnsi="仿宋" w:hint="eastAsia"/>
          <w:sz w:val="28"/>
        </w:rPr>
        <w:t>4. 组织文化： 在多元文化和多代人员共事的情况下，构建积极</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向上的组织文化是一项复杂的工作。</w:t>
      </w:r>
    </w:p>
    <w:p w:rsidR="006A2CDE" w:rsidP="006A2CDE">
      <w:pPr>
        <w:ind w:firstLine="560" w:firstLineChars="200"/>
        <w:rPr>
          <w:rFonts w:ascii="仿宋" w:eastAsia="仿宋" w:hAnsi="仿宋" w:hint="eastAsia"/>
          <w:sz w:val="28"/>
        </w:rPr>
      </w:pPr>
      <w:r w:rsidRPr="006A2CDE">
        <w:rPr>
          <w:rFonts w:ascii="仿宋" w:eastAsia="仿宋" w:hAnsi="仿宋" w:hint="eastAsia"/>
          <w:sz w:val="28"/>
        </w:rPr>
        <w:t>综上所述，人力资源组织管理在抗疟药项目中至关重要，其成功实施有助于提高抗疟药项目的适应性、创造力和执行力。在应对挑战的过程中，企业需要保持灵活性，不断调整管理策略，以确保人力资源的最优配置，支持抗疟药项目的可持续发展。</w:t>
      </w:r>
    </w:p>
    <w:p w:rsidR="006A2CDE" w:rsidP="006A2CDE">
      <w:pPr>
        <w:pStyle w:val="Heading2"/>
      </w:pPr>
      <w:bookmarkStart w:id="11" w:name="_Toc160848608"/>
      <w:r w:rsidRPr="006A2CDE">
        <w:t>(</w:t>
      </w:r>
      <w:r w:rsidRPr="006A2CDE">
        <w:t>六</w:t>
      </w:r>
      <w:r w:rsidRPr="006A2CDE">
        <w:t>)</w:t>
      </w:r>
      <w:r w:rsidRPr="006A2CDE">
        <w:t>、绩效管理</w:t>
      </w:r>
      <w:bookmarkEnd w:id="11"/>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绩效管理在抗疟药项目中是确保团队高效运作和达成目标的关键环节。通过明确工作目标、评估员工表现以及提供及时反馈，绩效管理不仅能够激发员工的工作动力，还有助于优化整体抗疟药项目绩效。下面将探讨绩效管理的重要性、目标、方法以及可能面临的挑战。</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（一）绩效管理的重要性</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提高生产效率： 通过设定明确的绩效目标，可以激励员工更加专注和高效地完成任务，提高整体生产效率。</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激发工作动力： 绩效管理通过奖励制度和认可机制，可以激发员工的工作热情和积极性，增强其对抗疟药项目的投入度。</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改善员工发展： 通过绩效管理的过程，可以识别员工的强项和发展领域，为其提供有针对性的培训和发展机会。</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4. 加强团队合作： 绩效管理能够促进团队成员之间的合作，通过共同努力实现共享的绩效目标，增强团队的凝聚力。</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（二）绩效管理的目标</w:t>
      </w:r>
    </w:p>
    <w:p w:rsidR="006A2CDE" w:rsidRPr="006A2CDE" w:rsidP="006A2CDE">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6A2CDE">
        <w:rPr>
          <w:rFonts w:ascii="仿宋" w:eastAsia="仿宋" w:hAnsi="仿宋" w:hint="eastAsia"/>
          <w:sz w:val="28"/>
        </w:rPr>
        <w:t>1. 设定明确的绩效指标： 制定具体、可量化的绩效指标，确保</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员工清晰了解抗疟药项目期望的工作表现。</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及时反馈和改进： 提供定期的绩效反馈，指导员工改进工作方法，确保抗疟药项目各方面不断优化。</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个性化发展规划： 通过绩效评估，制定个性化的员工发展计划，满足其职业发展需求。</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4. 激励和奖励机制： 建立公正公平的激励和奖励机制，以鼓励卓越表现，激发员工的竞争力。</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（三）绩效管理的方法</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定期评估和面谈： 进行定期的绩效评估，通过面谈方式与员工讨论其工作表现，提供针对性的建议和反馈。</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360度评价： 引入360度评价，从多个角度收集反馈，包括同事、下属和抗疟药项目合作伙伴，更全面地了解员工的表现。</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目标管理： 采用目标管理方法，帮助员工设定明确的目标，并定期追踪和评估其实现情况。</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4. 培训和发展计划： 根据绩效评估结果，制定个性化的培训和发展计划，提高员工在抗疟药项目中的综合素质。</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（四）绩效管理面临的挑战</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主管评估偏见： 主管在评估过程中可能存在主观偏见，影响评价的客观性，需要建立公正的评估机制。</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设定合理的目标： 设定过于苛刻或模糊的目标可能导致员工无法达成，影响绩效评估的准确性。</w:t>
      </w:r>
    </w:p>
    <w:p w:rsidR="006A2CDE" w:rsidRPr="006A2CDE" w:rsidP="006A2CDE">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6A2CDE">
        <w:rPr>
          <w:rFonts w:ascii="仿宋" w:eastAsia="仿宋" w:hAnsi="仿宋" w:hint="eastAsia"/>
          <w:sz w:val="28"/>
        </w:rPr>
        <w:t>3. 员工对评价的接受度： 员工对绩效评价结果的接受度可能受</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到个体差异的影响，需要建立开放的沟通机制。</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4. 变动的抗疟药项目环境： 抗疟药项目环境的不断变化可能使得最初设定的绩效指标不再适用，需要及时调整。</w:t>
      </w:r>
    </w:p>
    <w:p w:rsidR="006A2CDE" w:rsidP="006A2CDE">
      <w:pPr>
        <w:ind w:firstLine="560" w:firstLineChars="200"/>
        <w:rPr>
          <w:rFonts w:ascii="仿宋" w:eastAsia="仿宋" w:hAnsi="仿宋" w:hint="eastAsia"/>
          <w:sz w:val="28"/>
        </w:rPr>
      </w:pPr>
      <w:r w:rsidRPr="006A2CDE">
        <w:rPr>
          <w:rFonts w:ascii="仿宋" w:eastAsia="仿宋" w:hAnsi="仿宋" w:hint="eastAsia"/>
          <w:sz w:val="28"/>
        </w:rPr>
        <w:t>总体而言，绩效管理在抗疟药项目中是推动团队不断进步的关键管理环节。通过设定明确的目标、提供及时的反馈和激励机制，可以激发员工的工作热情，提高整体抗疟药项目的执行效能。在面对各种挑战时，抗疟药项目管理团队需要不断改进管理方法，确保绩效管理更好地服务于抗疟药项目的整体目标。</w:t>
      </w:r>
    </w:p>
    <w:p w:rsidR="006A2CDE" w:rsidP="006A2CDE">
      <w:pPr>
        <w:pStyle w:val="Heading1"/>
        <w:rPr>
          <w:rFonts w:hint="eastAsia"/>
        </w:rPr>
      </w:pPr>
      <w:bookmarkStart w:id="12" w:name="_Toc160848609"/>
      <w:r w:rsidRPr="006A2CDE">
        <w:rPr>
          <w:rFonts w:hint="eastAsia"/>
        </w:rPr>
        <w:t>三、抗疟药项目质量管理方案</w:t>
      </w:r>
      <w:bookmarkEnd w:id="12"/>
    </w:p>
    <w:p w:rsidR="006A2CDE" w:rsidP="006A2CDE">
      <w:pPr>
        <w:pStyle w:val="Heading2"/>
        <w:rPr>
          <w:rFonts w:hint="eastAsia"/>
        </w:rPr>
      </w:pPr>
      <w:bookmarkStart w:id="13" w:name="_Toc160848610"/>
      <w:r w:rsidRPr="006A2CDE">
        <w:rPr>
          <w:rFonts w:hint="eastAsia"/>
        </w:rPr>
        <w:t>(</w:t>
      </w:r>
      <w:r w:rsidRPr="006A2CDE">
        <w:rPr>
          <w:rFonts w:hint="eastAsia"/>
        </w:rPr>
        <w:t>一</w:t>
      </w:r>
      <w:r w:rsidRPr="006A2CDE">
        <w:rPr>
          <w:rFonts w:hint="eastAsia"/>
        </w:rPr>
        <w:t>)</w:t>
      </w:r>
      <w:r w:rsidRPr="006A2CDE">
        <w:rPr>
          <w:rFonts w:hint="eastAsia"/>
        </w:rPr>
        <w:t>、全面质量管理</w:t>
      </w:r>
      <w:bookmarkEnd w:id="13"/>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（一）全面质量管理的概念</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概念解析</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全面质量管理代表着一种以全员参与为基础的管理理念，通过各级管理者的引领和推动，将全面质量控制作为核心要素。其目标在于通过全员参与和全面持续改进，不断提升产品和服务质量，最终实现企业经营绩效的管理方式。强调产品质量是企业各项工作的核心，要求企业将质量观念贯穿到每个环节中。</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特点</w:t>
      </w:r>
    </w:p>
    <w:p w:rsidR="006A2CDE" w:rsidRPr="006A2CDE" w:rsidP="006A2CDE">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6A2CDE">
        <w:rPr>
          <w:rFonts w:ascii="仿宋" w:eastAsia="仿宋" w:hAnsi="仿宋" w:hint="eastAsia"/>
          <w:sz w:val="28"/>
        </w:rPr>
        <w:t>全面质量管理的特点包括全员参与、全面持续改进、以顾客为中心、以数据为依据、系统化管理等。全员参与是其核心，要求所有员</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工积极参与到质量管理中来；全面持续改进强调不断改善产品和流程以满足顾客需求；以顾客为中心要求企业活动以提高顾客满意度为目标；以数据为依据强调决策应该基于数据和实际情况；系统化管理要求企业建立完善的管理体系，确保各项管理活动井然有序。</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（二）全面质量管理的原则</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顾客导向</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全面质量管理的首要原则是以顾客为导向。企业应该深入了解顾客的需求和期望，通过不断改善产品和服务以满足顾客需求，最终实现顾客满意度和持续市场竞争力。</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全员参与</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全员参与是全面质量管理的核心之一。所有员工都应该参与到质量管理中，不仅仅是生产线上的员工，还包括管理人员、销售人员等。只有所有人齐心协力，才能实现全面质量管理的目标。</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过程管理</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全面质量管理强调对整个生产过程的管理，而不仅仅关注产品质量。通过对生产过程的全面管理，可以预防和纠正可能出现的质量问题，确保产品质量的稳定性和一致性。</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4. 持续改进</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持续改进是全面质量管理的核心之一。企业应该不断寻求改进的机会，包括改进产品质量、生产过程、管理方法等，从而提高企业的绩效。</w:t>
      </w:r>
    </w:p>
    <w:p w:rsidR="006A2CDE" w:rsidRPr="006A2CDE" w:rsidP="006A2CDE">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6A2CDE">
        <w:rPr>
          <w:rFonts w:ascii="仿宋" w:eastAsia="仿宋" w:hAnsi="仿宋" w:hint="eastAsia"/>
          <w:sz w:val="28"/>
        </w:rPr>
        <w:t>5. 数据驱动</w:t>
      </w:r>
    </w:p>
    <w:p w:rsidR="006A2CDE" w:rsidRPr="006A2CDE" w:rsidP="006A2CDE">
      <w:pPr>
        <w:ind w:firstLine="560" w:firstLineChars="200"/>
        <w:rPr>
          <w:rFonts w:ascii="仿宋" w:eastAsia="仿宋" w:hAnsi="仿宋"/>
          <w:sz w:val="28"/>
        </w:rPr>
      </w:pPr>
      <w:r w:rsidRPr="006A2CDE">
        <w:rPr>
          <w:rFonts w:ascii="仿宋" w:eastAsia="仿宋" w:hAnsi="仿宋" w:hint="eastAsia"/>
          <w:sz w:val="28"/>
        </w:rPr>
        <w:t>全面质量管理强调决策和改进应该以数据和实际情况为依据，而不是凭主观判断。通过数据分析，企业可以更好地了解产品质量状况，找出潜在问题并加以解决，提高质量水平。</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（三）全面质量管理的实施步骤</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1. 制定质量政策和目标</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企业应该明确质量政策和目标，将顾客满意度置于首位，确定质量改进的具体目标，为全面质量管理的实施提供清晰的指导方向。</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2. 规划质量管理体系</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企业需要建立健全的质量管理体系，包括质量管理组织结构、质量管理程序文件、质量目标和责任分工等，确保全面质量管理能够有序进行。</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3. 质量成本分析</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企业应该对质量管理活动所产生的成本进行分析，包括内部失败成本、外部失败成本、预防成本和评估成本，以便合理配置资源，降低成本，提高效益。</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4. 质量培训与教育</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全面质量管理需要员工具备相关的知识和技能，因此企业需要加强对员工的质量培训和教育，提升员工的质量意识和专业素养。</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5. 制定质量控制计划</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企业应该制定相应的质量控制计划，包括质量标准、检验方法、质量控制点等，确保产品在生产过程中能够达到预期的质量要求。</w:t>
      </w:r>
    </w:p>
    <w:p w:rsidR="006A2CDE" w:rsidRPr="006A2CDE" w:rsidP="006A2CDE">
      <w:pPr>
        <w:ind w:firstLine="560" w:firstLineChars="200"/>
        <w:rPr>
          <w:rFonts w:ascii="仿宋" w:eastAsia="仿宋" w:hAnsi="仿宋" w:hint="eastAsia"/>
          <w:sz w:val="28"/>
        </w:rPr>
      </w:pPr>
      <w:r w:rsidRPr="006A2CDE">
        <w:rPr>
          <w:rFonts w:ascii="仿宋" w:eastAsia="仿宋" w:hAnsi="仿宋" w:hint="eastAsia"/>
          <w:sz w:val="28"/>
        </w:rPr>
        <w:t>6. 实施全面质量管理</w:t>
      </w:r>
      <w:r w:rsidRPr="006A2CDE">
        <w:rPr>
          <w:rFonts w:ascii="仿宋" w:eastAsia="仿宋" w:hAnsi="仿宋" w:hint="eastAsia"/>
          <w:sz w:val="28"/>
        </w:rPr>
        <w:br/>
      </w:r>
      <w:r w:rsidRPr="006A2CDE">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https://d.book118.com/808134124070006046</w:t>
        </w:r>
      </w:hyperlink>
    </w:p>
    <w:p w:rsidR="006A2CDE" w:rsidRPr="006A2CDE" w:rsidP="006A2CDE">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6A2CD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6A2CD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6A2CD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A2CD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6A2CD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6A2CDE">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6A2CDE">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6A2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6A2CDE">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6A2CDE">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6A2CDE">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6A2CDE">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6A2CDE">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6A2CDE">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6A2CDE">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6A2CDE">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6A2CDE">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6A2CDE">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6A2C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6A2CDE">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6A2CDE">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6A2CDE">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6A2CDE">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DE">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6A2CDE">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P="00662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6A2CD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rsidRPr="006A2CDE" w:rsidP="006A2CDE">
    <w:pPr>
      <w:pStyle w:val="Header"/>
      <w:rPr>
        <w:rFonts w:ascii="仿宋" w:eastAsia="仿宋" w:hAnsi="仿宋"/>
      </w:rPr>
    </w:pPr>
    <w:r w:rsidRPr="006A2CDE">
      <w:rPr>
        <w:rFonts w:ascii="仿宋" w:eastAsia="仿宋" w:hAnsi="仿宋" w:hint="eastAsia"/>
      </w:rPr>
      <w:t>抗疟药项目经济评价报告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C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CDE"/>
    <w:rsid w:val="00662855"/>
    <w:rsid w:val="006A2CDE"/>
    <w:rsid w:val="00883E19"/>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6A2CDE"/>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6A2CD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6A2CDE"/>
    <w:rPr>
      <w:b/>
      <w:bCs/>
      <w:kern w:val="44"/>
      <w:sz w:val="44"/>
      <w:szCs w:val="44"/>
    </w:rPr>
  </w:style>
  <w:style w:type="character" w:customStyle="1" w:styleId="2Char">
    <w:name w:val="标题 2 Char"/>
    <w:basedOn w:val="DefaultParagraphFont"/>
    <w:link w:val="Heading2"/>
    <w:uiPriority w:val="9"/>
    <w:rsid w:val="006A2CDE"/>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6A2C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6A2CDE"/>
    <w:rPr>
      <w:sz w:val="18"/>
      <w:szCs w:val="18"/>
    </w:rPr>
  </w:style>
  <w:style w:type="paragraph" w:styleId="Footer">
    <w:name w:val="footer"/>
    <w:basedOn w:val="Normal"/>
    <w:link w:val="Char0"/>
    <w:uiPriority w:val="99"/>
    <w:unhideWhenUsed/>
    <w:rsid w:val="006A2CDE"/>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6A2CDE"/>
    <w:rPr>
      <w:sz w:val="18"/>
      <w:szCs w:val="18"/>
    </w:rPr>
  </w:style>
  <w:style w:type="character" w:styleId="PageNumber">
    <w:name w:val="page number"/>
    <w:basedOn w:val="DefaultParagraphFont"/>
    <w:uiPriority w:val="99"/>
    <w:semiHidden/>
    <w:unhideWhenUsed/>
    <w:rsid w:val="006A2CDE"/>
  </w:style>
  <w:style w:type="paragraph" w:styleId="TOC1">
    <w:name w:val="toc 1"/>
    <w:basedOn w:val="Normal"/>
    <w:next w:val="Normal"/>
    <w:autoRedefine/>
    <w:uiPriority w:val="39"/>
    <w:unhideWhenUsed/>
    <w:rsid w:val="006A2CDE"/>
  </w:style>
  <w:style w:type="paragraph" w:styleId="TOC2">
    <w:name w:val="toc 2"/>
    <w:basedOn w:val="Normal"/>
    <w:next w:val="Normal"/>
    <w:autoRedefine/>
    <w:uiPriority w:val="39"/>
    <w:unhideWhenUsed/>
    <w:rsid w:val="006A2CDE"/>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808134124070006046"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7027</Words>
  <Characters>40057</Characters>
  <Application>Microsoft Office Word</Application>
  <DocSecurity>0</DocSecurity>
  <Lines>333</Lines>
  <Paragraphs>93</Paragraphs>
  <ScaleCrop>false</ScaleCrop>
  <Company>Microsoft</Company>
  <LinksUpToDate>false</LinksUpToDate>
  <CharactersWithSpaces>46991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2024-03-08T19:49:00Z</dcterms:created>
  <dcterms:modified xsi:type="dcterms:W3CDTF">2024-03-08T19:49:00Z</dcterms:modified>
</cp:coreProperties>
</file>