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空分设备项目建设方案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31" w:history="1">
        <w:r>
          <w:rPr>
            <w:rFonts w:ascii="仿宋" w:eastAsia="仿宋" w:hAnsi="仿宋" w:cs="仿宋" w:hint="eastAsia"/>
            <w:lang w:eastAsia="zh-CN"/>
          </w:rPr>
          <w:t>概论</w:t>
        </w:r>
        <w:r>
          <w:tab/>
        </w:r>
        <w:r>
          <w:fldChar w:fldCharType="begin"/>
        </w:r>
        <w:r>
          <w:instrText xml:space="preserve"> PAGEREF _Toc20131 \h </w:instrText>
        </w:r>
        <w:r>
          <w:fldChar w:fldCharType="separate"/>
        </w:r>
        <w:r>
          <w:t>3</w:t>
        </w:r>
        <w:r>
          <w:fldChar w:fldCharType="end"/>
        </w:r>
      </w:hyperlink>
    </w:p>
    <w:p>
      <w:pPr>
        <w:pStyle w:val="TOC1"/>
        <w:tabs>
          <w:tab w:val="right" w:leader="dot" w:pos="8306"/>
        </w:tabs>
      </w:pPr>
      <w:hyperlink w:anchor="_Toc26955" w:history="1">
        <w:r>
          <w:rPr>
            <w:rFonts w:ascii="仿宋" w:eastAsia="仿宋" w:hAnsi="仿宋" w:cs="仿宋" w:hint="eastAsia"/>
            <w:lang w:eastAsia="zh-CN"/>
          </w:rPr>
          <w:t>一、项目监理与质量保证</w:t>
        </w:r>
        <w:r>
          <w:tab/>
        </w:r>
        <w:r>
          <w:fldChar w:fldCharType="begin"/>
        </w:r>
        <w:r>
          <w:instrText xml:space="preserve"> PAGEREF _Toc26955 \h </w:instrText>
        </w:r>
        <w:r>
          <w:fldChar w:fldCharType="separate"/>
        </w:r>
        <w:r>
          <w:t>3</w:t>
        </w:r>
        <w:r>
          <w:fldChar w:fldCharType="end"/>
        </w:r>
      </w:hyperlink>
    </w:p>
    <w:p>
      <w:pPr>
        <w:pStyle w:val="TOC2"/>
        <w:tabs>
          <w:tab w:val="right" w:leader="dot" w:pos="8306"/>
        </w:tabs>
      </w:pPr>
      <w:hyperlink w:anchor="_Toc11096" w:history="1">
        <w:r>
          <w:rPr>
            <w:rFonts w:ascii="仿宋" w:eastAsia="仿宋" w:hAnsi="仿宋" w:cs="仿宋" w:hint="eastAsia"/>
            <w:lang w:eastAsia="zh-CN"/>
          </w:rPr>
          <w:t>(一)、监理体系构建</w:t>
        </w:r>
        <w:r>
          <w:tab/>
        </w:r>
        <w:r>
          <w:fldChar w:fldCharType="begin"/>
        </w:r>
        <w:r>
          <w:instrText xml:space="preserve"> PAGEREF _Toc11096 \h </w:instrText>
        </w:r>
        <w:r>
          <w:fldChar w:fldCharType="separate"/>
        </w:r>
        <w:r>
          <w:t>3</w:t>
        </w:r>
        <w:r>
          <w:fldChar w:fldCharType="end"/>
        </w:r>
      </w:hyperlink>
    </w:p>
    <w:p>
      <w:pPr>
        <w:pStyle w:val="TOC2"/>
        <w:tabs>
          <w:tab w:val="right" w:leader="dot" w:pos="8306"/>
        </w:tabs>
      </w:pPr>
      <w:hyperlink w:anchor="_Toc14864" w:history="1">
        <w:r>
          <w:rPr>
            <w:rFonts w:ascii="仿宋" w:eastAsia="仿宋" w:hAnsi="仿宋" w:cs="仿宋" w:hint="eastAsia"/>
            <w:lang w:eastAsia="zh-CN"/>
          </w:rPr>
          <w:t>(二)、质量保证体系实施</w:t>
        </w:r>
        <w:r>
          <w:tab/>
        </w:r>
        <w:r>
          <w:fldChar w:fldCharType="begin"/>
        </w:r>
        <w:r>
          <w:instrText xml:space="preserve"> PAGEREF _Toc14864 \h </w:instrText>
        </w:r>
        <w:r>
          <w:fldChar w:fldCharType="separate"/>
        </w:r>
        <w:r>
          <w:t>4</w:t>
        </w:r>
        <w:r>
          <w:fldChar w:fldCharType="end"/>
        </w:r>
      </w:hyperlink>
    </w:p>
    <w:p>
      <w:pPr>
        <w:pStyle w:val="TOC2"/>
        <w:tabs>
          <w:tab w:val="right" w:leader="dot" w:pos="8306"/>
        </w:tabs>
      </w:pPr>
      <w:hyperlink w:anchor="_Toc11902" w:history="1">
        <w:r>
          <w:rPr>
            <w:rFonts w:ascii="仿宋" w:eastAsia="仿宋" w:hAnsi="仿宋" w:cs="仿宋" w:hint="eastAsia"/>
            <w:lang w:eastAsia="zh-CN"/>
          </w:rPr>
          <w:t>(三)、监理与质量控制流程</w:t>
        </w:r>
        <w:r>
          <w:tab/>
        </w:r>
        <w:r>
          <w:fldChar w:fldCharType="begin"/>
        </w:r>
        <w:r>
          <w:instrText xml:space="preserve"> PAGEREF _Toc11902 \h </w:instrText>
        </w:r>
        <w:r>
          <w:fldChar w:fldCharType="separate"/>
        </w:r>
        <w:r>
          <w:t>4</w:t>
        </w:r>
        <w:r>
          <w:fldChar w:fldCharType="end"/>
        </w:r>
      </w:hyperlink>
    </w:p>
    <w:p>
      <w:pPr>
        <w:pStyle w:val="TOC1"/>
        <w:tabs>
          <w:tab w:val="right" w:leader="dot" w:pos="8306"/>
        </w:tabs>
      </w:pPr>
      <w:hyperlink w:anchor="_Toc20963" w:history="1">
        <w:r>
          <w:rPr>
            <w:rFonts w:ascii="仿宋" w:eastAsia="仿宋" w:hAnsi="仿宋" w:cs="仿宋" w:hint="eastAsia"/>
            <w:lang w:eastAsia="zh-CN"/>
          </w:rPr>
          <w:t>二、经济影响分析</w:t>
        </w:r>
        <w:r>
          <w:tab/>
        </w:r>
        <w:r>
          <w:fldChar w:fldCharType="begin"/>
        </w:r>
        <w:r>
          <w:instrText xml:space="preserve"> PAGEREF _Toc20963 \h </w:instrText>
        </w:r>
        <w:r>
          <w:fldChar w:fldCharType="separate"/>
        </w:r>
        <w:r>
          <w:t>5</w:t>
        </w:r>
        <w:r>
          <w:fldChar w:fldCharType="end"/>
        </w:r>
      </w:hyperlink>
    </w:p>
    <w:p>
      <w:pPr>
        <w:pStyle w:val="TOC2"/>
        <w:tabs>
          <w:tab w:val="right" w:leader="dot" w:pos="8306"/>
        </w:tabs>
      </w:pPr>
      <w:hyperlink w:anchor="_Toc32343" w:history="1">
        <w:r>
          <w:rPr>
            <w:rFonts w:ascii="仿宋" w:eastAsia="仿宋" w:hAnsi="仿宋" w:cs="仿宋" w:hint="eastAsia"/>
            <w:lang w:eastAsia="zh-CN"/>
          </w:rPr>
          <w:t>(一)、经济费用效益或费用效果分析</w:t>
        </w:r>
        <w:r>
          <w:tab/>
        </w:r>
        <w:r>
          <w:fldChar w:fldCharType="begin"/>
        </w:r>
        <w:r>
          <w:instrText xml:space="preserve"> PAGEREF _Toc32343 \h </w:instrText>
        </w:r>
        <w:r>
          <w:fldChar w:fldCharType="separate"/>
        </w:r>
        <w:r>
          <w:t>5</w:t>
        </w:r>
        <w:r>
          <w:fldChar w:fldCharType="end"/>
        </w:r>
      </w:hyperlink>
    </w:p>
    <w:p>
      <w:pPr>
        <w:pStyle w:val="TOC2"/>
        <w:tabs>
          <w:tab w:val="right" w:leader="dot" w:pos="8306"/>
        </w:tabs>
      </w:pPr>
      <w:hyperlink w:anchor="_Toc11005" w:history="1">
        <w:r>
          <w:rPr>
            <w:rFonts w:ascii="仿宋" w:eastAsia="仿宋" w:hAnsi="仿宋" w:cs="仿宋" w:hint="eastAsia"/>
            <w:lang w:eastAsia="zh-CN"/>
          </w:rPr>
          <w:t>(二)、行业影响分析</w:t>
        </w:r>
        <w:r>
          <w:tab/>
        </w:r>
        <w:r>
          <w:fldChar w:fldCharType="begin"/>
        </w:r>
        <w:r>
          <w:instrText xml:space="preserve"> PAGEREF _Toc11005 \h </w:instrText>
        </w:r>
        <w:r>
          <w:fldChar w:fldCharType="separate"/>
        </w:r>
        <w:r>
          <w:t>7</w:t>
        </w:r>
        <w:r>
          <w:fldChar w:fldCharType="end"/>
        </w:r>
      </w:hyperlink>
    </w:p>
    <w:p>
      <w:pPr>
        <w:pStyle w:val="TOC2"/>
        <w:tabs>
          <w:tab w:val="right" w:leader="dot" w:pos="8306"/>
        </w:tabs>
      </w:pPr>
      <w:hyperlink w:anchor="_Toc27959" w:history="1">
        <w:r>
          <w:rPr>
            <w:rFonts w:ascii="仿宋" w:eastAsia="仿宋" w:hAnsi="仿宋" w:cs="仿宋" w:hint="eastAsia"/>
            <w:lang w:eastAsia="zh-CN"/>
          </w:rPr>
          <w:t>(三)、区域经济影响分析</w:t>
        </w:r>
        <w:r>
          <w:tab/>
        </w:r>
        <w:r>
          <w:fldChar w:fldCharType="begin"/>
        </w:r>
        <w:r>
          <w:instrText xml:space="preserve"> PAGEREF _Toc27959 \h </w:instrText>
        </w:r>
        <w:r>
          <w:fldChar w:fldCharType="separate"/>
        </w:r>
        <w:r>
          <w:t>9</w:t>
        </w:r>
        <w:r>
          <w:fldChar w:fldCharType="end"/>
        </w:r>
      </w:hyperlink>
    </w:p>
    <w:p>
      <w:pPr>
        <w:pStyle w:val="TOC2"/>
        <w:tabs>
          <w:tab w:val="right" w:leader="dot" w:pos="8306"/>
        </w:tabs>
      </w:pPr>
      <w:hyperlink w:anchor="_Toc29560" w:history="1">
        <w:r>
          <w:rPr>
            <w:rFonts w:ascii="仿宋" w:eastAsia="仿宋" w:hAnsi="仿宋" w:cs="仿宋" w:hint="eastAsia"/>
            <w:lang w:eastAsia="zh-CN"/>
          </w:rPr>
          <w:t>(四)、宏观经济影响分析</w:t>
        </w:r>
        <w:r>
          <w:tab/>
        </w:r>
        <w:r>
          <w:fldChar w:fldCharType="begin"/>
        </w:r>
        <w:r>
          <w:instrText xml:space="preserve"> PAGEREF _Toc29560 \h </w:instrText>
        </w:r>
        <w:r>
          <w:fldChar w:fldCharType="separate"/>
        </w:r>
        <w:r>
          <w:t>10</w:t>
        </w:r>
        <w:r>
          <w:fldChar w:fldCharType="end"/>
        </w:r>
      </w:hyperlink>
    </w:p>
    <w:p>
      <w:pPr>
        <w:pStyle w:val="TOC1"/>
        <w:tabs>
          <w:tab w:val="right" w:leader="dot" w:pos="8306"/>
        </w:tabs>
      </w:pPr>
      <w:hyperlink w:anchor="_Toc18836" w:history="1">
        <w:r>
          <w:rPr>
            <w:rFonts w:ascii="仿宋" w:eastAsia="仿宋" w:hAnsi="仿宋" w:cs="仿宋" w:hint="eastAsia"/>
            <w:lang w:eastAsia="zh-CN"/>
          </w:rPr>
          <w:t>三、资源开发及综合利用分析</w:t>
        </w:r>
        <w:r>
          <w:tab/>
        </w:r>
        <w:r>
          <w:fldChar w:fldCharType="begin"/>
        </w:r>
        <w:r>
          <w:instrText xml:space="preserve"> PAGEREF _Toc18836 \h </w:instrText>
        </w:r>
        <w:r>
          <w:fldChar w:fldCharType="separate"/>
        </w:r>
        <w:r>
          <w:t>11</w:t>
        </w:r>
        <w:r>
          <w:fldChar w:fldCharType="end"/>
        </w:r>
      </w:hyperlink>
    </w:p>
    <w:p>
      <w:pPr>
        <w:pStyle w:val="TOC2"/>
        <w:tabs>
          <w:tab w:val="right" w:leader="dot" w:pos="8306"/>
        </w:tabs>
      </w:pPr>
      <w:hyperlink w:anchor="_Toc23955" w:history="1">
        <w:r>
          <w:rPr>
            <w:rFonts w:ascii="仿宋" w:eastAsia="仿宋" w:hAnsi="仿宋" w:cs="仿宋" w:hint="eastAsia"/>
            <w:lang w:eastAsia="zh-CN"/>
          </w:rPr>
          <w:t>(一)、资源开发方案</w:t>
        </w:r>
        <w:r>
          <w:tab/>
        </w:r>
        <w:r>
          <w:fldChar w:fldCharType="begin"/>
        </w:r>
        <w:r>
          <w:instrText xml:space="preserve"> PAGEREF _Toc23955 \h </w:instrText>
        </w:r>
        <w:r>
          <w:fldChar w:fldCharType="separate"/>
        </w:r>
        <w:r>
          <w:t>11</w:t>
        </w:r>
        <w:r>
          <w:fldChar w:fldCharType="end"/>
        </w:r>
      </w:hyperlink>
    </w:p>
    <w:p>
      <w:pPr>
        <w:pStyle w:val="TOC2"/>
        <w:tabs>
          <w:tab w:val="right" w:leader="dot" w:pos="8306"/>
        </w:tabs>
      </w:pPr>
      <w:hyperlink w:anchor="_Toc11217" w:history="1">
        <w:r>
          <w:rPr>
            <w:rFonts w:ascii="仿宋" w:eastAsia="仿宋" w:hAnsi="仿宋" w:cs="仿宋" w:hint="eastAsia"/>
            <w:lang w:eastAsia="zh-CN"/>
          </w:rPr>
          <w:t>(二)、资源利用方案</w:t>
        </w:r>
        <w:r>
          <w:tab/>
        </w:r>
        <w:r>
          <w:fldChar w:fldCharType="begin"/>
        </w:r>
        <w:r>
          <w:instrText xml:space="preserve"> PAGEREF _Toc11217 \h </w:instrText>
        </w:r>
        <w:r>
          <w:fldChar w:fldCharType="separate"/>
        </w:r>
        <w:r>
          <w:t>12</w:t>
        </w:r>
        <w:r>
          <w:fldChar w:fldCharType="end"/>
        </w:r>
      </w:hyperlink>
    </w:p>
    <w:p>
      <w:pPr>
        <w:pStyle w:val="TOC2"/>
        <w:tabs>
          <w:tab w:val="right" w:leader="dot" w:pos="8306"/>
        </w:tabs>
      </w:pPr>
      <w:hyperlink w:anchor="_Toc31446" w:history="1">
        <w:r>
          <w:rPr>
            <w:rFonts w:ascii="仿宋" w:eastAsia="仿宋" w:hAnsi="仿宋" w:cs="仿宋" w:hint="eastAsia"/>
            <w:lang w:eastAsia="zh-CN"/>
          </w:rPr>
          <w:t>(三)、资源节约措施</w:t>
        </w:r>
        <w:r>
          <w:tab/>
        </w:r>
        <w:r>
          <w:fldChar w:fldCharType="begin"/>
        </w:r>
        <w:r>
          <w:instrText xml:space="preserve"> PAGEREF _Toc31446 \h </w:instrText>
        </w:r>
        <w:r>
          <w:fldChar w:fldCharType="separate"/>
        </w:r>
        <w:r>
          <w:t>14</w:t>
        </w:r>
        <w:r>
          <w:fldChar w:fldCharType="end"/>
        </w:r>
      </w:hyperlink>
    </w:p>
    <w:p>
      <w:pPr>
        <w:pStyle w:val="TOC1"/>
        <w:tabs>
          <w:tab w:val="right" w:leader="dot" w:pos="8306"/>
        </w:tabs>
      </w:pPr>
      <w:hyperlink w:anchor="_Toc5949" w:history="1">
        <w:r>
          <w:rPr>
            <w:rFonts w:ascii="仿宋" w:eastAsia="仿宋" w:hAnsi="仿宋" w:cs="仿宋" w:hint="eastAsia"/>
            <w:lang w:eastAsia="zh-CN"/>
          </w:rPr>
          <w:t>四、财务管理与成本控制</w:t>
        </w:r>
        <w:r>
          <w:tab/>
        </w:r>
        <w:r>
          <w:fldChar w:fldCharType="begin"/>
        </w:r>
        <w:r>
          <w:instrText xml:space="preserve"> PAGEREF _Toc5949 \h </w:instrText>
        </w:r>
        <w:r>
          <w:fldChar w:fldCharType="separate"/>
        </w:r>
        <w:r>
          <w:t>15</w:t>
        </w:r>
        <w:r>
          <w:fldChar w:fldCharType="end"/>
        </w:r>
      </w:hyperlink>
    </w:p>
    <w:p>
      <w:pPr>
        <w:pStyle w:val="TOC2"/>
        <w:tabs>
          <w:tab w:val="right" w:leader="dot" w:pos="8306"/>
        </w:tabs>
      </w:pPr>
      <w:hyperlink w:anchor="_Toc16789" w:history="1">
        <w:r>
          <w:rPr>
            <w:rFonts w:ascii="仿宋" w:eastAsia="仿宋" w:hAnsi="仿宋" w:cs="仿宋" w:hint="eastAsia"/>
            <w:lang w:eastAsia="zh-CN"/>
          </w:rPr>
          <w:t>(一)、财务管理体系建设</w:t>
        </w:r>
        <w:r>
          <w:tab/>
        </w:r>
        <w:r>
          <w:fldChar w:fldCharType="begin"/>
        </w:r>
        <w:r>
          <w:instrText xml:space="preserve"> PAGEREF _Toc16789 \h </w:instrText>
        </w:r>
        <w:r>
          <w:fldChar w:fldCharType="separate"/>
        </w:r>
        <w:r>
          <w:t>15</w:t>
        </w:r>
        <w:r>
          <w:fldChar w:fldCharType="end"/>
        </w:r>
      </w:hyperlink>
    </w:p>
    <w:p>
      <w:pPr>
        <w:pStyle w:val="TOC2"/>
        <w:tabs>
          <w:tab w:val="right" w:leader="dot" w:pos="8306"/>
        </w:tabs>
      </w:pPr>
      <w:hyperlink w:anchor="_Toc12309" w:history="1">
        <w:r>
          <w:rPr>
            <w:rFonts w:ascii="仿宋" w:eastAsia="仿宋" w:hAnsi="仿宋" w:cs="仿宋" w:hint="eastAsia"/>
            <w:lang w:eastAsia="zh-CN"/>
          </w:rPr>
          <w:t>(二)、成本控制措施</w:t>
        </w:r>
        <w:r>
          <w:tab/>
        </w:r>
        <w:r>
          <w:fldChar w:fldCharType="begin"/>
        </w:r>
        <w:r>
          <w:instrText xml:space="preserve"> PAGEREF _Toc12309 \h </w:instrText>
        </w:r>
        <w:r>
          <w:fldChar w:fldCharType="separate"/>
        </w:r>
        <w:r>
          <w:t>16</w:t>
        </w:r>
        <w:r>
          <w:fldChar w:fldCharType="end"/>
        </w:r>
      </w:hyperlink>
    </w:p>
    <w:p>
      <w:pPr>
        <w:pStyle w:val="TOC1"/>
        <w:tabs>
          <w:tab w:val="right" w:leader="dot" w:pos="8306"/>
        </w:tabs>
      </w:pPr>
      <w:hyperlink w:anchor="_Toc5998" w:history="1">
        <w:r>
          <w:rPr>
            <w:rFonts w:ascii="仿宋" w:eastAsia="仿宋" w:hAnsi="仿宋" w:cs="仿宋" w:hint="eastAsia"/>
            <w:lang w:eastAsia="zh-CN"/>
          </w:rPr>
          <w:t>五、环境和生态影响分析</w:t>
        </w:r>
        <w:r>
          <w:tab/>
        </w:r>
        <w:r>
          <w:fldChar w:fldCharType="begin"/>
        </w:r>
        <w:r>
          <w:instrText xml:space="preserve"> PAGEREF _Toc5998 \h </w:instrText>
        </w:r>
        <w:r>
          <w:fldChar w:fldCharType="separate"/>
        </w:r>
        <w:r>
          <w:t>17</w:t>
        </w:r>
        <w:r>
          <w:fldChar w:fldCharType="end"/>
        </w:r>
      </w:hyperlink>
    </w:p>
    <w:p>
      <w:pPr>
        <w:pStyle w:val="TOC2"/>
        <w:tabs>
          <w:tab w:val="right" w:leader="dot" w:pos="8306"/>
        </w:tabs>
      </w:pPr>
      <w:hyperlink w:anchor="_Toc5772" w:history="1">
        <w:r>
          <w:rPr>
            <w:rFonts w:ascii="仿宋" w:eastAsia="仿宋" w:hAnsi="仿宋" w:cs="仿宋" w:hint="eastAsia"/>
            <w:lang w:eastAsia="zh-CN"/>
          </w:rPr>
          <w:t>(一)、环境和生态现状</w:t>
        </w:r>
        <w:r>
          <w:tab/>
        </w:r>
        <w:r>
          <w:fldChar w:fldCharType="begin"/>
        </w:r>
        <w:r>
          <w:instrText xml:space="preserve"> PAGEREF _Toc5772 \h </w:instrText>
        </w:r>
        <w:r>
          <w:fldChar w:fldCharType="separate"/>
        </w:r>
        <w:r>
          <w:t>17</w:t>
        </w:r>
        <w:r>
          <w:fldChar w:fldCharType="end"/>
        </w:r>
      </w:hyperlink>
    </w:p>
    <w:p>
      <w:pPr>
        <w:pStyle w:val="TOC2"/>
        <w:tabs>
          <w:tab w:val="right" w:leader="dot" w:pos="8306"/>
        </w:tabs>
      </w:pPr>
      <w:hyperlink w:anchor="_Toc20646" w:history="1">
        <w:r>
          <w:rPr>
            <w:rFonts w:ascii="仿宋" w:eastAsia="仿宋" w:hAnsi="仿宋" w:cs="仿宋" w:hint="eastAsia"/>
            <w:lang w:eastAsia="zh-CN"/>
          </w:rPr>
          <w:t>(二)、生态环境影响分析</w:t>
        </w:r>
        <w:r>
          <w:tab/>
        </w:r>
        <w:r>
          <w:fldChar w:fldCharType="begin"/>
        </w:r>
        <w:r>
          <w:instrText xml:space="preserve"> PAGEREF _Toc20646 \h </w:instrText>
        </w:r>
        <w:r>
          <w:fldChar w:fldCharType="separate"/>
        </w:r>
        <w:r>
          <w:t>19</w:t>
        </w:r>
        <w:r>
          <w:fldChar w:fldCharType="end"/>
        </w:r>
      </w:hyperlink>
    </w:p>
    <w:p>
      <w:pPr>
        <w:pStyle w:val="TOC2"/>
        <w:tabs>
          <w:tab w:val="right" w:leader="dot" w:pos="8306"/>
        </w:tabs>
      </w:pPr>
      <w:hyperlink w:anchor="_Toc14121" w:history="1">
        <w:r>
          <w:rPr>
            <w:rFonts w:ascii="仿宋" w:eastAsia="仿宋" w:hAnsi="仿宋" w:cs="仿宋" w:hint="eastAsia"/>
            <w:lang w:eastAsia="zh-CN"/>
          </w:rPr>
          <w:t>(三)、生态环境保护措施</w:t>
        </w:r>
        <w:r>
          <w:tab/>
        </w:r>
        <w:r>
          <w:fldChar w:fldCharType="begin"/>
        </w:r>
        <w:r>
          <w:instrText xml:space="preserve"> PAGEREF _Toc14121 \h </w:instrText>
        </w:r>
        <w:r>
          <w:fldChar w:fldCharType="separate"/>
        </w:r>
        <w:r>
          <w:t>20</w:t>
        </w:r>
        <w:r>
          <w:fldChar w:fldCharType="end"/>
        </w:r>
      </w:hyperlink>
    </w:p>
    <w:p>
      <w:pPr>
        <w:pStyle w:val="TOC2"/>
        <w:tabs>
          <w:tab w:val="right" w:leader="dot" w:pos="8306"/>
        </w:tabs>
      </w:pPr>
      <w:hyperlink w:anchor="_Toc21405" w:history="1">
        <w:r>
          <w:rPr>
            <w:rFonts w:ascii="仿宋" w:eastAsia="仿宋" w:hAnsi="仿宋" w:cs="仿宋" w:hint="eastAsia"/>
            <w:lang w:eastAsia="zh-CN"/>
          </w:rPr>
          <w:t>(四)、地质灾害影响分析</w:t>
        </w:r>
        <w:r>
          <w:tab/>
        </w:r>
        <w:r>
          <w:fldChar w:fldCharType="begin"/>
        </w:r>
        <w:r>
          <w:instrText xml:space="preserve"> PAGEREF _Toc21405 \h </w:instrText>
        </w:r>
        <w:r>
          <w:fldChar w:fldCharType="separate"/>
        </w:r>
        <w:r>
          <w:t>22</w:t>
        </w:r>
        <w:r>
          <w:fldChar w:fldCharType="end"/>
        </w:r>
      </w:hyperlink>
    </w:p>
    <w:p>
      <w:pPr>
        <w:pStyle w:val="TOC2"/>
        <w:tabs>
          <w:tab w:val="right" w:leader="dot" w:pos="8306"/>
        </w:tabs>
      </w:pPr>
      <w:hyperlink w:anchor="_Toc8953" w:history="1">
        <w:r>
          <w:rPr>
            <w:rFonts w:ascii="仿宋" w:eastAsia="仿宋" w:hAnsi="仿宋" w:cs="仿宋" w:hint="eastAsia"/>
            <w:lang w:eastAsia="zh-CN"/>
          </w:rPr>
          <w:t>(五)、特殊环境影响</w:t>
        </w:r>
        <w:r>
          <w:tab/>
        </w:r>
        <w:r>
          <w:fldChar w:fldCharType="begin"/>
        </w:r>
        <w:r>
          <w:instrText xml:space="preserve"> PAGEREF _Toc8953 \h </w:instrText>
        </w:r>
        <w:r>
          <w:fldChar w:fldCharType="separate"/>
        </w:r>
        <w:r>
          <w:t>23</w:t>
        </w:r>
        <w:r>
          <w:fldChar w:fldCharType="end"/>
        </w:r>
      </w:hyperlink>
    </w:p>
    <w:p>
      <w:pPr>
        <w:pStyle w:val="TOC1"/>
        <w:tabs>
          <w:tab w:val="right" w:leader="dot" w:pos="8306"/>
        </w:tabs>
      </w:pPr>
      <w:hyperlink w:anchor="_Toc18606" w:history="1">
        <w:r>
          <w:rPr>
            <w:rFonts w:ascii="仿宋" w:eastAsia="仿宋" w:hAnsi="仿宋" w:cs="仿宋" w:hint="eastAsia"/>
            <w:lang w:eastAsia="zh-CN"/>
          </w:rPr>
          <w:t>六、空分设备项目概论</w:t>
        </w:r>
        <w:r>
          <w:tab/>
        </w:r>
        <w:r>
          <w:fldChar w:fldCharType="begin"/>
        </w:r>
        <w:r>
          <w:instrText xml:space="preserve"> PAGEREF _Toc18606 \h </w:instrText>
        </w:r>
        <w:r>
          <w:fldChar w:fldCharType="separate"/>
        </w:r>
        <w:r>
          <w:t>24</w:t>
        </w:r>
        <w:r>
          <w:fldChar w:fldCharType="end"/>
        </w:r>
      </w:hyperlink>
    </w:p>
    <w:p>
      <w:pPr>
        <w:pStyle w:val="TOC2"/>
        <w:tabs>
          <w:tab w:val="right" w:leader="dot" w:pos="8306"/>
        </w:tabs>
      </w:pPr>
      <w:hyperlink w:anchor="_Toc22116" w:history="1">
        <w:r>
          <w:rPr>
            <w:rFonts w:ascii="仿宋" w:eastAsia="仿宋" w:hAnsi="仿宋" w:cs="仿宋" w:hint="eastAsia"/>
            <w:lang w:eastAsia="zh-CN"/>
          </w:rPr>
          <w:t>(一)、项目申报单位概况</w:t>
        </w:r>
        <w:r>
          <w:tab/>
        </w:r>
        <w:r>
          <w:fldChar w:fldCharType="begin"/>
        </w:r>
        <w:r>
          <w:instrText xml:space="preserve"> PAGEREF _Toc22116 \h </w:instrText>
        </w:r>
        <w:r>
          <w:fldChar w:fldCharType="separate"/>
        </w:r>
        <w:r>
          <w:t>24</w:t>
        </w:r>
        <w:r>
          <w:fldChar w:fldCharType="end"/>
        </w:r>
      </w:hyperlink>
    </w:p>
    <w:p>
      <w:pPr>
        <w:pStyle w:val="TOC2"/>
        <w:tabs>
          <w:tab w:val="right" w:leader="dot" w:pos="8306"/>
        </w:tabs>
      </w:pPr>
      <w:hyperlink w:anchor="_Toc16945" w:history="1">
        <w:r>
          <w:rPr>
            <w:rFonts w:ascii="仿宋" w:eastAsia="仿宋" w:hAnsi="仿宋" w:cs="仿宋" w:hint="eastAsia"/>
            <w:lang w:eastAsia="zh-CN"/>
          </w:rPr>
          <w:t>(二)、项目概况</w:t>
        </w:r>
        <w:r>
          <w:tab/>
        </w:r>
        <w:r>
          <w:fldChar w:fldCharType="begin"/>
        </w:r>
        <w:r>
          <w:instrText xml:space="preserve"> PAGEREF _Toc16945 \h </w:instrText>
        </w:r>
        <w:r>
          <w:fldChar w:fldCharType="separate"/>
        </w:r>
        <w:r>
          <w:t>25</w:t>
        </w:r>
        <w:r>
          <w:fldChar w:fldCharType="end"/>
        </w:r>
      </w:hyperlink>
    </w:p>
    <w:p>
      <w:pPr>
        <w:pStyle w:val="TOC1"/>
        <w:tabs>
          <w:tab w:val="right" w:leader="dot" w:pos="8306"/>
        </w:tabs>
      </w:pPr>
      <w:hyperlink w:anchor="_Toc19374" w:history="1">
        <w:r>
          <w:rPr>
            <w:rFonts w:ascii="仿宋" w:eastAsia="仿宋" w:hAnsi="仿宋" w:cs="仿宋" w:hint="eastAsia"/>
            <w:lang w:eastAsia="zh-CN"/>
          </w:rPr>
          <w:t>七、安全与应急管理</w:t>
        </w:r>
        <w:r>
          <w:tab/>
        </w:r>
        <w:r>
          <w:fldChar w:fldCharType="begin"/>
        </w:r>
        <w:r>
          <w:instrText xml:space="preserve"> PAGEREF _Toc19374 \h </w:instrText>
        </w:r>
        <w:r>
          <w:fldChar w:fldCharType="separate"/>
        </w:r>
        <w:r>
          <w:t>28</w:t>
        </w:r>
        <w:r>
          <w:fldChar w:fldCharType="end"/>
        </w:r>
      </w:hyperlink>
    </w:p>
    <w:p>
      <w:pPr>
        <w:pStyle w:val="TOC2"/>
        <w:tabs>
          <w:tab w:val="right" w:leader="dot" w:pos="8306"/>
        </w:tabs>
      </w:pPr>
      <w:hyperlink w:anchor="_Toc25983" w:history="1">
        <w:r>
          <w:rPr>
            <w:rFonts w:ascii="仿宋" w:eastAsia="仿宋" w:hAnsi="仿宋" w:cs="仿宋" w:hint="eastAsia"/>
            <w:lang w:eastAsia="zh-CN"/>
          </w:rPr>
          <w:t>(一)、安全生产管理</w:t>
        </w:r>
        <w:r>
          <w:tab/>
        </w:r>
        <w:r>
          <w:fldChar w:fldCharType="begin"/>
        </w:r>
        <w:r>
          <w:instrText xml:space="preserve"> PAGEREF _Toc25983 \h </w:instrText>
        </w:r>
        <w:r>
          <w:fldChar w:fldCharType="separate"/>
        </w:r>
        <w:r>
          <w:t>28</w:t>
        </w:r>
        <w:r>
          <w:fldChar w:fldCharType="end"/>
        </w:r>
      </w:hyperlink>
    </w:p>
    <w:p>
      <w:pPr>
        <w:pStyle w:val="TOC2"/>
        <w:tabs>
          <w:tab w:val="right" w:leader="dot" w:pos="8306"/>
        </w:tabs>
      </w:pPr>
      <w:hyperlink w:anchor="_Toc24161" w:history="1">
        <w:r>
          <w:rPr>
            <w:rFonts w:ascii="仿宋" w:eastAsia="仿宋" w:hAnsi="仿宋" w:cs="仿宋" w:hint="eastAsia"/>
            <w:lang w:eastAsia="zh-CN"/>
          </w:rPr>
          <w:t>(二)、应急预案与响应</w:t>
        </w:r>
        <w:r>
          <w:tab/>
        </w:r>
        <w:r>
          <w:fldChar w:fldCharType="begin"/>
        </w:r>
        <w:r>
          <w:instrText xml:space="preserve"> PAGEREF _Toc24161 \h </w:instrText>
        </w:r>
        <w:r>
          <w:fldChar w:fldCharType="separate"/>
        </w:r>
        <w:r>
          <w:t>30</w:t>
        </w:r>
        <w:r>
          <w:fldChar w:fldCharType="end"/>
        </w:r>
      </w:hyperlink>
    </w:p>
    <w:p>
      <w:pPr>
        <w:pStyle w:val="TOC1"/>
        <w:tabs>
          <w:tab w:val="right" w:leader="dot" w:pos="8306"/>
        </w:tabs>
      </w:pPr>
      <w:hyperlink w:anchor="_Toc9513" w:history="1">
        <w:r>
          <w:rPr>
            <w:rFonts w:ascii="仿宋" w:eastAsia="仿宋" w:hAnsi="仿宋" w:cs="仿宋" w:hint="eastAsia"/>
            <w:lang w:eastAsia="zh-CN"/>
          </w:rPr>
          <w:t>八、项目进度计划</w:t>
        </w:r>
        <w:r>
          <w:tab/>
        </w:r>
        <w:r>
          <w:fldChar w:fldCharType="begin"/>
        </w:r>
        <w:r>
          <w:instrText xml:space="preserve"> PAGEREF _Toc9513 \h </w:instrText>
        </w:r>
        <w:r>
          <w:fldChar w:fldCharType="separate"/>
        </w:r>
        <w:r>
          <w:t>31</w:t>
        </w:r>
        <w:r>
          <w:fldChar w:fldCharType="end"/>
        </w:r>
      </w:hyperlink>
    </w:p>
    <w:p>
      <w:pPr>
        <w:pStyle w:val="TOC2"/>
        <w:tabs>
          <w:tab w:val="right" w:leader="dot" w:pos="8306"/>
        </w:tabs>
      </w:pPr>
      <w:hyperlink w:anchor="_Toc28475" w:history="1">
        <w:r>
          <w:rPr>
            <w:rFonts w:ascii="仿宋" w:eastAsia="仿宋" w:hAnsi="仿宋" w:cs="仿宋" w:hint="eastAsia"/>
            <w:lang w:eastAsia="zh-CN"/>
          </w:rPr>
          <w:t>(一)、建设周期</w:t>
        </w:r>
        <w:r>
          <w:tab/>
        </w:r>
        <w:r>
          <w:fldChar w:fldCharType="begin"/>
        </w:r>
        <w:r>
          <w:instrText xml:space="preserve"> PAGEREF _Toc28475 \h </w:instrText>
        </w:r>
        <w:r>
          <w:fldChar w:fldCharType="separate"/>
        </w:r>
        <w:r>
          <w:t>31</w:t>
        </w:r>
        <w:r>
          <w:fldChar w:fldCharType="end"/>
        </w:r>
      </w:hyperlink>
    </w:p>
    <w:p>
      <w:pPr>
        <w:pStyle w:val="TOC2"/>
        <w:tabs>
          <w:tab w:val="right" w:leader="dot" w:pos="8306"/>
        </w:tabs>
      </w:pPr>
      <w:hyperlink w:anchor="_Toc23993" w:history="1">
        <w:r>
          <w:rPr>
            <w:rFonts w:ascii="仿宋" w:eastAsia="仿宋" w:hAnsi="仿宋" w:cs="仿宋" w:hint="eastAsia"/>
            <w:lang w:eastAsia="zh-CN"/>
          </w:rPr>
          <w:t>(二)、建设进度</w:t>
        </w:r>
        <w:r>
          <w:tab/>
        </w:r>
        <w:r>
          <w:fldChar w:fldCharType="begin"/>
        </w:r>
        <w:r>
          <w:instrText xml:space="preserve"> PAGEREF _Toc23993 \h </w:instrText>
        </w:r>
        <w:r>
          <w:fldChar w:fldCharType="separate"/>
        </w:r>
        <w:r>
          <w:t>31</w:t>
        </w:r>
        <w:r>
          <w:fldChar w:fldCharType="end"/>
        </w:r>
      </w:hyperlink>
    </w:p>
    <w:p>
      <w:pPr>
        <w:pStyle w:val="TOC2"/>
        <w:tabs>
          <w:tab w:val="right" w:leader="dot" w:pos="8306"/>
        </w:tabs>
      </w:pPr>
      <w:hyperlink w:anchor="_Toc29778" w:history="1">
        <w:r>
          <w:rPr>
            <w:rFonts w:ascii="仿宋" w:eastAsia="仿宋" w:hAnsi="仿宋" w:cs="仿宋" w:hint="eastAsia"/>
            <w:lang w:eastAsia="zh-CN"/>
          </w:rPr>
          <w:t>(三)、进度安排注意事项</w:t>
        </w:r>
        <w:r>
          <w:tab/>
        </w:r>
        <w:r>
          <w:fldChar w:fldCharType="begin"/>
        </w:r>
        <w:r>
          <w:instrText xml:space="preserve"> PAGEREF _Toc29778 \h </w:instrText>
        </w:r>
        <w:r>
          <w:fldChar w:fldCharType="separate"/>
        </w:r>
        <w:r>
          <w:t>33</w:t>
        </w:r>
        <w:r>
          <w:fldChar w:fldCharType="end"/>
        </w:r>
      </w:hyperlink>
    </w:p>
    <w:p>
      <w:pPr>
        <w:pStyle w:val="TOC2"/>
        <w:tabs>
          <w:tab w:val="right" w:leader="dot" w:pos="8306"/>
        </w:tabs>
      </w:pPr>
      <w:hyperlink w:anchor="_Toc29116" w:history="1">
        <w:r>
          <w:rPr>
            <w:rFonts w:ascii="仿宋" w:eastAsia="仿宋" w:hAnsi="仿宋" w:cs="仿宋" w:hint="eastAsia"/>
            <w:lang w:eastAsia="zh-CN"/>
          </w:rPr>
          <w:t>(四)、人力资源配置</w:t>
        </w:r>
        <w:r>
          <w:tab/>
        </w:r>
        <w:r>
          <w:fldChar w:fldCharType="begin"/>
        </w:r>
        <w:r>
          <w:instrText xml:space="preserve"> PAGEREF _Toc29116 \h </w:instrText>
        </w:r>
        <w:r>
          <w:fldChar w:fldCharType="separate"/>
        </w:r>
        <w:r>
          <w:t>34</w:t>
        </w:r>
        <w:r>
          <w:fldChar w:fldCharType="end"/>
        </w:r>
      </w:hyperlink>
    </w:p>
    <w:p>
      <w:pPr>
        <w:pStyle w:val="TOC2"/>
        <w:tabs>
          <w:tab w:val="right" w:leader="dot" w:pos="8306"/>
        </w:tabs>
      </w:pPr>
      <w:hyperlink w:anchor="_Toc16267" w:history="1">
        <w:r>
          <w:rPr>
            <w:rFonts w:ascii="仿宋" w:eastAsia="仿宋" w:hAnsi="仿宋" w:cs="仿宋" w:hint="eastAsia"/>
            <w:lang w:eastAsia="zh-CN"/>
          </w:rPr>
          <w:t>(五)、员工培训</w:t>
        </w:r>
        <w:r>
          <w:tab/>
        </w:r>
        <w:r>
          <w:fldChar w:fldCharType="begin"/>
        </w:r>
        <w:r>
          <w:instrText xml:space="preserve"> PAGEREF _Toc16267 \h </w:instrText>
        </w:r>
        <w:r>
          <w:fldChar w:fldCharType="separate"/>
        </w:r>
        <w:r>
          <w:t>36</w:t>
        </w:r>
        <w:r>
          <w:fldChar w:fldCharType="end"/>
        </w:r>
      </w:hyperlink>
    </w:p>
    <w:p>
      <w:pPr>
        <w:pStyle w:val="TOC2"/>
        <w:tabs>
          <w:tab w:val="right" w:leader="dot" w:pos="8306"/>
        </w:tabs>
      </w:pPr>
      <w:hyperlink w:anchor="_Toc9962" w:history="1">
        <w:r>
          <w:rPr>
            <w:rFonts w:ascii="仿宋" w:eastAsia="仿宋" w:hAnsi="仿宋" w:cs="仿宋" w:hint="eastAsia"/>
            <w:lang w:eastAsia="zh-CN"/>
          </w:rPr>
          <w:t>(六)、项目实施保障</w:t>
        </w:r>
        <w:r>
          <w:tab/>
        </w:r>
        <w:r>
          <w:fldChar w:fldCharType="begin"/>
        </w:r>
        <w:r>
          <w:instrText xml:space="preserve"> PAGEREF _Toc9962 \h </w:instrText>
        </w:r>
        <w:r>
          <w:fldChar w:fldCharType="separate"/>
        </w:r>
        <w:r>
          <w:t>37</w:t>
        </w:r>
        <w:r>
          <w:fldChar w:fldCharType="end"/>
        </w:r>
      </w:hyperlink>
    </w:p>
    <w:p>
      <w:pPr>
        <w:pStyle w:val="TOC2"/>
        <w:tabs>
          <w:tab w:val="right" w:leader="dot" w:pos="8306"/>
        </w:tabs>
      </w:pPr>
      <w:hyperlink w:anchor="_Toc21911" w:history="1">
        <w:r>
          <w:rPr>
            <w:rFonts w:ascii="仿宋" w:eastAsia="仿宋" w:hAnsi="仿宋" w:cs="仿宋" w:hint="eastAsia"/>
            <w:lang w:eastAsia="zh-CN"/>
          </w:rPr>
          <w:t>(七)、安全规范管理</w:t>
        </w:r>
        <w:r>
          <w:tab/>
        </w:r>
        <w:r>
          <w:fldChar w:fldCharType="begin"/>
        </w:r>
        <w:r>
          <w:instrText xml:space="preserve"> PAGEREF _Toc21911 \h </w:instrText>
        </w:r>
        <w:r>
          <w:fldChar w:fldCharType="separate"/>
        </w:r>
        <w:r>
          <w:t>38</w:t>
        </w:r>
        <w:r>
          <w:fldChar w:fldCharType="end"/>
        </w:r>
      </w:hyperlink>
    </w:p>
    <w:p>
      <w:pPr>
        <w:pStyle w:val="TOC1"/>
        <w:tabs>
          <w:tab w:val="right" w:leader="dot" w:pos="8306"/>
        </w:tabs>
      </w:pPr>
      <w:hyperlink w:anchor="_Toc21917" w:history="1">
        <w:r>
          <w:rPr>
            <w:rFonts w:ascii="仿宋" w:eastAsia="仿宋" w:hAnsi="仿宋" w:cs="仿宋" w:hint="eastAsia"/>
            <w:lang w:eastAsia="zh-CN"/>
          </w:rPr>
          <w:t>九、环境保护与治理方案</w:t>
        </w:r>
        <w:r>
          <w:tab/>
        </w:r>
        <w:r>
          <w:fldChar w:fldCharType="begin"/>
        </w:r>
        <w:r>
          <w:instrText xml:space="preserve"> PAGEREF _Toc21917 \h </w:instrText>
        </w:r>
        <w:r>
          <w:fldChar w:fldCharType="separate"/>
        </w:r>
        <w:r>
          <w:t>39</w:t>
        </w:r>
        <w:r>
          <w:fldChar w:fldCharType="end"/>
        </w:r>
      </w:hyperlink>
    </w:p>
    <w:p>
      <w:pPr>
        <w:pStyle w:val="TOC2"/>
        <w:tabs>
          <w:tab w:val="right" w:leader="dot" w:pos="8306"/>
        </w:tabs>
      </w:pPr>
      <w:hyperlink w:anchor="_Toc16918" w:history="1">
        <w:r>
          <w:rPr>
            <w:rFonts w:ascii="仿宋" w:eastAsia="仿宋" w:hAnsi="仿宋" w:cs="仿宋" w:hint="eastAsia"/>
            <w:lang w:eastAsia="zh-CN"/>
          </w:rPr>
          <w:t>(一)、项目环境影响评估</w:t>
        </w:r>
        <w:r>
          <w:tab/>
        </w:r>
        <w:r>
          <w:fldChar w:fldCharType="begin"/>
        </w:r>
        <w:r>
          <w:instrText xml:space="preserve"> PAGEREF _Toc16918 \h </w:instrText>
        </w:r>
        <w:r>
          <w:fldChar w:fldCharType="separate"/>
        </w:r>
        <w:r>
          <w:t>39</w:t>
        </w:r>
        <w:r>
          <w:fldChar w:fldCharType="end"/>
        </w:r>
      </w:hyperlink>
    </w:p>
    <w:p>
      <w:pPr>
        <w:pStyle w:val="TOC2"/>
        <w:tabs>
          <w:tab w:val="right" w:leader="dot" w:pos="8306"/>
        </w:tabs>
      </w:pPr>
      <w:hyperlink w:anchor="_Toc17658" w:history="1">
        <w:r>
          <w:rPr>
            <w:rFonts w:ascii="仿宋" w:eastAsia="仿宋" w:hAnsi="仿宋" w:cs="仿宋" w:hint="eastAsia"/>
            <w:lang w:eastAsia="zh-CN"/>
          </w:rPr>
          <w:t>(二)、环境保护措施与治理方案</w:t>
        </w:r>
        <w:r>
          <w:tab/>
        </w:r>
        <w:r>
          <w:fldChar w:fldCharType="begin"/>
        </w:r>
        <w:r>
          <w:instrText xml:space="preserve"> PAGEREF _Toc17658 \h </w:instrText>
        </w:r>
        <w:r>
          <w:fldChar w:fldCharType="separate"/>
        </w:r>
        <w:r>
          <w:t>39</w:t>
        </w:r>
        <w:r>
          <w:fldChar w:fldCharType="end"/>
        </w:r>
      </w:hyperlink>
    </w:p>
    <w:p>
      <w:pPr>
        <w:pStyle w:val="TOC1"/>
        <w:tabs>
          <w:tab w:val="right" w:leader="dot" w:pos="8306"/>
        </w:tabs>
      </w:pPr>
      <w:hyperlink w:anchor="_Toc31120" w:history="1">
        <w:r>
          <w:rPr>
            <w:rFonts w:ascii="仿宋" w:eastAsia="仿宋" w:hAnsi="仿宋" w:cs="仿宋" w:hint="eastAsia"/>
            <w:lang w:eastAsia="zh-CN"/>
          </w:rPr>
          <w:t>十、经济效益与社会效益优化</w:t>
        </w:r>
        <w:r>
          <w:tab/>
        </w:r>
        <w:r>
          <w:fldChar w:fldCharType="begin"/>
        </w:r>
        <w:r>
          <w:instrText xml:space="preserve"> PAGEREF _Toc31120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74" w:history="1">
        <w:r>
          <w:rPr>
            <w:rFonts w:ascii="仿宋" w:eastAsia="仿宋" w:hAnsi="仿宋" w:cs="仿宋" w:hint="eastAsia"/>
            <w:lang w:eastAsia="zh-CN"/>
          </w:rPr>
          <w:t>(一)、经济效益提升策略</w:t>
        </w:r>
        <w:r>
          <w:tab/>
        </w:r>
        <w:r>
          <w:fldChar w:fldCharType="begin"/>
        </w:r>
        <w:r>
          <w:instrText xml:space="preserve"> PAGEREF _Toc8574 \h </w:instrText>
        </w:r>
        <w:r>
          <w:fldChar w:fldCharType="separate"/>
        </w:r>
        <w:r>
          <w:t>40</w:t>
        </w:r>
        <w:r>
          <w:fldChar w:fldCharType="end"/>
        </w:r>
      </w:hyperlink>
    </w:p>
    <w:p>
      <w:pPr>
        <w:pStyle w:val="TOC2"/>
        <w:tabs>
          <w:tab w:val="right" w:leader="dot" w:pos="8306"/>
        </w:tabs>
      </w:pPr>
      <w:hyperlink w:anchor="_Toc8281" w:history="1">
        <w:r>
          <w:rPr>
            <w:rFonts w:ascii="仿宋" w:eastAsia="仿宋" w:hAnsi="仿宋" w:cs="仿宋" w:hint="eastAsia"/>
            <w:lang w:eastAsia="zh-CN"/>
          </w:rPr>
          <w:t>(二)、社会效益增强方案</w:t>
        </w:r>
        <w:r>
          <w:tab/>
        </w:r>
        <w:r>
          <w:fldChar w:fldCharType="begin"/>
        </w:r>
        <w:r>
          <w:instrText xml:space="preserve"> PAGEREF _Toc8281 \h </w:instrText>
        </w:r>
        <w:r>
          <w:fldChar w:fldCharType="separate"/>
        </w:r>
        <w:r>
          <w:t>41</w:t>
        </w:r>
        <w:r>
          <w:fldChar w:fldCharType="end"/>
        </w:r>
      </w:hyperlink>
    </w:p>
    <w:p>
      <w:pPr>
        <w:pStyle w:val="TOC1"/>
        <w:tabs>
          <w:tab w:val="right" w:leader="dot" w:pos="8306"/>
        </w:tabs>
      </w:pPr>
      <w:hyperlink w:anchor="_Toc10439" w:history="1">
        <w:r>
          <w:rPr>
            <w:rFonts w:ascii="仿宋" w:eastAsia="仿宋" w:hAnsi="仿宋" w:cs="仿宋" w:hint="eastAsia"/>
            <w:lang w:eastAsia="zh-CN"/>
          </w:rPr>
          <w:t>十一、客户关系管理与市场拓展</w:t>
        </w:r>
        <w:r>
          <w:tab/>
        </w:r>
        <w:r>
          <w:fldChar w:fldCharType="begin"/>
        </w:r>
        <w:r>
          <w:instrText xml:space="preserve"> PAGEREF _Toc10439 \h </w:instrText>
        </w:r>
        <w:r>
          <w:fldChar w:fldCharType="separate"/>
        </w:r>
        <w:r>
          <w:t>42</w:t>
        </w:r>
        <w:r>
          <w:fldChar w:fldCharType="end"/>
        </w:r>
      </w:hyperlink>
    </w:p>
    <w:p>
      <w:pPr>
        <w:pStyle w:val="TOC2"/>
        <w:tabs>
          <w:tab w:val="right" w:leader="dot" w:pos="8306"/>
        </w:tabs>
      </w:pPr>
      <w:hyperlink w:anchor="_Toc1455" w:history="1">
        <w:r>
          <w:rPr>
            <w:rFonts w:ascii="仿宋" w:eastAsia="仿宋" w:hAnsi="仿宋" w:cs="仿宋" w:hint="eastAsia"/>
            <w:lang w:eastAsia="zh-CN"/>
          </w:rPr>
          <w:t>(一)、客户关系管理策略</w:t>
        </w:r>
        <w:r>
          <w:tab/>
        </w:r>
        <w:r>
          <w:fldChar w:fldCharType="begin"/>
        </w:r>
        <w:r>
          <w:instrText xml:space="preserve"> PAGEREF _Toc1455 \h </w:instrText>
        </w:r>
        <w:r>
          <w:fldChar w:fldCharType="separate"/>
        </w:r>
        <w:r>
          <w:t>42</w:t>
        </w:r>
        <w:r>
          <w:fldChar w:fldCharType="end"/>
        </w:r>
      </w:hyperlink>
    </w:p>
    <w:p>
      <w:pPr>
        <w:pStyle w:val="TOC2"/>
        <w:tabs>
          <w:tab w:val="right" w:leader="dot" w:pos="8306"/>
        </w:tabs>
      </w:pPr>
      <w:hyperlink w:anchor="_Toc15571" w:history="1">
        <w:r>
          <w:rPr>
            <w:rFonts w:ascii="仿宋" w:eastAsia="仿宋" w:hAnsi="仿宋" w:cs="仿宋" w:hint="eastAsia"/>
            <w:lang w:eastAsia="zh-CN"/>
          </w:rPr>
          <w:t>(二)、市场拓展方案</w:t>
        </w:r>
        <w:r>
          <w:tab/>
        </w:r>
        <w:r>
          <w:fldChar w:fldCharType="begin"/>
        </w:r>
        <w:r>
          <w:instrText xml:space="preserve"> PAGEREF _Toc15571 \h </w:instrText>
        </w:r>
        <w:r>
          <w:fldChar w:fldCharType="separate"/>
        </w:r>
        <w:r>
          <w:t>43</w:t>
        </w:r>
        <w:r>
          <w:fldChar w:fldCharType="end"/>
        </w:r>
      </w:hyperlink>
    </w:p>
    <w:p>
      <w:pPr>
        <w:pStyle w:val="TOC1"/>
        <w:tabs>
          <w:tab w:val="right" w:leader="dot" w:pos="8306"/>
        </w:tabs>
      </w:pPr>
      <w:hyperlink w:anchor="_Toc23683" w:history="1">
        <w:r>
          <w:rPr>
            <w:rFonts w:ascii="仿宋" w:eastAsia="仿宋" w:hAnsi="仿宋" w:cs="仿宋" w:hint="eastAsia"/>
            <w:lang w:eastAsia="zh-CN"/>
          </w:rPr>
          <w:t>十二、土地利用与规划方案</w:t>
        </w:r>
        <w:r>
          <w:tab/>
        </w:r>
        <w:r>
          <w:fldChar w:fldCharType="begin"/>
        </w:r>
        <w:r>
          <w:instrText xml:space="preserve"> PAGEREF _Toc23683 \h </w:instrText>
        </w:r>
        <w:r>
          <w:fldChar w:fldCharType="separate"/>
        </w:r>
        <w:r>
          <w:t>44</w:t>
        </w:r>
        <w:r>
          <w:fldChar w:fldCharType="end"/>
        </w:r>
      </w:hyperlink>
    </w:p>
    <w:p>
      <w:pPr>
        <w:pStyle w:val="TOC2"/>
        <w:tabs>
          <w:tab w:val="right" w:leader="dot" w:pos="8306"/>
        </w:tabs>
      </w:pPr>
      <w:hyperlink w:anchor="_Toc25100" w:history="1">
        <w:r>
          <w:rPr>
            <w:rFonts w:ascii="仿宋" w:eastAsia="仿宋" w:hAnsi="仿宋" w:cs="仿宋" w:hint="eastAsia"/>
            <w:lang w:eastAsia="zh-CN"/>
          </w:rPr>
          <w:t>(一)、项目用地情况分析</w:t>
        </w:r>
        <w:r>
          <w:tab/>
        </w:r>
        <w:r>
          <w:fldChar w:fldCharType="begin"/>
        </w:r>
        <w:r>
          <w:instrText xml:space="preserve"> PAGEREF _Toc25100 \h </w:instrText>
        </w:r>
        <w:r>
          <w:fldChar w:fldCharType="separate"/>
        </w:r>
        <w:r>
          <w:t>44</w:t>
        </w:r>
        <w:r>
          <w:fldChar w:fldCharType="end"/>
        </w:r>
      </w:hyperlink>
    </w:p>
    <w:p>
      <w:pPr>
        <w:pStyle w:val="TOC2"/>
        <w:tabs>
          <w:tab w:val="right" w:leader="dot" w:pos="8306"/>
        </w:tabs>
      </w:pPr>
      <w:hyperlink w:anchor="_Toc18385" w:history="1">
        <w:r>
          <w:rPr>
            <w:rFonts w:ascii="仿宋" w:eastAsia="仿宋" w:hAnsi="仿宋" w:cs="仿宋" w:hint="eastAsia"/>
            <w:lang w:eastAsia="zh-CN"/>
          </w:rPr>
          <w:t>(二)、土地利用规划方案</w:t>
        </w:r>
        <w:r>
          <w:tab/>
        </w:r>
        <w:r>
          <w:fldChar w:fldCharType="begin"/>
        </w:r>
        <w:r>
          <w:instrText xml:space="preserve"> PAGEREF _Toc18385 \h </w:instrText>
        </w:r>
        <w:r>
          <w:fldChar w:fldCharType="separate"/>
        </w:r>
        <w:r>
          <w:t>45</w:t>
        </w:r>
        <w:r>
          <w:fldChar w:fldCharType="end"/>
        </w:r>
      </w:hyperlink>
    </w:p>
    <w:p>
      <w:pPr>
        <w:pStyle w:val="TOC1"/>
        <w:tabs>
          <w:tab w:val="right" w:leader="dot" w:pos="8306"/>
        </w:tabs>
      </w:pPr>
      <w:hyperlink w:anchor="_Toc1752" w:history="1">
        <w:r>
          <w:rPr>
            <w:rFonts w:ascii="仿宋" w:eastAsia="仿宋" w:hAnsi="仿宋" w:cs="仿宋" w:hint="eastAsia"/>
            <w:lang w:eastAsia="zh-CN"/>
          </w:rPr>
          <w:t>十三、企业合规与伦理</w:t>
        </w:r>
        <w:r>
          <w:tab/>
        </w:r>
        <w:r>
          <w:fldChar w:fldCharType="begin"/>
        </w:r>
        <w:r>
          <w:instrText xml:space="preserve"> PAGEREF _Toc1752 \h </w:instrText>
        </w:r>
        <w:r>
          <w:fldChar w:fldCharType="separate"/>
        </w:r>
        <w:r>
          <w:t>46</w:t>
        </w:r>
        <w:r>
          <w:fldChar w:fldCharType="end"/>
        </w:r>
      </w:hyperlink>
    </w:p>
    <w:p>
      <w:pPr>
        <w:pStyle w:val="TOC2"/>
        <w:tabs>
          <w:tab w:val="right" w:leader="dot" w:pos="8306"/>
        </w:tabs>
      </w:pPr>
      <w:hyperlink w:anchor="_Toc15986" w:history="1">
        <w:r>
          <w:rPr>
            <w:rFonts w:ascii="仿宋" w:eastAsia="仿宋" w:hAnsi="仿宋" w:cs="仿宋" w:hint="eastAsia"/>
            <w:lang w:eastAsia="zh-CN"/>
          </w:rPr>
          <w:t>(一)、合规政策与程序</w:t>
        </w:r>
        <w:r>
          <w:tab/>
        </w:r>
        <w:r>
          <w:fldChar w:fldCharType="begin"/>
        </w:r>
        <w:r>
          <w:instrText xml:space="preserve"> PAGEREF _Toc15986 \h </w:instrText>
        </w:r>
        <w:r>
          <w:fldChar w:fldCharType="separate"/>
        </w:r>
        <w:r>
          <w:t>46</w:t>
        </w:r>
        <w:r>
          <w:fldChar w:fldCharType="end"/>
        </w:r>
      </w:hyperlink>
    </w:p>
    <w:p>
      <w:pPr>
        <w:pStyle w:val="TOC2"/>
        <w:tabs>
          <w:tab w:val="right" w:leader="dot" w:pos="8306"/>
        </w:tabs>
      </w:pPr>
      <w:hyperlink w:anchor="_Toc10375" w:history="1">
        <w:r>
          <w:rPr>
            <w:rFonts w:ascii="仿宋" w:eastAsia="仿宋" w:hAnsi="仿宋" w:cs="仿宋" w:hint="eastAsia"/>
            <w:lang w:eastAsia="zh-CN"/>
          </w:rPr>
          <w:t>(二)、伦理规范与培训</w:t>
        </w:r>
        <w:r>
          <w:tab/>
        </w:r>
        <w:r>
          <w:fldChar w:fldCharType="begin"/>
        </w:r>
        <w:r>
          <w:instrText xml:space="preserve"> PAGEREF _Toc10375 \h </w:instrText>
        </w:r>
        <w:r>
          <w:fldChar w:fldCharType="separate"/>
        </w:r>
        <w:r>
          <w:t>48</w:t>
        </w:r>
        <w:r>
          <w:fldChar w:fldCharType="end"/>
        </w:r>
      </w:hyperlink>
    </w:p>
    <w:p>
      <w:pPr>
        <w:pStyle w:val="TOC2"/>
        <w:tabs>
          <w:tab w:val="right" w:leader="dot" w:pos="8306"/>
        </w:tabs>
      </w:pPr>
      <w:hyperlink w:anchor="_Toc10958" w:history="1">
        <w:r>
          <w:rPr>
            <w:rFonts w:ascii="仿宋" w:eastAsia="仿宋" w:hAnsi="仿宋" w:cs="仿宋" w:hint="eastAsia"/>
            <w:lang w:eastAsia="zh-CN"/>
          </w:rPr>
          <w:t>(三)、合规风险评估</w:t>
        </w:r>
        <w:r>
          <w:tab/>
        </w:r>
        <w:r>
          <w:fldChar w:fldCharType="begin"/>
        </w:r>
        <w:r>
          <w:instrText xml:space="preserve"> PAGEREF _Toc10958 \h </w:instrText>
        </w:r>
        <w:r>
          <w:fldChar w:fldCharType="separate"/>
        </w:r>
        <w:r>
          <w:t>48</w:t>
        </w:r>
        <w:r>
          <w:fldChar w:fldCharType="end"/>
        </w:r>
      </w:hyperlink>
    </w:p>
    <w:p>
      <w:pPr>
        <w:pStyle w:val="TOC2"/>
        <w:tabs>
          <w:tab w:val="right" w:leader="dot" w:pos="8306"/>
        </w:tabs>
      </w:pPr>
      <w:hyperlink w:anchor="_Toc18645" w:history="1">
        <w:r>
          <w:rPr>
            <w:rFonts w:ascii="仿宋" w:eastAsia="仿宋" w:hAnsi="仿宋" w:cs="仿宋" w:hint="eastAsia"/>
            <w:lang w:eastAsia="zh-CN"/>
          </w:rPr>
          <w:t>(四)、合规监督与执行</w:t>
        </w:r>
        <w:r>
          <w:tab/>
        </w:r>
        <w:r>
          <w:fldChar w:fldCharType="begin"/>
        </w:r>
        <w:r>
          <w:instrText xml:space="preserve"> PAGEREF _Toc18645 \h </w:instrText>
        </w:r>
        <w:r>
          <w:fldChar w:fldCharType="separate"/>
        </w:r>
        <w:r>
          <w:t>50</w:t>
        </w:r>
        <w:r>
          <w:fldChar w:fldCharType="end"/>
        </w:r>
      </w:hyperlink>
    </w:p>
    <w:p>
      <w:pPr>
        <w:pStyle w:val="TOC1"/>
        <w:tabs>
          <w:tab w:val="right" w:leader="dot" w:pos="8306"/>
        </w:tabs>
      </w:pPr>
      <w:hyperlink w:anchor="_Toc3293" w:history="1">
        <w:r>
          <w:rPr>
            <w:rFonts w:ascii="仿宋" w:eastAsia="仿宋" w:hAnsi="仿宋" w:cs="仿宋" w:hint="eastAsia"/>
            <w:lang w:eastAsia="zh-CN"/>
          </w:rPr>
          <w:t>十四、设施与设备管理</w:t>
        </w:r>
        <w:r>
          <w:tab/>
        </w:r>
        <w:r>
          <w:fldChar w:fldCharType="begin"/>
        </w:r>
        <w:r>
          <w:instrText xml:space="preserve"> PAGEREF _Toc3293 \h </w:instrText>
        </w:r>
        <w:r>
          <w:fldChar w:fldCharType="separate"/>
        </w:r>
        <w:r>
          <w:t>51</w:t>
        </w:r>
        <w:r>
          <w:fldChar w:fldCharType="end"/>
        </w:r>
      </w:hyperlink>
    </w:p>
    <w:p>
      <w:pPr>
        <w:pStyle w:val="TOC2"/>
        <w:tabs>
          <w:tab w:val="right" w:leader="dot" w:pos="8306"/>
        </w:tabs>
      </w:pPr>
      <w:hyperlink w:anchor="_Toc91" w:history="1">
        <w:r>
          <w:rPr>
            <w:rFonts w:ascii="仿宋" w:eastAsia="仿宋" w:hAnsi="仿宋" w:cs="仿宋" w:hint="eastAsia"/>
            <w:lang w:eastAsia="zh-CN"/>
          </w:rPr>
          <w:t>(一)、设施规划与配置</w:t>
        </w:r>
        <w:r>
          <w:tab/>
        </w:r>
        <w:r>
          <w:fldChar w:fldCharType="begin"/>
        </w:r>
        <w:r>
          <w:instrText xml:space="preserve"> PAGEREF _Toc91 \h </w:instrText>
        </w:r>
        <w:r>
          <w:fldChar w:fldCharType="separate"/>
        </w:r>
        <w:r>
          <w:t>51</w:t>
        </w:r>
        <w:r>
          <w:fldChar w:fldCharType="end"/>
        </w:r>
      </w:hyperlink>
    </w:p>
    <w:p>
      <w:pPr>
        <w:pStyle w:val="TOC2"/>
        <w:tabs>
          <w:tab w:val="right" w:leader="dot" w:pos="8306"/>
        </w:tabs>
      </w:pPr>
      <w:hyperlink w:anchor="_Toc22862" w:history="1">
        <w:r>
          <w:rPr>
            <w:rFonts w:ascii="仿宋" w:eastAsia="仿宋" w:hAnsi="仿宋" w:cs="仿宋" w:hint="eastAsia"/>
            <w:lang w:eastAsia="zh-CN"/>
          </w:rPr>
          <w:t>(二)、设备采购与维护管理</w:t>
        </w:r>
        <w:r>
          <w:tab/>
        </w:r>
        <w:r>
          <w:fldChar w:fldCharType="begin"/>
        </w:r>
        <w:r>
          <w:instrText xml:space="preserve"> PAGEREF _Toc22862 \h </w:instrText>
        </w:r>
        <w:r>
          <w:fldChar w:fldCharType="separate"/>
        </w:r>
        <w:r>
          <w:t>51</w:t>
        </w:r>
        <w:r>
          <w:fldChar w:fldCharType="end"/>
        </w:r>
      </w:hyperlink>
    </w:p>
    <w:p>
      <w:pPr>
        <w:pStyle w:val="TOC2"/>
        <w:tabs>
          <w:tab w:val="right" w:leader="dot" w:pos="8306"/>
        </w:tabs>
      </w:pPr>
      <w:hyperlink w:anchor="_Toc7584" w:history="1">
        <w:r>
          <w:rPr>
            <w:rFonts w:ascii="仿宋" w:eastAsia="仿宋" w:hAnsi="仿宋" w:cs="仿宋" w:hint="eastAsia"/>
            <w:lang w:eastAsia="zh-CN"/>
          </w:rPr>
          <w:t>(三)、设施设备升级策略</w:t>
        </w:r>
        <w:r>
          <w:tab/>
        </w:r>
        <w:r>
          <w:fldChar w:fldCharType="begin"/>
        </w:r>
        <w:r>
          <w:instrText xml:space="preserve"> PAGEREF _Toc7584 \h </w:instrText>
        </w:r>
        <w:r>
          <w:fldChar w:fldCharType="separate"/>
        </w:r>
        <w:r>
          <w:t>52</w:t>
        </w:r>
        <w:r>
          <w:fldChar w:fldCharType="end"/>
        </w:r>
      </w:hyperlink>
    </w:p>
    <w:p>
      <w:pPr>
        <w:pStyle w:val="TOC1"/>
        <w:tabs>
          <w:tab w:val="right" w:leader="dot" w:pos="8306"/>
        </w:tabs>
      </w:pPr>
      <w:hyperlink w:anchor="_Toc26323" w:history="1">
        <w:r>
          <w:rPr>
            <w:rFonts w:ascii="仿宋" w:eastAsia="仿宋" w:hAnsi="仿宋" w:cs="仿宋" w:hint="eastAsia"/>
            <w:lang w:eastAsia="zh-CN"/>
          </w:rPr>
          <w:t>十五、合作与交流机制建立</w:t>
        </w:r>
        <w:r>
          <w:tab/>
        </w:r>
        <w:r>
          <w:fldChar w:fldCharType="begin"/>
        </w:r>
        <w:r>
          <w:instrText xml:space="preserve"> PAGEREF _Toc26323 \h </w:instrText>
        </w:r>
        <w:r>
          <w:fldChar w:fldCharType="separate"/>
        </w:r>
        <w:r>
          <w:t>53</w:t>
        </w:r>
        <w:r>
          <w:fldChar w:fldCharType="end"/>
        </w:r>
      </w:hyperlink>
    </w:p>
    <w:p>
      <w:pPr>
        <w:pStyle w:val="TOC2"/>
        <w:tabs>
          <w:tab w:val="right" w:leader="dot" w:pos="8306"/>
        </w:tabs>
      </w:pPr>
      <w:hyperlink w:anchor="_Toc32179" w:history="1">
        <w:r>
          <w:rPr>
            <w:rFonts w:ascii="仿宋" w:eastAsia="仿宋" w:hAnsi="仿宋" w:cs="仿宋" w:hint="eastAsia"/>
            <w:lang w:eastAsia="zh-CN"/>
          </w:rPr>
          <w:t>(一)、合作伙伴选择与合作方式</w:t>
        </w:r>
        <w:r>
          <w:tab/>
        </w:r>
        <w:r>
          <w:fldChar w:fldCharType="begin"/>
        </w:r>
        <w:r>
          <w:instrText xml:space="preserve"> PAGEREF _Toc32179 \h </w:instrText>
        </w:r>
        <w:r>
          <w:fldChar w:fldCharType="separate"/>
        </w:r>
        <w:r>
          <w:t>53</w:t>
        </w:r>
        <w:r>
          <w:fldChar w:fldCharType="end"/>
        </w:r>
      </w:hyperlink>
    </w:p>
    <w:p>
      <w:pPr>
        <w:pStyle w:val="TOC2"/>
        <w:tabs>
          <w:tab w:val="right" w:leader="dot" w:pos="8306"/>
        </w:tabs>
      </w:pPr>
      <w:hyperlink w:anchor="_Toc735" w:history="1">
        <w:r>
          <w:rPr>
            <w:rFonts w:ascii="仿宋" w:eastAsia="仿宋" w:hAnsi="仿宋" w:cs="仿宋" w:hint="eastAsia"/>
            <w:lang w:eastAsia="zh-CN"/>
          </w:rPr>
          <w:t>(二)、交流与合作平台搭建</w:t>
        </w:r>
        <w:r>
          <w:tab/>
        </w:r>
        <w:r>
          <w:fldChar w:fldCharType="begin"/>
        </w:r>
        <w:r>
          <w:instrText xml:space="preserve"> PAGEREF _Toc735 \h </w:instrText>
        </w:r>
        <w:r>
          <w:fldChar w:fldCharType="separate"/>
        </w:r>
        <w:r>
          <w:t>54</w:t>
        </w:r>
        <w:r>
          <w:fldChar w:fldCharType="end"/>
        </w:r>
      </w:hyperlink>
    </w:p>
    <w:p>
      <w:pPr>
        <w:pStyle w:val="TOC1"/>
        <w:tabs>
          <w:tab w:val="right" w:leader="dot" w:pos="8306"/>
        </w:tabs>
      </w:pPr>
      <w:hyperlink w:anchor="_Toc29284" w:history="1">
        <w:r>
          <w:rPr>
            <w:rFonts w:ascii="仿宋" w:eastAsia="仿宋" w:hAnsi="仿宋" w:cs="仿宋" w:hint="eastAsia"/>
            <w:lang w:eastAsia="zh-CN"/>
          </w:rPr>
          <w:t>十六、质量管理与控制</w:t>
        </w:r>
        <w:r>
          <w:tab/>
        </w:r>
        <w:r>
          <w:fldChar w:fldCharType="begin"/>
        </w:r>
        <w:r>
          <w:instrText xml:space="preserve"> PAGEREF _Toc29284 \h </w:instrText>
        </w:r>
        <w:r>
          <w:fldChar w:fldCharType="separate"/>
        </w:r>
        <w:r>
          <w:t>56</w:t>
        </w:r>
        <w:r>
          <w:fldChar w:fldCharType="end"/>
        </w:r>
      </w:hyperlink>
    </w:p>
    <w:p>
      <w:pPr>
        <w:pStyle w:val="TOC2"/>
        <w:tabs>
          <w:tab w:val="right" w:leader="dot" w:pos="8306"/>
        </w:tabs>
      </w:pPr>
      <w:hyperlink w:anchor="_Toc20836" w:history="1">
        <w:r>
          <w:rPr>
            <w:rFonts w:ascii="仿宋" w:eastAsia="仿宋" w:hAnsi="仿宋" w:cs="仿宋" w:hint="eastAsia"/>
            <w:lang w:eastAsia="zh-CN"/>
          </w:rPr>
          <w:t>(一)、质量管理体系建设</w:t>
        </w:r>
        <w:r>
          <w:tab/>
        </w:r>
        <w:r>
          <w:fldChar w:fldCharType="begin"/>
        </w:r>
        <w:r>
          <w:instrText xml:space="preserve"> PAGEREF _Toc20836 \h </w:instrText>
        </w:r>
        <w:r>
          <w:fldChar w:fldCharType="separate"/>
        </w:r>
        <w:r>
          <w:t>56</w:t>
        </w:r>
        <w:r>
          <w:fldChar w:fldCharType="end"/>
        </w:r>
      </w:hyperlink>
    </w:p>
    <w:p>
      <w:pPr>
        <w:pStyle w:val="TOC2"/>
        <w:tabs>
          <w:tab w:val="right" w:leader="dot" w:pos="8306"/>
        </w:tabs>
      </w:pPr>
      <w:hyperlink w:anchor="_Toc27560" w:history="1">
        <w:r>
          <w:rPr>
            <w:rFonts w:ascii="仿宋" w:eastAsia="仿宋" w:hAnsi="仿宋" w:cs="仿宋" w:hint="eastAsia"/>
            <w:lang w:eastAsia="zh-CN"/>
          </w:rPr>
          <w:t>(二)、质量控制措施</w:t>
        </w:r>
        <w:r>
          <w:tab/>
        </w:r>
        <w:r>
          <w:fldChar w:fldCharType="begin"/>
        </w:r>
        <w:r>
          <w:instrText xml:space="preserve"> PAGEREF _Toc27560 \h </w:instrText>
        </w:r>
        <w:r>
          <w:fldChar w:fldCharType="separate"/>
        </w:r>
        <w:r>
          <w:t>57</w:t>
        </w:r>
        <w:r>
          <w:fldChar w:fldCharType="end"/>
        </w:r>
      </w:hyperlink>
    </w:p>
    <w:p>
      <w:pPr>
        <w:pStyle w:val="TOC1"/>
        <w:tabs>
          <w:tab w:val="right" w:leader="dot" w:pos="8306"/>
        </w:tabs>
      </w:pPr>
      <w:hyperlink w:anchor="_Toc30533" w:history="1">
        <w:r>
          <w:rPr>
            <w:rFonts w:ascii="仿宋" w:eastAsia="仿宋" w:hAnsi="仿宋" w:cs="仿宋" w:hint="eastAsia"/>
            <w:lang w:eastAsia="zh-CN"/>
          </w:rPr>
          <w:t>十七、人力资源管理与开发</w:t>
        </w:r>
        <w:r>
          <w:tab/>
        </w:r>
        <w:r>
          <w:fldChar w:fldCharType="begin"/>
        </w:r>
        <w:r>
          <w:instrText xml:space="preserve"> PAGEREF _Toc30533 \h </w:instrText>
        </w:r>
        <w:r>
          <w:fldChar w:fldCharType="separate"/>
        </w:r>
        <w:r>
          <w:t>58</w:t>
        </w:r>
        <w:r>
          <w:fldChar w:fldCharType="end"/>
        </w:r>
      </w:hyperlink>
    </w:p>
    <w:p>
      <w:pPr>
        <w:pStyle w:val="TOC2"/>
        <w:tabs>
          <w:tab w:val="right" w:leader="dot" w:pos="8306"/>
        </w:tabs>
      </w:pPr>
      <w:hyperlink w:anchor="_Toc1186" w:history="1">
        <w:r>
          <w:rPr>
            <w:rFonts w:ascii="仿宋" w:eastAsia="仿宋" w:hAnsi="仿宋" w:cs="仿宋" w:hint="eastAsia"/>
            <w:lang w:eastAsia="zh-CN"/>
          </w:rPr>
          <w:t>(一)、人力资源规划</w:t>
        </w:r>
        <w:r>
          <w:tab/>
        </w:r>
        <w:r>
          <w:fldChar w:fldCharType="begin"/>
        </w:r>
        <w:r>
          <w:instrText xml:space="preserve"> PAGEREF _Toc1186 \h </w:instrText>
        </w:r>
        <w:r>
          <w:fldChar w:fldCharType="separate"/>
        </w:r>
        <w:r>
          <w:t>58</w:t>
        </w:r>
        <w:r>
          <w:fldChar w:fldCharType="end"/>
        </w:r>
      </w:hyperlink>
    </w:p>
    <w:p>
      <w:pPr>
        <w:pStyle w:val="TOC2"/>
        <w:tabs>
          <w:tab w:val="right" w:leader="dot" w:pos="8306"/>
        </w:tabs>
      </w:pPr>
      <w:hyperlink w:anchor="_Toc19870" w:history="1">
        <w:r>
          <w:rPr>
            <w:rFonts w:ascii="仿宋" w:eastAsia="仿宋" w:hAnsi="仿宋" w:cs="仿宋" w:hint="eastAsia"/>
            <w:lang w:eastAsia="zh-CN"/>
          </w:rPr>
          <w:t>(二)、人力资源开发与培训</w:t>
        </w:r>
        <w:r>
          <w:tab/>
        </w:r>
        <w:r>
          <w:fldChar w:fldCharType="begin"/>
        </w:r>
        <w:r>
          <w:instrText xml:space="preserve"> PAGEREF _Toc19870 \h </w:instrText>
        </w:r>
        <w:r>
          <w:fldChar w:fldCharType="separate"/>
        </w:r>
        <w:r>
          <w:t>60</w:t>
        </w:r>
        <w:r>
          <w:fldChar w:fldCharType="end"/>
        </w:r>
      </w:hyperlink>
    </w:p>
    <w:p>
      <w:pPr>
        <w:pStyle w:val="TOC1"/>
        <w:tabs>
          <w:tab w:val="right" w:leader="dot" w:pos="8306"/>
        </w:tabs>
      </w:pPr>
      <w:hyperlink w:anchor="_Toc23141" w:history="1">
        <w:r>
          <w:rPr>
            <w:rFonts w:ascii="仿宋" w:eastAsia="仿宋" w:hAnsi="仿宋" w:cs="仿宋" w:hint="eastAsia"/>
            <w:lang w:eastAsia="zh-CN"/>
          </w:rPr>
          <w:t>十八、项目施工方案</w:t>
        </w:r>
        <w:r>
          <w:tab/>
        </w:r>
        <w:r>
          <w:fldChar w:fldCharType="begin"/>
        </w:r>
        <w:r>
          <w:instrText xml:space="preserve"> PAGEREF _Toc23141 \h </w:instrText>
        </w:r>
        <w:r>
          <w:fldChar w:fldCharType="separate"/>
        </w:r>
        <w:r>
          <w:t>63</w:t>
        </w:r>
        <w:r>
          <w:fldChar w:fldCharType="end"/>
        </w:r>
      </w:hyperlink>
    </w:p>
    <w:p>
      <w:pPr>
        <w:pStyle w:val="TOC2"/>
        <w:tabs>
          <w:tab w:val="right" w:leader="dot" w:pos="8306"/>
        </w:tabs>
      </w:pPr>
      <w:hyperlink w:anchor="_Toc3089" w:history="1">
        <w:r>
          <w:rPr>
            <w:rFonts w:ascii="仿宋" w:eastAsia="仿宋" w:hAnsi="仿宋" w:cs="仿宋" w:hint="eastAsia"/>
            <w:lang w:eastAsia="zh-CN"/>
          </w:rPr>
          <w:t>(一)、施工组织设计</w:t>
        </w:r>
        <w:r>
          <w:tab/>
        </w:r>
        <w:r>
          <w:fldChar w:fldCharType="begin"/>
        </w:r>
        <w:r>
          <w:instrText xml:space="preserve"> PAGEREF _Toc3089 \h </w:instrText>
        </w:r>
        <w:r>
          <w:fldChar w:fldCharType="separate"/>
        </w:r>
        <w:r>
          <w:t>63</w:t>
        </w:r>
        <w:r>
          <w:fldChar w:fldCharType="end"/>
        </w:r>
      </w:hyperlink>
    </w:p>
    <w:p>
      <w:pPr>
        <w:pStyle w:val="TOC2"/>
        <w:tabs>
          <w:tab w:val="right" w:leader="dot" w:pos="8306"/>
        </w:tabs>
      </w:pPr>
      <w:hyperlink w:anchor="_Toc373" w:history="1">
        <w:r>
          <w:rPr>
            <w:rFonts w:ascii="仿宋" w:eastAsia="仿宋" w:hAnsi="仿宋" w:cs="仿宋" w:hint="eastAsia"/>
            <w:lang w:eastAsia="zh-CN"/>
          </w:rPr>
          <w:t>(二)、施工工艺与技术路线</w:t>
        </w:r>
        <w:r>
          <w:tab/>
        </w:r>
        <w:r>
          <w:fldChar w:fldCharType="begin"/>
        </w:r>
        <w:r>
          <w:instrText xml:space="preserve"> PAGEREF _Toc373 \h </w:instrText>
        </w:r>
        <w:r>
          <w:fldChar w:fldCharType="separate"/>
        </w:r>
        <w:r>
          <w:t>64</w:t>
        </w:r>
        <w:r>
          <w:fldChar w:fldCharType="end"/>
        </w:r>
      </w:hyperlink>
    </w:p>
    <w:p>
      <w:pPr>
        <w:pStyle w:val="TOC2"/>
        <w:tabs>
          <w:tab w:val="right" w:leader="dot" w:pos="8306"/>
        </w:tabs>
      </w:pPr>
      <w:hyperlink w:anchor="_Toc2747" w:history="1">
        <w:r>
          <w:rPr>
            <w:rFonts w:ascii="仿宋" w:eastAsia="仿宋" w:hAnsi="仿宋" w:cs="仿宋" w:hint="eastAsia"/>
            <w:lang w:eastAsia="zh-CN"/>
          </w:rPr>
          <w:t>(三)、关键节点施工计划</w:t>
        </w:r>
        <w:r>
          <w:tab/>
        </w:r>
        <w:r>
          <w:fldChar w:fldCharType="begin"/>
        </w:r>
        <w:r>
          <w:instrText xml:space="preserve"> PAGEREF _Toc2747 \h </w:instrText>
        </w:r>
        <w:r>
          <w:fldChar w:fldCharType="separate"/>
        </w:r>
        <w:r>
          <w:t>65</w:t>
        </w:r>
        <w:r>
          <w:fldChar w:fldCharType="end"/>
        </w:r>
      </w:hyperlink>
    </w:p>
    <w:p>
      <w:pPr>
        <w:pStyle w:val="TOC2"/>
        <w:tabs>
          <w:tab w:val="right" w:leader="dot" w:pos="8306"/>
        </w:tabs>
      </w:pPr>
      <w:hyperlink w:anchor="_Toc22664" w:history="1">
        <w:r>
          <w:rPr>
            <w:rFonts w:ascii="仿宋" w:eastAsia="仿宋" w:hAnsi="仿宋" w:cs="仿宋" w:hint="eastAsia"/>
            <w:lang w:eastAsia="zh-CN"/>
          </w:rPr>
          <w:t>(四)、施工现场管理</w:t>
        </w:r>
        <w:r>
          <w:tab/>
        </w:r>
        <w:r>
          <w:fldChar w:fldCharType="begin"/>
        </w:r>
        <w:r>
          <w:instrText xml:space="preserve"> PAGEREF _Toc22664 \h </w:instrText>
        </w:r>
        <w:r>
          <w:fldChar w:fldCharType="separate"/>
        </w:r>
        <w:r>
          <w:t>67</w:t>
        </w:r>
        <w:r>
          <w:fldChar w:fldCharType="end"/>
        </w:r>
      </w:hyperlink>
    </w:p>
    <w:p>
      <w:pPr>
        <w:pStyle w:val="TOC1"/>
        <w:tabs>
          <w:tab w:val="right" w:leader="dot" w:pos="8306"/>
        </w:tabs>
      </w:pPr>
      <w:hyperlink w:anchor="_Toc118" w:history="1">
        <w:r>
          <w:rPr>
            <w:rFonts w:ascii="仿宋" w:eastAsia="仿宋" w:hAnsi="仿宋" w:cs="仿宋" w:hint="eastAsia"/>
            <w:lang w:eastAsia="zh-CN"/>
          </w:rPr>
          <w:t>十九、知识产权管理与保护</w:t>
        </w:r>
        <w:r>
          <w:tab/>
        </w:r>
        <w:r>
          <w:fldChar w:fldCharType="begin"/>
        </w:r>
        <w:r>
          <w:instrText xml:space="preserve"> PAGEREF _Toc118 \h </w:instrText>
        </w:r>
        <w:r>
          <w:fldChar w:fldCharType="separate"/>
        </w:r>
        <w:r>
          <w:t>69</w:t>
        </w:r>
        <w:r>
          <w:fldChar w:fldCharType="end"/>
        </w:r>
      </w:hyperlink>
    </w:p>
    <w:p>
      <w:pPr>
        <w:pStyle w:val="TOC2"/>
        <w:tabs>
          <w:tab w:val="right" w:leader="dot" w:pos="8306"/>
        </w:tabs>
      </w:pPr>
      <w:hyperlink w:anchor="_Toc10778" w:history="1">
        <w:r>
          <w:rPr>
            <w:rFonts w:ascii="仿宋" w:eastAsia="仿宋" w:hAnsi="仿宋" w:cs="仿宋" w:hint="eastAsia"/>
            <w:lang w:eastAsia="zh-CN"/>
          </w:rPr>
          <w:t>(一)、知识产权管理体系建设</w:t>
        </w:r>
        <w:r>
          <w:tab/>
        </w:r>
        <w:r>
          <w:fldChar w:fldCharType="begin"/>
        </w:r>
        <w:r>
          <w:instrText xml:space="preserve"> PAGEREF _Toc10778 \h </w:instrText>
        </w:r>
        <w:r>
          <w:fldChar w:fldCharType="separate"/>
        </w:r>
        <w:r>
          <w:t>69</w:t>
        </w:r>
        <w:r>
          <w:fldChar w:fldCharType="end"/>
        </w:r>
      </w:hyperlink>
    </w:p>
    <w:p>
      <w:pPr>
        <w:pStyle w:val="TOC2"/>
        <w:tabs>
          <w:tab w:val="right" w:leader="dot" w:pos="8306"/>
        </w:tabs>
      </w:pPr>
      <w:hyperlink w:anchor="_Toc2200" w:history="1">
        <w:r>
          <w:rPr>
            <w:rFonts w:ascii="仿宋" w:eastAsia="仿宋" w:hAnsi="仿宋" w:cs="仿宋" w:hint="eastAsia"/>
            <w:lang w:eastAsia="zh-CN"/>
          </w:rPr>
          <w:t>(二)、知识产权保护措施</w:t>
        </w:r>
        <w:r>
          <w:tab/>
        </w:r>
        <w:r>
          <w:fldChar w:fldCharType="begin"/>
        </w:r>
        <w:r>
          <w:instrText xml:space="preserve"> PAGEREF _Toc2200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95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109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4864"/>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190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0963"/>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32343"/>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直接收益：假设空分设备项目的产品或服务年销售收入为XX万元。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1005"/>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若空分设备项目成功推广新型环保产品，比如采用可回收材料的包装，可能会激发消费者对可持续产品的需求。这种需求的增长可能迫使整个行业转向更环保的产品设计和生产方法。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7959"/>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9560"/>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空分设备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空分设备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空分设备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18836"/>
      <w:r>
        <w:rPr>
          <w:rFonts w:ascii="仿宋" w:eastAsia="仿宋" w:hAnsi="仿宋" w:cs="仿宋" w:hint="eastAsia"/>
          <w:sz w:val="28"/>
          <w:lang w:eastAsia="zh-CN"/>
        </w:rPr>
        <w:t>三、资源开发及综合利用分析</w:t>
      </w:r>
      <w:bookmarkEnd w:id="11"/>
    </w:p>
    <w:p>
      <w:pPr>
        <w:pStyle w:val="Heading2"/>
        <w:rPr>
          <w:rFonts w:ascii="仿宋" w:eastAsia="仿宋" w:hAnsi="仿宋" w:cs="仿宋" w:hint="eastAsia"/>
          <w:lang w:eastAsia="zh-CN"/>
        </w:rPr>
      </w:pPr>
      <w:bookmarkStart w:id="12" w:name="_Toc23955"/>
      <w:r>
        <w:rPr>
          <w:rFonts w:ascii="仿宋" w:eastAsia="仿宋" w:hAnsi="仿宋" w:cs="仿宋" w:hint="eastAsia"/>
          <w:lang w:eastAsia="zh-CN"/>
        </w:rPr>
        <w:t>(一)、资源开发方案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一、空分设备项目的技术资源开发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https://d.book118.com/808142127030006040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E30FD8"/>
    <w:rsid w:val="5EE30F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8142127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2024-02-11T12:14:00Z</dcterms:created>
  <dcterms:modified xsi:type="dcterms:W3CDTF">2024-02-11T12:15:00Z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9B1CA88FF1B946EEA19689F8FD13A3DC_11</vt:lpwstr>
  </property>
  <property fmtid="{D5CDD505-2E9C-101B-9397-08002B2CF9AE}" pid="3" name="KSOProductBuildVer">
    <vt:lpwstr>2052-12.1.0.16250</vt:lpwstr>
  </property>
</Properties>
</file>