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设计师项目建设总纲及方案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17" w:history="1">
        <w:r>
          <w:rPr>
            <w:rFonts w:ascii="仿宋" w:eastAsia="仿宋" w:hAnsi="仿宋" w:cs="仿宋" w:hint="eastAsia"/>
            <w:lang w:eastAsia="zh-CN"/>
          </w:rPr>
          <w:t>前言</w:t>
        </w:r>
        <w:r>
          <w:tab/>
        </w:r>
        <w:r>
          <w:fldChar w:fldCharType="begin"/>
        </w:r>
        <w:r>
          <w:instrText xml:space="preserve"> PAGEREF _Toc21117 \h </w:instrText>
        </w:r>
        <w:r>
          <w:fldChar w:fldCharType="separate"/>
        </w:r>
        <w:r>
          <w:t>3</w:t>
        </w:r>
        <w:r>
          <w:fldChar w:fldCharType="end"/>
        </w:r>
      </w:hyperlink>
    </w:p>
    <w:p>
      <w:pPr>
        <w:pStyle w:val="TOC1"/>
        <w:tabs>
          <w:tab w:val="right" w:leader="dot" w:pos="8306"/>
        </w:tabs>
      </w:pPr>
      <w:hyperlink w:anchor="_Toc19952" w:history="1">
        <w:r>
          <w:rPr>
            <w:rFonts w:ascii="仿宋" w:eastAsia="仿宋" w:hAnsi="仿宋" w:cs="仿宋" w:hint="eastAsia"/>
            <w:lang w:eastAsia="zh-CN"/>
          </w:rPr>
          <w:t>一、财务管理与成本控制</w:t>
        </w:r>
        <w:r>
          <w:tab/>
        </w:r>
        <w:r>
          <w:fldChar w:fldCharType="begin"/>
        </w:r>
        <w:r>
          <w:instrText xml:space="preserve"> PAGEREF _Toc19952 \h </w:instrText>
        </w:r>
        <w:r>
          <w:fldChar w:fldCharType="separate"/>
        </w:r>
        <w:r>
          <w:t>3</w:t>
        </w:r>
        <w:r>
          <w:fldChar w:fldCharType="end"/>
        </w:r>
      </w:hyperlink>
    </w:p>
    <w:p>
      <w:pPr>
        <w:pStyle w:val="TOC2"/>
        <w:tabs>
          <w:tab w:val="right" w:leader="dot" w:pos="8306"/>
        </w:tabs>
      </w:pPr>
      <w:hyperlink w:anchor="_Toc31265" w:history="1">
        <w:r>
          <w:rPr>
            <w:rFonts w:ascii="仿宋" w:eastAsia="仿宋" w:hAnsi="仿宋" w:cs="仿宋" w:hint="eastAsia"/>
            <w:lang w:eastAsia="zh-CN"/>
          </w:rPr>
          <w:t>(一)、财务管理体系建设</w:t>
        </w:r>
        <w:r>
          <w:tab/>
        </w:r>
        <w:r>
          <w:fldChar w:fldCharType="begin"/>
        </w:r>
        <w:r>
          <w:instrText xml:space="preserve"> PAGEREF _Toc31265 \h </w:instrText>
        </w:r>
        <w:r>
          <w:fldChar w:fldCharType="separate"/>
        </w:r>
        <w:r>
          <w:t>3</w:t>
        </w:r>
        <w:r>
          <w:fldChar w:fldCharType="end"/>
        </w:r>
      </w:hyperlink>
    </w:p>
    <w:p>
      <w:pPr>
        <w:pStyle w:val="TOC2"/>
        <w:tabs>
          <w:tab w:val="right" w:leader="dot" w:pos="8306"/>
        </w:tabs>
      </w:pPr>
      <w:hyperlink w:anchor="_Toc12193" w:history="1">
        <w:r>
          <w:rPr>
            <w:rFonts w:ascii="仿宋" w:eastAsia="仿宋" w:hAnsi="仿宋" w:cs="仿宋" w:hint="eastAsia"/>
            <w:lang w:eastAsia="zh-CN"/>
          </w:rPr>
          <w:t>(二)、成本控制措施</w:t>
        </w:r>
        <w:r>
          <w:tab/>
        </w:r>
        <w:r>
          <w:fldChar w:fldCharType="begin"/>
        </w:r>
        <w:r>
          <w:instrText xml:space="preserve"> PAGEREF _Toc12193 \h </w:instrText>
        </w:r>
        <w:r>
          <w:fldChar w:fldCharType="separate"/>
        </w:r>
        <w:r>
          <w:t>4</w:t>
        </w:r>
        <w:r>
          <w:fldChar w:fldCharType="end"/>
        </w:r>
      </w:hyperlink>
    </w:p>
    <w:p>
      <w:pPr>
        <w:pStyle w:val="TOC1"/>
        <w:tabs>
          <w:tab w:val="right" w:leader="dot" w:pos="8306"/>
        </w:tabs>
      </w:pPr>
      <w:hyperlink w:anchor="_Toc24537" w:history="1">
        <w:r>
          <w:rPr>
            <w:rFonts w:ascii="仿宋" w:eastAsia="仿宋" w:hAnsi="仿宋" w:cs="仿宋" w:hint="eastAsia"/>
            <w:lang w:eastAsia="zh-CN"/>
          </w:rPr>
          <w:t>二、发展规划、产业政策和行业准入分析</w:t>
        </w:r>
        <w:r>
          <w:tab/>
        </w:r>
        <w:r>
          <w:fldChar w:fldCharType="begin"/>
        </w:r>
        <w:r>
          <w:instrText xml:space="preserve"> PAGEREF _Toc24537 \h </w:instrText>
        </w:r>
        <w:r>
          <w:fldChar w:fldCharType="separate"/>
        </w:r>
        <w:r>
          <w:t>5</w:t>
        </w:r>
        <w:r>
          <w:fldChar w:fldCharType="end"/>
        </w:r>
      </w:hyperlink>
    </w:p>
    <w:p>
      <w:pPr>
        <w:pStyle w:val="TOC2"/>
        <w:tabs>
          <w:tab w:val="right" w:leader="dot" w:pos="8306"/>
        </w:tabs>
      </w:pPr>
      <w:hyperlink w:anchor="_Toc8252" w:history="1">
        <w:r>
          <w:rPr>
            <w:rFonts w:ascii="仿宋" w:eastAsia="仿宋" w:hAnsi="仿宋" w:cs="仿宋" w:hint="eastAsia"/>
            <w:lang w:eastAsia="zh-CN"/>
          </w:rPr>
          <w:t>(一)、发展规划分析</w:t>
        </w:r>
        <w:r>
          <w:tab/>
        </w:r>
        <w:r>
          <w:fldChar w:fldCharType="begin"/>
        </w:r>
        <w:r>
          <w:instrText xml:space="preserve"> PAGEREF _Toc8252 \h </w:instrText>
        </w:r>
        <w:r>
          <w:fldChar w:fldCharType="separate"/>
        </w:r>
        <w:r>
          <w:t>5</w:t>
        </w:r>
        <w:r>
          <w:fldChar w:fldCharType="end"/>
        </w:r>
      </w:hyperlink>
    </w:p>
    <w:p>
      <w:pPr>
        <w:pStyle w:val="TOC2"/>
        <w:tabs>
          <w:tab w:val="right" w:leader="dot" w:pos="8306"/>
        </w:tabs>
      </w:pPr>
      <w:hyperlink w:anchor="_Toc25184" w:history="1">
        <w:r>
          <w:rPr>
            <w:rFonts w:ascii="仿宋" w:eastAsia="仿宋" w:hAnsi="仿宋" w:cs="仿宋" w:hint="eastAsia"/>
            <w:lang w:eastAsia="zh-CN"/>
          </w:rPr>
          <w:t>(二)、产业政策分析</w:t>
        </w:r>
        <w:r>
          <w:tab/>
        </w:r>
        <w:r>
          <w:fldChar w:fldCharType="begin"/>
        </w:r>
        <w:r>
          <w:instrText xml:space="preserve"> PAGEREF _Toc25184 \h </w:instrText>
        </w:r>
        <w:r>
          <w:fldChar w:fldCharType="separate"/>
        </w:r>
        <w:r>
          <w:t>7</w:t>
        </w:r>
        <w:r>
          <w:fldChar w:fldCharType="end"/>
        </w:r>
      </w:hyperlink>
    </w:p>
    <w:p>
      <w:pPr>
        <w:pStyle w:val="TOC2"/>
        <w:tabs>
          <w:tab w:val="right" w:leader="dot" w:pos="8306"/>
        </w:tabs>
      </w:pPr>
      <w:hyperlink w:anchor="_Toc28342" w:history="1">
        <w:r>
          <w:rPr>
            <w:rFonts w:ascii="仿宋" w:eastAsia="仿宋" w:hAnsi="仿宋" w:cs="仿宋" w:hint="eastAsia"/>
            <w:lang w:eastAsia="zh-CN"/>
          </w:rPr>
          <w:t>(三)、行业准入分析</w:t>
        </w:r>
        <w:r>
          <w:tab/>
        </w:r>
        <w:r>
          <w:fldChar w:fldCharType="begin"/>
        </w:r>
        <w:r>
          <w:instrText xml:space="preserve"> PAGEREF _Toc28342 \h </w:instrText>
        </w:r>
        <w:r>
          <w:fldChar w:fldCharType="separate"/>
        </w:r>
        <w:r>
          <w:t>9</w:t>
        </w:r>
        <w:r>
          <w:fldChar w:fldCharType="end"/>
        </w:r>
      </w:hyperlink>
    </w:p>
    <w:p>
      <w:pPr>
        <w:pStyle w:val="TOC1"/>
        <w:tabs>
          <w:tab w:val="right" w:leader="dot" w:pos="8306"/>
        </w:tabs>
      </w:pPr>
      <w:hyperlink w:anchor="_Toc31583" w:history="1">
        <w:r>
          <w:rPr>
            <w:rFonts w:ascii="仿宋" w:eastAsia="仿宋" w:hAnsi="仿宋" w:cs="仿宋" w:hint="eastAsia"/>
            <w:lang w:eastAsia="zh-CN"/>
          </w:rPr>
          <w:t>三、背景、必要性分析</w:t>
        </w:r>
        <w:r>
          <w:tab/>
        </w:r>
        <w:r>
          <w:fldChar w:fldCharType="begin"/>
        </w:r>
        <w:r>
          <w:instrText xml:space="preserve"> PAGEREF _Toc31583 \h </w:instrText>
        </w:r>
        <w:r>
          <w:fldChar w:fldCharType="separate"/>
        </w:r>
        <w:r>
          <w:t>10</w:t>
        </w:r>
        <w:r>
          <w:fldChar w:fldCharType="end"/>
        </w:r>
      </w:hyperlink>
    </w:p>
    <w:p>
      <w:pPr>
        <w:pStyle w:val="TOC2"/>
        <w:tabs>
          <w:tab w:val="right" w:leader="dot" w:pos="8306"/>
        </w:tabs>
      </w:pPr>
      <w:hyperlink w:anchor="_Toc660" w:history="1">
        <w:r>
          <w:rPr>
            <w:rFonts w:ascii="仿宋" w:eastAsia="仿宋" w:hAnsi="仿宋" w:cs="仿宋" w:hint="eastAsia"/>
            <w:lang w:eastAsia="zh-CN"/>
          </w:rPr>
          <w:t>(一)、项目建设背景</w:t>
        </w:r>
        <w:r>
          <w:tab/>
        </w:r>
        <w:r>
          <w:fldChar w:fldCharType="begin"/>
        </w:r>
        <w:r>
          <w:instrText xml:space="preserve"> PAGEREF _Toc660 \h </w:instrText>
        </w:r>
        <w:r>
          <w:fldChar w:fldCharType="separate"/>
        </w:r>
        <w:r>
          <w:t>10</w:t>
        </w:r>
        <w:r>
          <w:fldChar w:fldCharType="end"/>
        </w:r>
      </w:hyperlink>
    </w:p>
    <w:p>
      <w:pPr>
        <w:pStyle w:val="TOC2"/>
        <w:tabs>
          <w:tab w:val="right" w:leader="dot" w:pos="8306"/>
        </w:tabs>
      </w:pPr>
      <w:hyperlink w:anchor="_Toc24279" w:history="1">
        <w:r>
          <w:rPr>
            <w:rFonts w:ascii="仿宋" w:eastAsia="仿宋" w:hAnsi="仿宋" w:cs="仿宋" w:hint="eastAsia"/>
            <w:lang w:eastAsia="zh-CN"/>
          </w:rPr>
          <w:t>(二)、必要性分析</w:t>
        </w:r>
        <w:r>
          <w:tab/>
        </w:r>
        <w:r>
          <w:fldChar w:fldCharType="begin"/>
        </w:r>
        <w:r>
          <w:instrText xml:space="preserve"> PAGEREF _Toc24279 \h </w:instrText>
        </w:r>
        <w:r>
          <w:fldChar w:fldCharType="separate"/>
        </w:r>
        <w:r>
          <w:t>11</w:t>
        </w:r>
        <w:r>
          <w:fldChar w:fldCharType="end"/>
        </w:r>
      </w:hyperlink>
    </w:p>
    <w:p>
      <w:pPr>
        <w:pStyle w:val="TOC2"/>
        <w:tabs>
          <w:tab w:val="right" w:leader="dot" w:pos="8306"/>
        </w:tabs>
      </w:pPr>
      <w:hyperlink w:anchor="_Toc18459" w:history="1">
        <w:r>
          <w:rPr>
            <w:rFonts w:ascii="仿宋" w:eastAsia="仿宋" w:hAnsi="仿宋" w:cs="仿宋" w:hint="eastAsia"/>
            <w:lang w:eastAsia="zh-CN"/>
          </w:rPr>
          <w:t>(三)、项目建设有利条件</w:t>
        </w:r>
        <w:r>
          <w:tab/>
        </w:r>
        <w:r>
          <w:fldChar w:fldCharType="begin"/>
        </w:r>
        <w:r>
          <w:instrText xml:space="preserve"> PAGEREF _Toc18459 \h </w:instrText>
        </w:r>
        <w:r>
          <w:fldChar w:fldCharType="separate"/>
        </w:r>
        <w:r>
          <w:t>12</w:t>
        </w:r>
        <w:r>
          <w:fldChar w:fldCharType="end"/>
        </w:r>
      </w:hyperlink>
    </w:p>
    <w:p>
      <w:pPr>
        <w:pStyle w:val="TOC1"/>
        <w:tabs>
          <w:tab w:val="right" w:leader="dot" w:pos="8306"/>
        </w:tabs>
      </w:pPr>
      <w:hyperlink w:anchor="_Toc22297" w:history="1">
        <w:r>
          <w:rPr>
            <w:rFonts w:ascii="仿宋" w:eastAsia="仿宋" w:hAnsi="仿宋" w:cs="仿宋" w:hint="eastAsia"/>
            <w:lang w:eastAsia="zh-CN"/>
          </w:rPr>
          <w:t>四、经济影响分析</w:t>
        </w:r>
        <w:r>
          <w:tab/>
        </w:r>
        <w:r>
          <w:fldChar w:fldCharType="begin"/>
        </w:r>
        <w:r>
          <w:instrText xml:space="preserve"> PAGEREF _Toc22297 \h </w:instrText>
        </w:r>
        <w:r>
          <w:fldChar w:fldCharType="separate"/>
        </w:r>
        <w:r>
          <w:t>14</w:t>
        </w:r>
        <w:r>
          <w:fldChar w:fldCharType="end"/>
        </w:r>
      </w:hyperlink>
    </w:p>
    <w:p>
      <w:pPr>
        <w:pStyle w:val="TOC2"/>
        <w:tabs>
          <w:tab w:val="right" w:leader="dot" w:pos="8306"/>
        </w:tabs>
      </w:pPr>
      <w:hyperlink w:anchor="_Toc15088" w:history="1">
        <w:r>
          <w:rPr>
            <w:rFonts w:ascii="仿宋" w:eastAsia="仿宋" w:hAnsi="仿宋" w:cs="仿宋" w:hint="eastAsia"/>
            <w:lang w:eastAsia="zh-CN"/>
          </w:rPr>
          <w:t>(一)、经济费用效益或费用效果分析</w:t>
        </w:r>
        <w:r>
          <w:tab/>
        </w:r>
        <w:r>
          <w:fldChar w:fldCharType="begin"/>
        </w:r>
        <w:r>
          <w:instrText xml:space="preserve"> PAGEREF _Toc15088 \h </w:instrText>
        </w:r>
        <w:r>
          <w:fldChar w:fldCharType="separate"/>
        </w:r>
        <w:r>
          <w:t>14</w:t>
        </w:r>
        <w:r>
          <w:fldChar w:fldCharType="end"/>
        </w:r>
      </w:hyperlink>
    </w:p>
    <w:p>
      <w:pPr>
        <w:pStyle w:val="TOC2"/>
        <w:tabs>
          <w:tab w:val="right" w:leader="dot" w:pos="8306"/>
        </w:tabs>
      </w:pPr>
      <w:hyperlink w:anchor="_Toc18794" w:history="1">
        <w:r>
          <w:rPr>
            <w:rFonts w:ascii="仿宋" w:eastAsia="仿宋" w:hAnsi="仿宋" w:cs="仿宋" w:hint="eastAsia"/>
            <w:lang w:eastAsia="zh-CN"/>
          </w:rPr>
          <w:t>(二)、行业影响分析</w:t>
        </w:r>
        <w:r>
          <w:tab/>
        </w:r>
        <w:r>
          <w:fldChar w:fldCharType="begin"/>
        </w:r>
        <w:r>
          <w:instrText xml:space="preserve"> PAGEREF _Toc18794 \h </w:instrText>
        </w:r>
        <w:r>
          <w:fldChar w:fldCharType="separate"/>
        </w:r>
        <w:r>
          <w:t>16</w:t>
        </w:r>
        <w:r>
          <w:fldChar w:fldCharType="end"/>
        </w:r>
      </w:hyperlink>
    </w:p>
    <w:p>
      <w:pPr>
        <w:pStyle w:val="TOC2"/>
        <w:tabs>
          <w:tab w:val="right" w:leader="dot" w:pos="8306"/>
        </w:tabs>
      </w:pPr>
      <w:hyperlink w:anchor="_Toc27309" w:history="1">
        <w:r>
          <w:rPr>
            <w:rFonts w:ascii="仿宋" w:eastAsia="仿宋" w:hAnsi="仿宋" w:cs="仿宋" w:hint="eastAsia"/>
            <w:lang w:eastAsia="zh-CN"/>
          </w:rPr>
          <w:t>(三)、区域经济影响分析</w:t>
        </w:r>
        <w:r>
          <w:tab/>
        </w:r>
        <w:r>
          <w:fldChar w:fldCharType="begin"/>
        </w:r>
        <w:r>
          <w:instrText xml:space="preserve"> PAGEREF _Toc27309 \h </w:instrText>
        </w:r>
        <w:r>
          <w:fldChar w:fldCharType="separate"/>
        </w:r>
        <w:r>
          <w:t>18</w:t>
        </w:r>
        <w:r>
          <w:fldChar w:fldCharType="end"/>
        </w:r>
      </w:hyperlink>
    </w:p>
    <w:p>
      <w:pPr>
        <w:pStyle w:val="TOC2"/>
        <w:tabs>
          <w:tab w:val="right" w:leader="dot" w:pos="8306"/>
        </w:tabs>
      </w:pPr>
      <w:hyperlink w:anchor="_Toc28859" w:history="1">
        <w:r>
          <w:rPr>
            <w:rFonts w:ascii="仿宋" w:eastAsia="仿宋" w:hAnsi="仿宋" w:cs="仿宋" w:hint="eastAsia"/>
            <w:lang w:eastAsia="zh-CN"/>
          </w:rPr>
          <w:t>(四)、宏观经济影响分析</w:t>
        </w:r>
        <w:r>
          <w:tab/>
        </w:r>
        <w:r>
          <w:fldChar w:fldCharType="begin"/>
        </w:r>
        <w:r>
          <w:instrText xml:space="preserve"> PAGEREF _Toc28859 \h </w:instrText>
        </w:r>
        <w:r>
          <w:fldChar w:fldCharType="separate"/>
        </w:r>
        <w:r>
          <w:t>19</w:t>
        </w:r>
        <w:r>
          <w:fldChar w:fldCharType="end"/>
        </w:r>
      </w:hyperlink>
    </w:p>
    <w:p>
      <w:pPr>
        <w:pStyle w:val="TOC1"/>
        <w:tabs>
          <w:tab w:val="right" w:leader="dot" w:pos="8306"/>
        </w:tabs>
      </w:pPr>
      <w:hyperlink w:anchor="_Toc28992" w:history="1">
        <w:r>
          <w:rPr>
            <w:rFonts w:ascii="仿宋" w:eastAsia="仿宋" w:hAnsi="仿宋" w:cs="仿宋" w:hint="eastAsia"/>
            <w:lang w:eastAsia="zh-CN"/>
          </w:rPr>
          <w:t>五、社会影响分析</w:t>
        </w:r>
        <w:r>
          <w:tab/>
        </w:r>
        <w:r>
          <w:fldChar w:fldCharType="begin"/>
        </w:r>
        <w:r>
          <w:instrText xml:space="preserve"> PAGEREF _Toc28992 \h </w:instrText>
        </w:r>
        <w:r>
          <w:fldChar w:fldCharType="separate"/>
        </w:r>
        <w:r>
          <w:t>20</w:t>
        </w:r>
        <w:r>
          <w:fldChar w:fldCharType="end"/>
        </w:r>
      </w:hyperlink>
    </w:p>
    <w:p>
      <w:pPr>
        <w:pStyle w:val="TOC2"/>
        <w:tabs>
          <w:tab w:val="right" w:leader="dot" w:pos="8306"/>
        </w:tabs>
      </w:pPr>
      <w:hyperlink w:anchor="_Toc1816" w:history="1">
        <w:r>
          <w:rPr>
            <w:rFonts w:ascii="仿宋" w:eastAsia="仿宋" w:hAnsi="仿宋" w:cs="仿宋" w:hint="eastAsia"/>
            <w:lang w:eastAsia="zh-CN"/>
          </w:rPr>
          <w:t>(一)、社会影响效果分析</w:t>
        </w:r>
        <w:r>
          <w:tab/>
        </w:r>
        <w:r>
          <w:fldChar w:fldCharType="begin"/>
        </w:r>
        <w:r>
          <w:instrText xml:space="preserve"> PAGEREF _Toc1816 \h </w:instrText>
        </w:r>
        <w:r>
          <w:fldChar w:fldCharType="separate"/>
        </w:r>
        <w:r>
          <w:t>20</w:t>
        </w:r>
        <w:r>
          <w:fldChar w:fldCharType="end"/>
        </w:r>
      </w:hyperlink>
    </w:p>
    <w:p>
      <w:pPr>
        <w:pStyle w:val="TOC2"/>
        <w:tabs>
          <w:tab w:val="right" w:leader="dot" w:pos="8306"/>
        </w:tabs>
      </w:pPr>
      <w:hyperlink w:anchor="_Toc20742" w:history="1">
        <w:r>
          <w:rPr>
            <w:rFonts w:ascii="仿宋" w:eastAsia="仿宋" w:hAnsi="仿宋" w:cs="仿宋" w:hint="eastAsia"/>
            <w:lang w:eastAsia="zh-CN"/>
          </w:rPr>
          <w:t>(二)、社会适应性分析</w:t>
        </w:r>
        <w:r>
          <w:tab/>
        </w:r>
        <w:r>
          <w:fldChar w:fldCharType="begin"/>
        </w:r>
        <w:r>
          <w:instrText xml:space="preserve"> PAGEREF _Toc20742 \h </w:instrText>
        </w:r>
        <w:r>
          <w:fldChar w:fldCharType="separate"/>
        </w:r>
        <w:r>
          <w:t>23</w:t>
        </w:r>
        <w:r>
          <w:fldChar w:fldCharType="end"/>
        </w:r>
      </w:hyperlink>
    </w:p>
    <w:p>
      <w:pPr>
        <w:pStyle w:val="TOC2"/>
        <w:tabs>
          <w:tab w:val="right" w:leader="dot" w:pos="8306"/>
        </w:tabs>
      </w:pPr>
      <w:hyperlink w:anchor="_Toc7115" w:history="1">
        <w:r>
          <w:rPr>
            <w:rFonts w:ascii="仿宋" w:eastAsia="仿宋" w:hAnsi="仿宋" w:cs="仿宋" w:hint="eastAsia"/>
            <w:lang w:eastAsia="zh-CN"/>
          </w:rPr>
          <w:t>(三)、社会风险及对策分析</w:t>
        </w:r>
        <w:r>
          <w:tab/>
        </w:r>
        <w:r>
          <w:fldChar w:fldCharType="begin"/>
        </w:r>
        <w:r>
          <w:instrText xml:space="preserve"> PAGEREF _Toc7115 \h </w:instrText>
        </w:r>
        <w:r>
          <w:fldChar w:fldCharType="separate"/>
        </w:r>
        <w:r>
          <w:t>24</w:t>
        </w:r>
        <w:r>
          <w:fldChar w:fldCharType="end"/>
        </w:r>
      </w:hyperlink>
    </w:p>
    <w:p>
      <w:pPr>
        <w:pStyle w:val="TOC1"/>
        <w:tabs>
          <w:tab w:val="right" w:leader="dot" w:pos="8306"/>
        </w:tabs>
      </w:pPr>
      <w:hyperlink w:anchor="_Toc8451" w:history="1">
        <w:r>
          <w:rPr>
            <w:rFonts w:ascii="仿宋" w:eastAsia="仿宋" w:hAnsi="仿宋" w:cs="仿宋" w:hint="eastAsia"/>
            <w:lang w:eastAsia="zh-CN"/>
          </w:rPr>
          <w:t>六、环境和生态影响分析</w:t>
        </w:r>
        <w:r>
          <w:tab/>
        </w:r>
        <w:r>
          <w:fldChar w:fldCharType="begin"/>
        </w:r>
        <w:r>
          <w:instrText xml:space="preserve"> PAGEREF _Toc8451 \h </w:instrText>
        </w:r>
        <w:r>
          <w:fldChar w:fldCharType="separate"/>
        </w:r>
        <w:r>
          <w:t>28</w:t>
        </w:r>
        <w:r>
          <w:fldChar w:fldCharType="end"/>
        </w:r>
      </w:hyperlink>
    </w:p>
    <w:p>
      <w:pPr>
        <w:pStyle w:val="TOC2"/>
        <w:tabs>
          <w:tab w:val="right" w:leader="dot" w:pos="8306"/>
        </w:tabs>
      </w:pPr>
      <w:hyperlink w:anchor="_Toc825" w:history="1">
        <w:r>
          <w:rPr>
            <w:rFonts w:ascii="仿宋" w:eastAsia="仿宋" w:hAnsi="仿宋" w:cs="仿宋" w:hint="eastAsia"/>
            <w:lang w:eastAsia="zh-CN"/>
          </w:rPr>
          <w:t>(一)、环境和生态现状</w:t>
        </w:r>
        <w:r>
          <w:tab/>
        </w:r>
        <w:r>
          <w:fldChar w:fldCharType="begin"/>
        </w:r>
        <w:r>
          <w:instrText xml:space="preserve"> PAGEREF _Toc825 \h </w:instrText>
        </w:r>
        <w:r>
          <w:fldChar w:fldCharType="separate"/>
        </w:r>
        <w:r>
          <w:t>28</w:t>
        </w:r>
        <w:r>
          <w:fldChar w:fldCharType="end"/>
        </w:r>
      </w:hyperlink>
    </w:p>
    <w:p>
      <w:pPr>
        <w:pStyle w:val="TOC2"/>
        <w:tabs>
          <w:tab w:val="right" w:leader="dot" w:pos="8306"/>
        </w:tabs>
      </w:pPr>
      <w:hyperlink w:anchor="_Toc24492" w:history="1">
        <w:r>
          <w:rPr>
            <w:rFonts w:ascii="仿宋" w:eastAsia="仿宋" w:hAnsi="仿宋" w:cs="仿宋" w:hint="eastAsia"/>
            <w:lang w:eastAsia="zh-CN"/>
          </w:rPr>
          <w:t>(二)、生态环境影响分析</w:t>
        </w:r>
        <w:r>
          <w:tab/>
        </w:r>
        <w:r>
          <w:fldChar w:fldCharType="begin"/>
        </w:r>
        <w:r>
          <w:instrText xml:space="preserve"> PAGEREF _Toc24492 \h </w:instrText>
        </w:r>
        <w:r>
          <w:fldChar w:fldCharType="separate"/>
        </w:r>
        <w:r>
          <w:t>29</w:t>
        </w:r>
        <w:r>
          <w:fldChar w:fldCharType="end"/>
        </w:r>
      </w:hyperlink>
    </w:p>
    <w:p>
      <w:pPr>
        <w:pStyle w:val="TOC2"/>
        <w:tabs>
          <w:tab w:val="right" w:leader="dot" w:pos="8306"/>
        </w:tabs>
      </w:pPr>
      <w:hyperlink w:anchor="_Toc30468" w:history="1">
        <w:r>
          <w:rPr>
            <w:rFonts w:ascii="仿宋" w:eastAsia="仿宋" w:hAnsi="仿宋" w:cs="仿宋" w:hint="eastAsia"/>
            <w:lang w:eastAsia="zh-CN"/>
          </w:rPr>
          <w:t>(三)、生态环境保护措施</w:t>
        </w:r>
        <w:r>
          <w:tab/>
        </w:r>
        <w:r>
          <w:fldChar w:fldCharType="begin"/>
        </w:r>
        <w:r>
          <w:instrText xml:space="preserve"> PAGEREF _Toc30468 \h </w:instrText>
        </w:r>
        <w:r>
          <w:fldChar w:fldCharType="separate"/>
        </w:r>
        <w:r>
          <w:t>30</w:t>
        </w:r>
        <w:r>
          <w:fldChar w:fldCharType="end"/>
        </w:r>
      </w:hyperlink>
    </w:p>
    <w:p>
      <w:pPr>
        <w:pStyle w:val="TOC2"/>
        <w:tabs>
          <w:tab w:val="right" w:leader="dot" w:pos="8306"/>
        </w:tabs>
      </w:pPr>
      <w:hyperlink w:anchor="_Toc18709" w:history="1">
        <w:r>
          <w:rPr>
            <w:rFonts w:ascii="仿宋" w:eastAsia="仿宋" w:hAnsi="仿宋" w:cs="仿宋" w:hint="eastAsia"/>
            <w:lang w:eastAsia="zh-CN"/>
          </w:rPr>
          <w:t>(四)、地质灾害影响分析</w:t>
        </w:r>
        <w:r>
          <w:tab/>
        </w:r>
        <w:r>
          <w:fldChar w:fldCharType="begin"/>
        </w:r>
        <w:r>
          <w:instrText xml:space="preserve"> PAGEREF _Toc18709 \h </w:instrText>
        </w:r>
        <w:r>
          <w:fldChar w:fldCharType="separate"/>
        </w:r>
        <w:r>
          <w:t>32</w:t>
        </w:r>
        <w:r>
          <w:fldChar w:fldCharType="end"/>
        </w:r>
      </w:hyperlink>
    </w:p>
    <w:p>
      <w:pPr>
        <w:pStyle w:val="TOC2"/>
        <w:tabs>
          <w:tab w:val="right" w:leader="dot" w:pos="8306"/>
        </w:tabs>
      </w:pPr>
      <w:hyperlink w:anchor="_Toc28675" w:history="1">
        <w:r>
          <w:rPr>
            <w:rFonts w:ascii="仿宋" w:eastAsia="仿宋" w:hAnsi="仿宋" w:cs="仿宋" w:hint="eastAsia"/>
            <w:lang w:eastAsia="zh-CN"/>
          </w:rPr>
          <w:t>(五)、特殊环境影响</w:t>
        </w:r>
        <w:r>
          <w:tab/>
        </w:r>
        <w:r>
          <w:fldChar w:fldCharType="begin"/>
        </w:r>
        <w:r>
          <w:instrText xml:space="preserve"> PAGEREF _Toc28675 \h </w:instrText>
        </w:r>
        <w:r>
          <w:fldChar w:fldCharType="separate"/>
        </w:r>
        <w:r>
          <w:t>34</w:t>
        </w:r>
        <w:r>
          <w:fldChar w:fldCharType="end"/>
        </w:r>
      </w:hyperlink>
    </w:p>
    <w:p>
      <w:pPr>
        <w:pStyle w:val="TOC1"/>
        <w:tabs>
          <w:tab w:val="right" w:leader="dot" w:pos="8306"/>
        </w:tabs>
      </w:pPr>
      <w:hyperlink w:anchor="_Toc13191" w:history="1">
        <w:r>
          <w:rPr>
            <w:rFonts w:ascii="仿宋" w:eastAsia="仿宋" w:hAnsi="仿宋" w:cs="仿宋" w:hint="eastAsia"/>
            <w:lang w:eastAsia="zh-CN"/>
          </w:rPr>
          <w:t>七、项目实施与管理方案</w:t>
        </w:r>
        <w:r>
          <w:tab/>
        </w:r>
        <w:r>
          <w:fldChar w:fldCharType="begin"/>
        </w:r>
        <w:r>
          <w:instrText xml:space="preserve"> PAGEREF _Toc13191 \h </w:instrText>
        </w:r>
        <w:r>
          <w:fldChar w:fldCharType="separate"/>
        </w:r>
        <w:r>
          <w:t>35</w:t>
        </w:r>
        <w:r>
          <w:fldChar w:fldCharType="end"/>
        </w:r>
      </w:hyperlink>
    </w:p>
    <w:p>
      <w:pPr>
        <w:pStyle w:val="TOC2"/>
        <w:tabs>
          <w:tab w:val="right" w:leader="dot" w:pos="8306"/>
        </w:tabs>
      </w:pPr>
      <w:hyperlink w:anchor="_Toc20733" w:history="1">
        <w:r>
          <w:rPr>
            <w:rFonts w:ascii="仿宋" w:eastAsia="仿宋" w:hAnsi="仿宋" w:cs="仿宋" w:hint="eastAsia"/>
            <w:lang w:eastAsia="zh-CN"/>
          </w:rPr>
          <w:t>(一)、项目实施计划</w:t>
        </w:r>
        <w:r>
          <w:tab/>
        </w:r>
        <w:r>
          <w:fldChar w:fldCharType="begin"/>
        </w:r>
        <w:r>
          <w:instrText xml:space="preserve"> PAGEREF _Toc20733 \h </w:instrText>
        </w:r>
        <w:r>
          <w:fldChar w:fldCharType="separate"/>
        </w:r>
        <w:r>
          <w:t>35</w:t>
        </w:r>
        <w:r>
          <w:fldChar w:fldCharType="end"/>
        </w:r>
      </w:hyperlink>
    </w:p>
    <w:p>
      <w:pPr>
        <w:pStyle w:val="TOC2"/>
        <w:tabs>
          <w:tab w:val="right" w:leader="dot" w:pos="8306"/>
        </w:tabs>
      </w:pPr>
      <w:hyperlink w:anchor="_Toc19912" w:history="1">
        <w:r>
          <w:rPr>
            <w:rFonts w:ascii="仿宋" w:eastAsia="仿宋" w:hAnsi="仿宋" w:cs="仿宋" w:hint="eastAsia"/>
            <w:lang w:eastAsia="zh-CN"/>
          </w:rPr>
          <w:t>(二)、项目组织机构与职责</w:t>
        </w:r>
        <w:r>
          <w:tab/>
        </w:r>
        <w:r>
          <w:fldChar w:fldCharType="begin"/>
        </w:r>
        <w:r>
          <w:instrText xml:space="preserve"> PAGEREF _Toc19912 \h </w:instrText>
        </w:r>
        <w:r>
          <w:fldChar w:fldCharType="separate"/>
        </w:r>
        <w:r>
          <w:t>36</w:t>
        </w:r>
        <w:r>
          <w:fldChar w:fldCharType="end"/>
        </w:r>
      </w:hyperlink>
    </w:p>
    <w:p>
      <w:pPr>
        <w:pStyle w:val="TOC2"/>
        <w:tabs>
          <w:tab w:val="right" w:leader="dot" w:pos="8306"/>
        </w:tabs>
      </w:pPr>
      <w:hyperlink w:anchor="_Toc28755" w:history="1">
        <w:r>
          <w:rPr>
            <w:rFonts w:ascii="仿宋" w:eastAsia="仿宋" w:hAnsi="仿宋" w:cs="仿宋" w:hint="eastAsia"/>
            <w:lang w:eastAsia="zh-CN"/>
          </w:rPr>
          <w:t>(三)、项目管理与监控体系</w:t>
        </w:r>
        <w:r>
          <w:tab/>
        </w:r>
        <w:r>
          <w:fldChar w:fldCharType="begin"/>
        </w:r>
        <w:r>
          <w:instrText xml:space="preserve"> PAGEREF _Toc28755 \h </w:instrText>
        </w:r>
        <w:r>
          <w:fldChar w:fldCharType="separate"/>
        </w:r>
        <w:r>
          <w:t>39</w:t>
        </w:r>
        <w:r>
          <w:fldChar w:fldCharType="end"/>
        </w:r>
      </w:hyperlink>
    </w:p>
    <w:p>
      <w:pPr>
        <w:pStyle w:val="TOC1"/>
        <w:tabs>
          <w:tab w:val="right" w:leader="dot" w:pos="8306"/>
        </w:tabs>
      </w:pPr>
      <w:hyperlink w:anchor="_Toc13465" w:history="1">
        <w:r>
          <w:rPr>
            <w:rFonts w:ascii="仿宋" w:eastAsia="仿宋" w:hAnsi="仿宋" w:cs="仿宋" w:hint="eastAsia"/>
            <w:lang w:eastAsia="zh-CN"/>
          </w:rPr>
          <w:t>八、项目进度计划</w:t>
        </w:r>
        <w:r>
          <w:tab/>
        </w:r>
        <w:r>
          <w:fldChar w:fldCharType="begin"/>
        </w:r>
        <w:r>
          <w:instrText xml:space="preserve"> PAGEREF _Toc13465 \h </w:instrText>
        </w:r>
        <w:r>
          <w:fldChar w:fldCharType="separate"/>
        </w:r>
        <w:r>
          <w:t>40</w:t>
        </w:r>
        <w:r>
          <w:fldChar w:fldCharType="end"/>
        </w:r>
      </w:hyperlink>
    </w:p>
    <w:p>
      <w:pPr>
        <w:pStyle w:val="TOC2"/>
        <w:tabs>
          <w:tab w:val="right" w:leader="dot" w:pos="8306"/>
        </w:tabs>
      </w:pPr>
      <w:hyperlink w:anchor="_Toc16390" w:history="1">
        <w:r>
          <w:rPr>
            <w:rFonts w:ascii="仿宋" w:eastAsia="仿宋" w:hAnsi="仿宋" w:cs="仿宋" w:hint="eastAsia"/>
            <w:lang w:eastAsia="zh-CN"/>
          </w:rPr>
          <w:t>(一)、建设周期</w:t>
        </w:r>
        <w:r>
          <w:tab/>
        </w:r>
        <w:r>
          <w:fldChar w:fldCharType="begin"/>
        </w:r>
        <w:r>
          <w:instrText xml:space="preserve"> PAGEREF _Toc16390 \h </w:instrText>
        </w:r>
        <w:r>
          <w:fldChar w:fldCharType="separate"/>
        </w:r>
        <w:r>
          <w:t>40</w:t>
        </w:r>
        <w:r>
          <w:fldChar w:fldCharType="end"/>
        </w:r>
      </w:hyperlink>
    </w:p>
    <w:p>
      <w:pPr>
        <w:pStyle w:val="TOC2"/>
        <w:tabs>
          <w:tab w:val="right" w:leader="dot" w:pos="8306"/>
        </w:tabs>
      </w:pPr>
      <w:hyperlink w:anchor="_Toc16695" w:history="1">
        <w:r>
          <w:rPr>
            <w:rFonts w:ascii="仿宋" w:eastAsia="仿宋" w:hAnsi="仿宋" w:cs="仿宋" w:hint="eastAsia"/>
            <w:lang w:eastAsia="zh-CN"/>
          </w:rPr>
          <w:t>(二)、建设进度</w:t>
        </w:r>
        <w:r>
          <w:tab/>
        </w:r>
        <w:r>
          <w:fldChar w:fldCharType="begin"/>
        </w:r>
        <w:r>
          <w:instrText xml:space="preserve"> PAGEREF _Toc16695 \h </w:instrText>
        </w:r>
        <w:r>
          <w:fldChar w:fldCharType="separate"/>
        </w:r>
        <w:r>
          <w:t>40</w:t>
        </w:r>
        <w:r>
          <w:fldChar w:fldCharType="end"/>
        </w:r>
      </w:hyperlink>
    </w:p>
    <w:p>
      <w:pPr>
        <w:pStyle w:val="TOC2"/>
        <w:tabs>
          <w:tab w:val="right" w:leader="dot" w:pos="8306"/>
        </w:tabs>
      </w:pPr>
      <w:hyperlink w:anchor="_Toc3755" w:history="1">
        <w:r>
          <w:rPr>
            <w:rFonts w:ascii="仿宋" w:eastAsia="仿宋" w:hAnsi="仿宋" w:cs="仿宋" w:hint="eastAsia"/>
            <w:lang w:eastAsia="zh-CN"/>
          </w:rPr>
          <w:t>(三)、进度安排注意事项</w:t>
        </w:r>
        <w:r>
          <w:tab/>
        </w:r>
        <w:r>
          <w:fldChar w:fldCharType="begin"/>
        </w:r>
        <w:r>
          <w:instrText xml:space="preserve"> PAGEREF _Toc3755 \h </w:instrText>
        </w:r>
        <w:r>
          <w:fldChar w:fldCharType="separate"/>
        </w:r>
        <w:r>
          <w:t>42</w:t>
        </w:r>
        <w:r>
          <w:fldChar w:fldCharType="end"/>
        </w:r>
      </w:hyperlink>
    </w:p>
    <w:p>
      <w:pPr>
        <w:pStyle w:val="TOC2"/>
        <w:tabs>
          <w:tab w:val="right" w:leader="dot" w:pos="8306"/>
        </w:tabs>
      </w:pPr>
      <w:hyperlink w:anchor="_Toc16617" w:history="1">
        <w:r>
          <w:rPr>
            <w:rFonts w:ascii="仿宋" w:eastAsia="仿宋" w:hAnsi="仿宋" w:cs="仿宋" w:hint="eastAsia"/>
            <w:lang w:eastAsia="zh-CN"/>
          </w:rPr>
          <w:t>(四)、人力资源配置</w:t>
        </w:r>
        <w:r>
          <w:tab/>
        </w:r>
        <w:r>
          <w:fldChar w:fldCharType="begin"/>
        </w:r>
        <w:r>
          <w:instrText xml:space="preserve"> PAGEREF _Toc16617 \h </w:instrText>
        </w:r>
        <w:r>
          <w:fldChar w:fldCharType="separate"/>
        </w:r>
        <w:r>
          <w:t>43</w:t>
        </w:r>
        <w:r>
          <w:fldChar w:fldCharType="end"/>
        </w:r>
      </w:hyperlink>
    </w:p>
    <w:p>
      <w:pPr>
        <w:pStyle w:val="TOC2"/>
        <w:tabs>
          <w:tab w:val="right" w:leader="dot" w:pos="8306"/>
        </w:tabs>
      </w:pPr>
      <w:hyperlink w:anchor="_Toc29010" w:history="1">
        <w:r>
          <w:rPr>
            <w:rFonts w:ascii="仿宋" w:eastAsia="仿宋" w:hAnsi="仿宋" w:cs="仿宋" w:hint="eastAsia"/>
            <w:lang w:eastAsia="zh-CN"/>
          </w:rPr>
          <w:t>(五)、员工培训</w:t>
        </w:r>
        <w:r>
          <w:tab/>
        </w:r>
        <w:r>
          <w:fldChar w:fldCharType="begin"/>
        </w:r>
        <w:r>
          <w:instrText xml:space="preserve"> PAGEREF _Toc29010 \h </w:instrText>
        </w:r>
        <w:r>
          <w:fldChar w:fldCharType="separate"/>
        </w:r>
        <w:r>
          <w:t>45</w:t>
        </w:r>
        <w:r>
          <w:fldChar w:fldCharType="end"/>
        </w:r>
      </w:hyperlink>
    </w:p>
    <w:p>
      <w:pPr>
        <w:pStyle w:val="TOC2"/>
        <w:tabs>
          <w:tab w:val="right" w:leader="dot" w:pos="8306"/>
        </w:tabs>
      </w:pPr>
      <w:hyperlink w:anchor="_Toc1495" w:history="1">
        <w:r>
          <w:rPr>
            <w:rFonts w:ascii="仿宋" w:eastAsia="仿宋" w:hAnsi="仿宋" w:cs="仿宋" w:hint="eastAsia"/>
            <w:lang w:eastAsia="zh-CN"/>
          </w:rPr>
          <w:t>(六)、项目实施保障</w:t>
        </w:r>
        <w:r>
          <w:tab/>
        </w:r>
        <w:r>
          <w:fldChar w:fldCharType="begin"/>
        </w:r>
        <w:r>
          <w:instrText xml:space="preserve"> PAGEREF _Toc1495 \h </w:instrText>
        </w:r>
        <w:r>
          <w:fldChar w:fldCharType="separate"/>
        </w:r>
        <w:r>
          <w:t>46</w:t>
        </w:r>
        <w:r>
          <w:fldChar w:fldCharType="end"/>
        </w:r>
      </w:hyperlink>
    </w:p>
    <w:p>
      <w:pPr>
        <w:pStyle w:val="TOC2"/>
        <w:tabs>
          <w:tab w:val="right" w:leader="dot" w:pos="8306"/>
        </w:tabs>
      </w:pPr>
      <w:hyperlink w:anchor="_Toc9590" w:history="1">
        <w:r>
          <w:rPr>
            <w:rFonts w:ascii="仿宋" w:eastAsia="仿宋" w:hAnsi="仿宋" w:cs="仿宋" w:hint="eastAsia"/>
            <w:lang w:eastAsia="zh-CN"/>
          </w:rPr>
          <w:t>(七)、安全规范管理</w:t>
        </w:r>
        <w:r>
          <w:tab/>
        </w:r>
        <w:r>
          <w:fldChar w:fldCharType="begin"/>
        </w:r>
        <w:r>
          <w:instrText xml:space="preserve"> PAGEREF _Toc9590 \h </w:instrText>
        </w:r>
        <w:r>
          <w:fldChar w:fldCharType="separate"/>
        </w:r>
        <w:r>
          <w:t>47</w:t>
        </w:r>
        <w:r>
          <w:fldChar w:fldCharType="end"/>
        </w:r>
      </w:hyperlink>
    </w:p>
    <w:p>
      <w:pPr>
        <w:pStyle w:val="TOC1"/>
        <w:tabs>
          <w:tab w:val="right" w:leader="dot" w:pos="8306"/>
        </w:tabs>
      </w:pPr>
      <w:hyperlink w:anchor="_Toc960" w:history="1">
        <w:r>
          <w:rPr>
            <w:rFonts w:ascii="仿宋" w:eastAsia="仿宋" w:hAnsi="仿宋" w:cs="仿宋" w:hint="eastAsia"/>
            <w:lang w:eastAsia="zh-CN"/>
          </w:rPr>
          <w:t>九、项目质量与标准</w:t>
        </w:r>
        <w:r>
          <w:tab/>
        </w:r>
        <w:r>
          <w:fldChar w:fldCharType="begin"/>
        </w:r>
        <w:r>
          <w:instrText xml:space="preserve"> PAGEREF _Toc960 \h </w:instrText>
        </w:r>
        <w:r>
          <w:fldChar w:fldCharType="separate"/>
        </w:r>
        <w:r>
          <w:t>48</w:t>
        </w:r>
        <w:r>
          <w:fldChar w:fldCharType="end"/>
        </w:r>
      </w:hyperlink>
    </w:p>
    <w:p>
      <w:pPr>
        <w:pStyle w:val="TOC2"/>
        <w:tabs>
          <w:tab w:val="right" w:leader="dot" w:pos="8306"/>
        </w:tabs>
      </w:pPr>
      <w:hyperlink w:anchor="_Toc29532" w:history="1">
        <w:r>
          <w:rPr>
            <w:rFonts w:ascii="仿宋" w:eastAsia="仿宋" w:hAnsi="仿宋" w:cs="仿宋" w:hint="eastAsia"/>
            <w:lang w:eastAsia="zh-CN"/>
          </w:rPr>
          <w:t>(一)、质量保障体系</w:t>
        </w:r>
        <w:r>
          <w:tab/>
        </w:r>
        <w:r>
          <w:fldChar w:fldCharType="begin"/>
        </w:r>
        <w:r>
          <w:instrText xml:space="preserve"> PAGEREF _Toc29532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91" w:history="1">
        <w:r>
          <w:rPr>
            <w:rFonts w:ascii="仿宋" w:eastAsia="仿宋" w:hAnsi="仿宋" w:cs="仿宋" w:hint="eastAsia"/>
            <w:lang w:eastAsia="zh-CN"/>
          </w:rPr>
          <w:t>(二)、标准化作业流程</w:t>
        </w:r>
        <w:r>
          <w:tab/>
        </w:r>
        <w:r>
          <w:fldChar w:fldCharType="begin"/>
        </w:r>
        <w:r>
          <w:instrText xml:space="preserve"> PAGEREF _Toc32591 \h </w:instrText>
        </w:r>
        <w:r>
          <w:fldChar w:fldCharType="separate"/>
        </w:r>
        <w:r>
          <w:t>49</w:t>
        </w:r>
        <w:r>
          <w:fldChar w:fldCharType="end"/>
        </w:r>
      </w:hyperlink>
    </w:p>
    <w:p>
      <w:pPr>
        <w:pStyle w:val="TOC2"/>
        <w:tabs>
          <w:tab w:val="right" w:leader="dot" w:pos="8306"/>
        </w:tabs>
      </w:pPr>
      <w:hyperlink w:anchor="_Toc7316" w:history="1">
        <w:r>
          <w:rPr>
            <w:rFonts w:ascii="仿宋" w:eastAsia="仿宋" w:hAnsi="仿宋" w:cs="仿宋" w:hint="eastAsia"/>
            <w:lang w:eastAsia="zh-CN"/>
          </w:rPr>
          <w:t>(三)、质量监控与评估</w:t>
        </w:r>
        <w:r>
          <w:tab/>
        </w:r>
        <w:r>
          <w:fldChar w:fldCharType="begin"/>
        </w:r>
        <w:r>
          <w:instrText xml:space="preserve"> PAGEREF _Toc7316 \h </w:instrText>
        </w:r>
        <w:r>
          <w:fldChar w:fldCharType="separate"/>
        </w:r>
        <w:r>
          <w:t>51</w:t>
        </w:r>
        <w:r>
          <w:fldChar w:fldCharType="end"/>
        </w:r>
      </w:hyperlink>
    </w:p>
    <w:p>
      <w:pPr>
        <w:pStyle w:val="TOC2"/>
        <w:tabs>
          <w:tab w:val="right" w:leader="dot" w:pos="8306"/>
        </w:tabs>
      </w:pPr>
      <w:hyperlink w:anchor="_Toc19736" w:history="1">
        <w:r>
          <w:rPr>
            <w:rFonts w:ascii="仿宋" w:eastAsia="仿宋" w:hAnsi="仿宋" w:cs="仿宋" w:hint="eastAsia"/>
            <w:lang w:eastAsia="zh-CN"/>
          </w:rPr>
          <w:t>(四)、质量改进计划</w:t>
        </w:r>
        <w:r>
          <w:tab/>
        </w:r>
        <w:r>
          <w:fldChar w:fldCharType="begin"/>
        </w:r>
        <w:r>
          <w:instrText xml:space="preserve"> PAGEREF _Toc19736 \h </w:instrText>
        </w:r>
        <w:r>
          <w:fldChar w:fldCharType="separate"/>
        </w:r>
        <w:r>
          <w:t>52</w:t>
        </w:r>
        <w:r>
          <w:fldChar w:fldCharType="end"/>
        </w:r>
      </w:hyperlink>
    </w:p>
    <w:p>
      <w:pPr>
        <w:pStyle w:val="TOC1"/>
        <w:tabs>
          <w:tab w:val="right" w:leader="dot" w:pos="8306"/>
        </w:tabs>
      </w:pPr>
      <w:hyperlink w:anchor="_Toc32643" w:history="1">
        <w:r>
          <w:rPr>
            <w:rFonts w:ascii="仿宋" w:eastAsia="仿宋" w:hAnsi="仿宋" w:cs="仿宋" w:hint="eastAsia"/>
            <w:lang w:eastAsia="zh-CN"/>
          </w:rPr>
          <w:t>十、客户关系管理与市场拓展</w:t>
        </w:r>
        <w:r>
          <w:tab/>
        </w:r>
        <w:r>
          <w:fldChar w:fldCharType="begin"/>
        </w:r>
        <w:r>
          <w:instrText xml:space="preserve"> PAGEREF _Toc32643 \h </w:instrText>
        </w:r>
        <w:r>
          <w:fldChar w:fldCharType="separate"/>
        </w:r>
        <w:r>
          <w:t>53</w:t>
        </w:r>
        <w:r>
          <w:fldChar w:fldCharType="end"/>
        </w:r>
      </w:hyperlink>
    </w:p>
    <w:p>
      <w:pPr>
        <w:pStyle w:val="TOC2"/>
        <w:tabs>
          <w:tab w:val="right" w:leader="dot" w:pos="8306"/>
        </w:tabs>
      </w:pPr>
      <w:hyperlink w:anchor="_Toc17802" w:history="1">
        <w:r>
          <w:rPr>
            <w:rFonts w:ascii="仿宋" w:eastAsia="仿宋" w:hAnsi="仿宋" w:cs="仿宋" w:hint="eastAsia"/>
            <w:lang w:eastAsia="zh-CN"/>
          </w:rPr>
          <w:t>(一)、客户关系管理策略</w:t>
        </w:r>
        <w:r>
          <w:tab/>
        </w:r>
        <w:r>
          <w:fldChar w:fldCharType="begin"/>
        </w:r>
        <w:r>
          <w:instrText xml:space="preserve"> PAGEREF _Toc17802 \h </w:instrText>
        </w:r>
        <w:r>
          <w:fldChar w:fldCharType="separate"/>
        </w:r>
        <w:r>
          <w:t>53</w:t>
        </w:r>
        <w:r>
          <w:fldChar w:fldCharType="end"/>
        </w:r>
      </w:hyperlink>
    </w:p>
    <w:p>
      <w:pPr>
        <w:pStyle w:val="TOC2"/>
        <w:tabs>
          <w:tab w:val="right" w:leader="dot" w:pos="8306"/>
        </w:tabs>
      </w:pPr>
      <w:hyperlink w:anchor="_Toc8210" w:history="1">
        <w:r>
          <w:rPr>
            <w:rFonts w:ascii="仿宋" w:eastAsia="仿宋" w:hAnsi="仿宋" w:cs="仿宋" w:hint="eastAsia"/>
            <w:lang w:eastAsia="zh-CN"/>
          </w:rPr>
          <w:t>(二)、市场拓展方案</w:t>
        </w:r>
        <w:r>
          <w:tab/>
        </w:r>
        <w:r>
          <w:fldChar w:fldCharType="begin"/>
        </w:r>
        <w:r>
          <w:instrText xml:space="preserve"> PAGEREF _Toc8210 \h </w:instrText>
        </w:r>
        <w:r>
          <w:fldChar w:fldCharType="separate"/>
        </w:r>
        <w:r>
          <w:t>54</w:t>
        </w:r>
        <w:r>
          <w:fldChar w:fldCharType="end"/>
        </w:r>
      </w:hyperlink>
    </w:p>
    <w:p>
      <w:pPr>
        <w:pStyle w:val="TOC1"/>
        <w:tabs>
          <w:tab w:val="right" w:leader="dot" w:pos="8306"/>
        </w:tabs>
      </w:pPr>
      <w:hyperlink w:anchor="_Toc32082" w:history="1">
        <w:r>
          <w:rPr>
            <w:rFonts w:ascii="仿宋" w:eastAsia="仿宋" w:hAnsi="仿宋" w:cs="仿宋" w:hint="eastAsia"/>
            <w:lang w:eastAsia="zh-CN"/>
          </w:rPr>
          <w:t>十一、项目变更管理</w:t>
        </w:r>
        <w:r>
          <w:tab/>
        </w:r>
        <w:r>
          <w:fldChar w:fldCharType="begin"/>
        </w:r>
        <w:r>
          <w:instrText xml:space="preserve"> PAGEREF _Toc32082 \h </w:instrText>
        </w:r>
        <w:r>
          <w:fldChar w:fldCharType="separate"/>
        </w:r>
        <w:r>
          <w:t>55</w:t>
        </w:r>
        <w:r>
          <w:fldChar w:fldCharType="end"/>
        </w:r>
      </w:hyperlink>
    </w:p>
    <w:p>
      <w:pPr>
        <w:pStyle w:val="TOC2"/>
        <w:tabs>
          <w:tab w:val="right" w:leader="dot" w:pos="8306"/>
        </w:tabs>
      </w:pPr>
      <w:hyperlink w:anchor="_Toc1783" w:history="1">
        <w:r>
          <w:rPr>
            <w:rFonts w:ascii="仿宋" w:eastAsia="仿宋" w:hAnsi="仿宋" w:cs="仿宋" w:hint="eastAsia"/>
            <w:lang w:eastAsia="zh-CN"/>
          </w:rPr>
          <w:t>(一)、变更控制流程</w:t>
        </w:r>
        <w:r>
          <w:tab/>
        </w:r>
        <w:r>
          <w:fldChar w:fldCharType="begin"/>
        </w:r>
        <w:r>
          <w:instrText xml:space="preserve"> PAGEREF _Toc1783 \h </w:instrText>
        </w:r>
        <w:r>
          <w:fldChar w:fldCharType="separate"/>
        </w:r>
        <w:r>
          <w:t>55</w:t>
        </w:r>
        <w:r>
          <w:fldChar w:fldCharType="end"/>
        </w:r>
      </w:hyperlink>
    </w:p>
    <w:p>
      <w:pPr>
        <w:pStyle w:val="TOC2"/>
        <w:tabs>
          <w:tab w:val="right" w:leader="dot" w:pos="8306"/>
        </w:tabs>
      </w:pPr>
      <w:hyperlink w:anchor="_Toc3594" w:history="1">
        <w:r>
          <w:rPr>
            <w:rFonts w:ascii="仿宋" w:eastAsia="仿宋" w:hAnsi="仿宋" w:cs="仿宋" w:hint="eastAsia"/>
            <w:lang w:eastAsia="zh-CN"/>
          </w:rPr>
          <w:t>(二)、影响评估与处理</w:t>
        </w:r>
        <w:r>
          <w:tab/>
        </w:r>
        <w:r>
          <w:fldChar w:fldCharType="begin"/>
        </w:r>
        <w:r>
          <w:instrText xml:space="preserve"> PAGEREF _Toc3594 \h </w:instrText>
        </w:r>
        <w:r>
          <w:fldChar w:fldCharType="separate"/>
        </w:r>
        <w:r>
          <w:t>56</w:t>
        </w:r>
        <w:r>
          <w:fldChar w:fldCharType="end"/>
        </w:r>
      </w:hyperlink>
    </w:p>
    <w:p>
      <w:pPr>
        <w:pStyle w:val="TOC2"/>
        <w:tabs>
          <w:tab w:val="right" w:leader="dot" w:pos="8306"/>
        </w:tabs>
      </w:pPr>
      <w:hyperlink w:anchor="_Toc13369" w:history="1">
        <w:r>
          <w:rPr>
            <w:rFonts w:ascii="仿宋" w:eastAsia="仿宋" w:hAnsi="仿宋" w:cs="仿宋" w:hint="eastAsia"/>
            <w:lang w:eastAsia="zh-CN"/>
          </w:rPr>
          <w:t>(三)、变更记录与追踪</w:t>
        </w:r>
        <w:r>
          <w:tab/>
        </w:r>
        <w:r>
          <w:fldChar w:fldCharType="begin"/>
        </w:r>
        <w:r>
          <w:instrText xml:space="preserve"> PAGEREF _Toc13369 \h </w:instrText>
        </w:r>
        <w:r>
          <w:fldChar w:fldCharType="separate"/>
        </w:r>
        <w:r>
          <w:t>58</w:t>
        </w:r>
        <w:r>
          <w:fldChar w:fldCharType="end"/>
        </w:r>
      </w:hyperlink>
    </w:p>
    <w:p>
      <w:pPr>
        <w:pStyle w:val="TOC2"/>
        <w:tabs>
          <w:tab w:val="right" w:leader="dot" w:pos="8306"/>
        </w:tabs>
      </w:pPr>
      <w:hyperlink w:anchor="_Toc22823" w:history="1">
        <w:r>
          <w:rPr>
            <w:rFonts w:ascii="仿宋" w:eastAsia="仿宋" w:hAnsi="仿宋" w:cs="仿宋" w:hint="eastAsia"/>
            <w:lang w:eastAsia="zh-CN"/>
          </w:rPr>
          <w:t>(四)、变更管理策略</w:t>
        </w:r>
        <w:r>
          <w:tab/>
        </w:r>
        <w:r>
          <w:fldChar w:fldCharType="begin"/>
        </w:r>
        <w:r>
          <w:instrText xml:space="preserve"> PAGEREF _Toc22823 \h </w:instrText>
        </w:r>
        <w:r>
          <w:fldChar w:fldCharType="separate"/>
        </w:r>
        <w:r>
          <w:t>59</w:t>
        </w:r>
        <w:r>
          <w:fldChar w:fldCharType="end"/>
        </w:r>
      </w:hyperlink>
    </w:p>
    <w:p>
      <w:pPr>
        <w:pStyle w:val="TOC1"/>
        <w:tabs>
          <w:tab w:val="right" w:leader="dot" w:pos="8306"/>
        </w:tabs>
      </w:pPr>
      <w:hyperlink w:anchor="_Toc1753" w:history="1">
        <w:r>
          <w:rPr>
            <w:rFonts w:ascii="仿宋" w:eastAsia="仿宋" w:hAnsi="仿宋" w:cs="仿宋" w:hint="eastAsia"/>
            <w:lang w:eastAsia="zh-CN"/>
          </w:rPr>
          <w:t>十二、经济效益与社会效益优化</w:t>
        </w:r>
        <w:r>
          <w:tab/>
        </w:r>
        <w:r>
          <w:fldChar w:fldCharType="begin"/>
        </w:r>
        <w:r>
          <w:instrText xml:space="preserve"> PAGEREF _Toc1753 \h </w:instrText>
        </w:r>
        <w:r>
          <w:fldChar w:fldCharType="separate"/>
        </w:r>
        <w:r>
          <w:t>61</w:t>
        </w:r>
        <w:r>
          <w:fldChar w:fldCharType="end"/>
        </w:r>
      </w:hyperlink>
    </w:p>
    <w:p>
      <w:pPr>
        <w:pStyle w:val="TOC2"/>
        <w:tabs>
          <w:tab w:val="right" w:leader="dot" w:pos="8306"/>
        </w:tabs>
      </w:pPr>
      <w:hyperlink w:anchor="_Toc16255" w:history="1">
        <w:r>
          <w:rPr>
            <w:rFonts w:ascii="仿宋" w:eastAsia="仿宋" w:hAnsi="仿宋" w:cs="仿宋" w:hint="eastAsia"/>
            <w:lang w:eastAsia="zh-CN"/>
          </w:rPr>
          <w:t>(一)、经济效益提升策略</w:t>
        </w:r>
        <w:r>
          <w:tab/>
        </w:r>
        <w:r>
          <w:fldChar w:fldCharType="begin"/>
        </w:r>
        <w:r>
          <w:instrText xml:space="preserve"> PAGEREF _Toc16255 \h </w:instrText>
        </w:r>
        <w:r>
          <w:fldChar w:fldCharType="separate"/>
        </w:r>
        <w:r>
          <w:t>61</w:t>
        </w:r>
        <w:r>
          <w:fldChar w:fldCharType="end"/>
        </w:r>
      </w:hyperlink>
    </w:p>
    <w:p>
      <w:pPr>
        <w:pStyle w:val="TOC2"/>
        <w:tabs>
          <w:tab w:val="right" w:leader="dot" w:pos="8306"/>
        </w:tabs>
      </w:pPr>
      <w:hyperlink w:anchor="_Toc19147" w:history="1">
        <w:r>
          <w:rPr>
            <w:rFonts w:ascii="仿宋" w:eastAsia="仿宋" w:hAnsi="仿宋" w:cs="仿宋" w:hint="eastAsia"/>
            <w:lang w:eastAsia="zh-CN"/>
          </w:rPr>
          <w:t>(二)、社会效益增强方案</w:t>
        </w:r>
        <w:r>
          <w:tab/>
        </w:r>
        <w:r>
          <w:fldChar w:fldCharType="begin"/>
        </w:r>
        <w:r>
          <w:instrText xml:space="preserve"> PAGEREF _Toc19147 \h </w:instrText>
        </w:r>
        <w:r>
          <w:fldChar w:fldCharType="separate"/>
        </w:r>
        <w:r>
          <w:t>62</w:t>
        </w:r>
        <w:r>
          <w:fldChar w:fldCharType="end"/>
        </w:r>
      </w:hyperlink>
    </w:p>
    <w:p>
      <w:pPr>
        <w:pStyle w:val="TOC1"/>
        <w:tabs>
          <w:tab w:val="right" w:leader="dot" w:pos="8306"/>
        </w:tabs>
      </w:pPr>
      <w:hyperlink w:anchor="_Toc23009" w:history="1">
        <w:r>
          <w:rPr>
            <w:rFonts w:ascii="仿宋" w:eastAsia="仿宋" w:hAnsi="仿宋" w:cs="仿宋" w:hint="eastAsia"/>
            <w:lang w:eastAsia="zh-CN"/>
          </w:rPr>
          <w:t>十三、项目施工方案</w:t>
        </w:r>
        <w:r>
          <w:tab/>
        </w:r>
        <w:r>
          <w:fldChar w:fldCharType="begin"/>
        </w:r>
        <w:r>
          <w:instrText xml:space="preserve"> PAGEREF _Toc23009 \h </w:instrText>
        </w:r>
        <w:r>
          <w:fldChar w:fldCharType="separate"/>
        </w:r>
        <w:r>
          <w:t>63</w:t>
        </w:r>
        <w:r>
          <w:fldChar w:fldCharType="end"/>
        </w:r>
      </w:hyperlink>
    </w:p>
    <w:p>
      <w:pPr>
        <w:pStyle w:val="TOC2"/>
        <w:tabs>
          <w:tab w:val="right" w:leader="dot" w:pos="8306"/>
        </w:tabs>
      </w:pPr>
      <w:hyperlink w:anchor="_Toc26526" w:history="1">
        <w:r>
          <w:rPr>
            <w:rFonts w:ascii="仿宋" w:eastAsia="仿宋" w:hAnsi="仿宋" w:cs="仿宋" w:hint="eastAsia"/>
            <w:lang w:eastAsia="zh-CN"/>
          </w:rPr>
          <w:t>(一)、施工组织设计</w:t>
        </w:r>
        <w:r>
          <w:tab/>
        </w:r>
        <w:r>
          <w:fldChar w:fldCharType="begin"/>
        </w:r>
        <w:r>
          <w:instrText xml:space="preserve"> PAGEREF _Toc26526 \h </w:instrText>
        </w:r>
        <w:r>
          <w:fldChar w:fldCharType="separate"/>
        </w:r>
        <w:r>
          <w:t>63</w:t>
        </w:r>
        <w:r>
          <w:fldChar w:fldCharType="end"/>
        </w:r>
      </w:hyperlink>
    </w:p>
    <w:p>
      <w:pPr>
        <w:pStyle w:val="TOC2"/>
        <w:tabs>
          <w:tab w:val="right" w:leader="dot" w:pos="8306"/>
        </w:tabs>
      </w:pPr>
      <w:hyperlink w:anchor="_Toc25496" w:history="1">
        <w:r>
          <w:rPr>
            <w:rFonts w:ascii="仿宋" w:eastAsia="仿宋" w:hAnsi="仿宋" w:cs="仿宋" w:hint="eastAsia"/>
            <w:lang w:eastAsia="zh-CN"/>
          </w:rPr>
          <w:t>(二)、施工工艺与技术路线</w:t>
        </w:r>
        <w:r>
          <w:tab/>
        </w:r>
        <w:r>
          <w:fldChar w:fldCharType="begin"/>
        </w:r>
        <w:r>
          <w:instrText xml:space="preserve"> PAGEREF _Toc25496 \h </w:instrText>
        </w:r>
        <w:r>
          <w:fldChar w:fldCharType="separate"/>
        </w:r>
        <w:r>
          <w:t>65</w:t>
        </w:r>
        <w:r>
          <w:fldChar w:fldCharType="end"/>
        </w:r>
      </w:hyperlink>
    </w:p>
    <w:p>
      <w:pPr>
        <w:pStyle w:val="TOC2"/>
        <w:tabs>
          <w:tab w:val="right" w:leader="dot" w:pos="8306"/>
        </w:tabs>
      </w:pPr>
      <w:hyperlink w:anchor="_Toc15753" w:history="1">
        <w:r>
          <w:rPr>
            <w:rFonts w:ascii="仿宋" w:eastAsia="仿宋" w:hAnsi="仿宋" w:cs="仿宋" w:hint="eastAsia"/>
            <w:lang w:eastAsia="zh-CN"/>
          </w:rPr>
          <w:t>(三)、关键节点施工计划</w:t>
        </w:r>
        <w:r>
          <w:tab/>
        </w:r>
        <w:r>
          <w:fldChar w:fldCharType="begin"/>
        </w:r>
        <w:r>
          <w:instrText xml:space="preserve"> PAGEREF _Toc15753 \h </w:instrText>
        </w:r>
        <w:r>
          <w:fldChar w:fldCharType="separate"/>
        </w:r>
        <w:r>
          <w:t>66</w:t>
        </w:r>
        <w:r>
          <w:fldChar w:fldCharType="end"/>
        </w:r>
      </w:hyperlink>
    </w:p>
    <w:p>
      <w:pPr>
        <w:pStyle w:val="TOC2"/>
        <w:tabs>
          <w:tab w:val="right" w:leader="dot" w:pos="8306"/>
        </w:tabs>
      </w:pPr>
      <w:hyperlink w:anchor="_Toc19915" w:history="1">
        <w:r>
          <w:rPr>
            <w:rFonts w:ascii="仿宋" w:eastAsia="仿宋" w:hAnsi="仿宋" w:cs="仿宋" w:hint="eastAsia"/>
            <w:lang w:eastAsia="zh-CN"/>
          </w:rPr>
          <w:t>(四)、施工现场管理</w:t>
        </w:r>
        <w:r>
          <w:tab/>
        </w:r>
        <w:r>
          <w:fldChar w:fldCharType="begin"/>
        </w:r>
        <w:r>
          <w:instrText xml:space="preserve"> PAGEREF _Toc19915 \h </w:instrText>
        </w:r>
        <w:r>
          <w:fldChar w:fldCharType="separate"/>
        </w:r>
        <w:r>
          <w:t>68</w:t>
        </w:r>
        <w:r>
          <w:fldChar w:fldCharType="end"/>
        </w:r>
      </w:hyperlink>
    </w:p>
    <w:p>
      <w:pPr>
        <w:pStyle w:val="TOC1"/>
        <w:tabs>
          <w:tab w:val="right" w:leader="dot" w:pos="8306"/>
        </w:tabs>
      </w:pPr>
      <w:hyperlink w:anchor="_Toc27573" w:history="1">
        <w:r>
          <w:rPr>
            <w:rFonts w:ascii="仿宋" w:eastAsia="仿宋" w:hAnsi="仿宋" w:cs="仿宋" w:hint="eastAsia"/>
            <w:lang w:eastAsia="zh-CN"/>
          </w:rPr>
          <w:t>十四、质量管理与控制</w:t>
        </w:r>
        <w:r>
          <w:tab/>
        </w:r>
        <w:r>
          <w:fldChar w:fldCharType="begin"/>
        </w:r>
        <w:r>
          <w:instrText xml:space="preserve"> PAGEREF _Toc27573 \h </w:instrText>
        </w:r>
        <w:r>
          <w:fldChar w:fldCharType="separate"/>
        </w:r>
        <w:r>
          <w:t>70</w:t>
        </w:r>
        <w:r>
          <w:fldChar w:fldCharType="end"/>
        </w:r>
      </w:hyperlink>
    </w:p>
    <w:p>
      <w:pPr>
        <w:pStyle w:val="TOC2"/>
        <w:tabs>
          <w:tab w:val="right" w:leader="dot" w:pos="8306"/>
        </w:tabs>
      </w:pPr>
      <w:hyperlink w:anchor="_Toc27417" w:history="1">
        <w:r>
          <w:rPr>
            <w:rFonts w:ascii="仿宋" w:eastAsia="仿宋" w:hAnsi="仿宋" w:cs="仿宋" w:hint="eastAsia"/>
            <w:lang w:eastAsia="zh-CN"/>
          </w:rPr>
          <w:t>(一)、质量管理体系建设</w:t>
        </w:r>
        <w:r>
          <w:tab/>
        </w:r>
        <w:r>
          <w:fldChar w:fldCharType="begin"/>
        </w:r>
        <w:r>
          <w:instrText xml:space="preserve"> PAGEREF _Toc27417 \h </w:instrText>
        </w:r>
        <w:r>
          <w:fldChar w:fldCharType="separate"/>
        </w:r>
        <w:r>
          <w:t>70</w:t>
        </w:r>
        <w:r>
          <w:fldChar w:fldCharType="end"/>
        </w:r>
      </w:hyperlink>
    </w:p>
    <w:p>
      <w:pPr>
        <w:pStyle w:val="TOC2"/>
        <w:tabs>
          <w:tab w:val="right" w:leader="dot" w:pos="8306"/>
        </w:tabs>
      </w:pPr>
      <w:hyperlink w:anchor="_Toc20984" w:history="1">
        <w:r>
          <w:rPr>
            <w:rFonts w:ascii="仿宋" w:eastAsia="仿宋" w:hAnsi="仿宋" w:cs="仿宋" w:hint="eastAsia"/>
            <w:lang w:eastAsia="zh-CN"/>
          </w:rPr>
          <w:t>(二)、质量控制措施</w:t>
        </w:r>
        <w:r>
          <w:tab/>
        </w:r>
        <w:r>
          <w:fldChar w:fldCharType="begin"/>
        </w:r>
        <w:r>
          <w:instrText xml:space="preserve"> PAGEREF _Toc20984 \h </w:instrText>
        </w:r>
        <w:r>
          <w:fldChar w:fldCharType="separate"/>
        </w:r>
        <w:r>
          <w:t>71</w:t>
        </w:r>
        <w:r>
          <w:fldChar w:fldCharType="end"/>
        </w:r>
      </w:hyperlink>
    </w:p>
    <w:p>
      <w:pPr>
        <w:pStyle w:val="TOC1"/>
        <w:tabs>
          <w:tab w:val="right" w:leader="dot" w:pos="8306"/>
        </w:tabs>
      </w:pPr>
      <w:hyperlink w:anchor="_Toc23782" w:history="1">
        <w:r>
          <w:rPr>
            <w:rFonts w:ascii="仿宋" w:eastAsia="仿宋" w:hAnsi="仿宋" w:cs="仿宋" w:hint="eastAsia"/>
            <w:lang w:eastAsia="zh-CN"/>
          </w:rPr>
          <w:t>十五、设施与设备管理</w:t>
        </w:r>
        <w:r>
          <w:tab/>
        </w:r>
        <w:r>
          <w:fldChar w:fldCharType="begin"/>
        </w:r>
        <w:r>
          <w:instrText xml:space="preserve"> PAGEREF _Toc23782 \h </w:instrText>
        </w:r>
        <w:r>
          <w:fldChar w:fldCharType="separate"/>
        </w:r>
        <w:r>
          <w:t>72</w:t>
        </w:r>
        <w:r>
          <w:fldChar w:fldCharType="end"/>
        </w:r>
      </w:hyperlink>
    </w:p>
    <w:p>
      <w:pPr>
        <w:pStyle w:val="TOC2"/>
        <w:tabs>
          <w:tab w:val="right" w:leader="dot" w:pos="8306"/>
        </w:tabs>
      </w:pPr>
      <w:hyperlink w:anchor="_Toc29033" w:history="1">
        <w:r>
          <w:rPr>
            <w:rFonts w:ascii="仿宋" w:eastAsia="仿宋" w:hAnsi="仿宋" w:cs="仿宋" w:hint="eastAsia"/>
            <w:lang w:eastAsia="zh-CN"/>
          </w:rPr>
          <w:t>(一)、设施规划与配置</w:t>
        </w:r>
        <w:r>
          <w:tab/>
        </w:r>
        <w:r>
          <w:fldChar w:fldCharType="begin"/>
        </w:r>
        <w:r>
          <w:instrText xml:space="preserve"> PAGEREF _Toc29033 \h </w:instrText>
        </w:r>
        <w:r>
          <w:fldChar w:fldCharType="separate"/>
        </w:r>
        <w:r>
          <w:t>72</w:t>
        </w:r>
        <w:r>
          <w:fldChar w:fldCharType="end"/>
        </w:r>
      </w:hyperlink>
    </w:p>
    <w:p>
      <w:pPr>
        <w:pStyle w:val="TOC2"/>
        <w:tabs>
          <w:tab w:val="right" w:leader="dot" w:pos="8306"/>
        </w:tabs>
      </w:pPr>
      <w:hyperlink w:anchor="_Toc30766" w:history="1">
        <w:r>
          <w:rPr>
            <w:rFonts w:ascii="仿宋" w:eastAsia="仿宋" w:hAnsi="仿宋" w:cs="仿宋" w:hint="eastAsia"/>
            <w:lang w:eastAsia="zh-CN"/>
          </w:rPr>
          <w:t>(二)、设备采购与维护管理</w:t>
        </w:r>
        <w:r>
          <w:tab/>
        </w:r>
        <w:r>
          <w:fldChar w:fldCharType="begin"/>
        </w:r>
        <w:r>
          <w:instrText xml:space="preserve"> PAGEREF _Toc30766 \h </w:instrText>
        </w:r>
        <w:r>
          <w:fldChar w:fldCharType="separate"/>
        </w:r>
        <w:r>
          <w:t>73</w:t>
        </w:r>
        <w:r>
          <w:fldChar w:fldCharType="end"/>
        </w:r>
      </w:hyperlink>
    </w:p>
    <w:p>
      <w:pPr>
        <w:pStyle w:val="TOC2"/>
        <w:tabs>
          <w:tab w:val="right" w:leader="dot" w:pos="8306"/>
        </w:tabs>
      </w:pPr>
      <w:hyperlink w:anchor="_Toc10853" w:history="1">
        <w:r>
          <w:rPr>
            <w:rFonts w:ascii="仿宋" w:eastAsia="仿宋" w:hAnsi="仿宋" w:cs="仿宋" w:hint="eastAsia"/>
            <w:lang w:eastAsia="zh-CN"/>
          </w:rPr>
          <w:t>(三)、设施设备升级策略</w:t>
        </w:r>
        <w:r>
          <w:tab/>
        </w:r>
        <w:r>
          <w:fldChar w:fldCharType="begin"/>
        </w:r>
        <w:r>
          <w:instrText xml:space="preserve"> PAGEREF _Toc10853 \h </w:instrText>
        </w:r>
        <w:r>
          <w:fldChar w:fldCharType="separate"/>
        </w:r>
        <w:r>
          <w:t>74</w:t>
        </w:r>
        <w:r>
          <w:fldChar w:fldCharType="end"/>
        </w:r>
      </w:hyperlink>
    </w:p>
    <w:p>
      <w:pPr>
        <w:pStyle w:val="TOC1"/>
        <w:tabs>
          <w:tab w:val="right" w:leader="dot" w:pos="8306"/>
        </w:tabs>
      </w:pPr>
      <w:hyperlink w:anchor="_Toc17885" w:history="1">
        <w:r>
          <w:rPr>
            <w:rFonts w:ascii="仿宋" w:eastAsia="仿宋" w:hAnsi="仿宋" w:cs="仿宋" w:hint="eastAsia"/>
            <w:lang w:eastAsia="zh-CN"/>
          </w:rPr>
          <w:t>十六、知识产权管理与保护</w:t>
        </w:r>
        <w:r>
          <w:tab/>
        </w:r>
        <w:r>
          <w:fldChar w:fldCharType="begin"/>
        </w:r>
        <w:r>
          <w:instrText xml:space="preserve"> PAGEREF _Toc17885 \h </w:instrText>
        </w:r>
        <w:r>
          <w:fldChar w:fldCharType="separate"/>
        </w:r>
        <w:r>
          <w:t>74</w:t>
        </w:r>
        <w:r>
          <w:fldChar w:fldCharType="end"/>
        </w:r>
      </w:hyperlink>
    </w:p>
    <w:p>
      <w:pPr>
        <w:pStyle w:val="TOC2"/>
        <w:tabs>
          <w:tab w:val="right" w:leader="dot" w:pos="8306"/>
        </w:tabs>
      </w:pPr>
      <w:hyperlink w:anchor="_Toc3080" w:history="1">
        <w:r>
          <w:rPr>
            <w:rFonts w:ascii="仿宋" w:eastAsia="仿宋" w:hAnsi="仿宋" w:cs="仿宋" w:hint="eastAsia"/>
            <w:lang w:eastAsia="zh-CN"/>
          </w:rPr>
          <w:t>(一)、知识产权管理体系建设</w:t>
        </w:r>
        <w:r>
          <w:tab/>
        </w:r>
        <w:r>
          <w:fldChar w:fldCharType="begin"/>
        </w:r>
        <w:r>
          <w:instrText xml:space="preserve"> PAGEREF _Toc3080 \h </w:instrText>
        </w:r>
        <w:r>
          <w:fldChar w:fldCharType="separate"/>
        </w:r>
        <w:r>
          <w:t>74</w:t>
        </w:r>
        <w:r>
          <w:fldChar w:fldCharType="end"/>
        </w:r>
      </w:hyperlink>
    </w:p>
    <w:p>
      <w:pPr>
        <w:pStyle w:val="TOC2"/>
        <w:tabs>
          <w:tab w:val="right" w:leader="dot" w:pos="8306"/>
        </w:tabs>
      </w:pPr>
      <w:hyperlink w:anchor="_Toc8958" w:history="1">
        <w:r>
          <w:rPr>
            <w:rFonts w:ascii="仿宋" w:eastAsia="仿宋" w:hAnsi="仿宋" w:cs="仿宋" w:hint="eastAsia"/>
            <w:lang w:eastAsia="zh-CN"/>
          </w:rPr>
          <w:t>(二)、知识产权保护措施</w:t>
        </w:r>
        <w:r>
          <w:tab/>
        </w:r>
        <w:r>
          <w:fldChar w:fldCharType="begin"/>
        </w:r>
        <w:r>
          <w:instrText xml:space="preserve"> PAGEREF _Toc8958 \h </w:instrText>
        </w:r>
        <w:r>
          <w:fldChar w:fldCharType="separate"/>
        </w:r>
        <w:r>
          <w:t>75</w:t>
        </w:r>
        <w:r>
          <w:fldChar w:fldCharType="end"/>
        </w:r>
      </w:hyperlink>
    </w:p>
    <w:p>
      <w:pPr>
        <w:pStyle w:val="TOC1"/>
        <w:tabs>
          <w:tab w:val="right" w:leader="dot" w:pos="8306"/>
        </w:tabs>
      </w:pPr>
      <w:hyperlink w:anchor="_Toc18471" w:history="1">
        <w:r>
          <w:rPr>
            <w:rFonts w:ascii="仿宋" w:eastAsia="仿宋" w:hAnsi="仿宋" w:cs="仿宋" w:hint="eastAsia"/>
            <w:lang w:eastAsia="zh-CN"/>
          </w:rPr>
          <w:t>十七、产业协同与集群发展</w:t>
        </w:r>
        <w:r>
          <w:tab/>
        </w:r>
        <w:r>
          <w:fldChar w:fldCharType="begin"/>
        </w:r>
        <w:r>
          <w:instrText xml:space="preserve"> PAGEREF _Toc18471 \h </w:instrText>
        </w:r>
        <w:r>
          <w:fldChar w:fldCharType="separate"/>
        </w:r>
        <w:r>
          <w:t>77</w:t>
        </w:r>
        <w:r>
          <w:fldChar w:fldCharType="end"/>
        </w:r>
      </w:hyperlink>
    </w:p>
    <w:p>
      <w:pPr>
        <w:pStyle w:val="TOC2"/>
        <w:tabs>
          <w:tab w:val="right" w:leader="dot" w:pos="8306"/>
        </w:tabs>
      </w:pPr>
      <w:hyperlink w:anchor="_Toc26427" w:history="1">
        <w:r>
          <w:rPr>
            <w:rFonts w:ascii="仿宋" w:eastAsia="仿宋" w:hAnsi="仿宋" w:cs="仿宋" w:hint="eastAsia"/>
            <w:lang w:eastAsia="zh-CN"/>
          </w:rPr>
          <w:t>(一)、产业协同机制建设</w:t>
        </w:r>
        <w:r>
          <w:tab/>
        </w:r>
        <w:r>
          <w:fldChar w:fldCharType="begin"/>
        </w:r>
        <w:r>
          <w:instrText xml:space="preserve"> PAGEREF _Toc26427 \h </w:instrText>
        </w:r>
        <w:r>
          <w:fldChar w:fldCharType="separate"/>
        </w:r>
        <w:r>
          <w:t>77</w:t>
        </w:r>
        <w:r>
          <w:fldChar w:fldCharType="end"/>
        </w:r>
      </w:hyperlink>
    </w:p>
    <w:p>
      <w:pPr>
        <w:pStyle w:val="TOC2"/>
        <w:tabs>
          <w:tab w:val="right" w:leader="dot" w:pos="8306"/>
        </w:tabs>
      </w:pPr>
      <w:hyperlink w:anchor="_Toc14405" w:history="1">
        <w:r>
          <w:rPr>
            <w:rFonts w:ascii="仿宋" w:eastAsia="仿宋" w:hAnsi="仿宋" w:cs="仿宋" w:hint="eastAsia"/>
            <w:lang w:eastAsia="zh-CN"/>
          </w:rPr>
          <w:t>(二)、产业集群培育与发展</w:t>
        </w:r>
        <w:r>
          <w:tab/>
        </w:r>
        <w:r>
          <w:fldChar w:fldCharType="begin"/>
        </w:r>
        <w:r>
          <w:instrText xml:space="preserve"> PAGEREF _Toc14405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95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126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设计师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2193"/>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4537"/>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8252"/>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5184"/>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8342"/>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一、设计师项目的市场准入条件分析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设计师项目而言，市场准入条件首先取决于政策法规环境。政府对于[行业名称]领域的法规，如环保标准、税收政策、和技术使用规范，直接影响设计师项目的运营和成本结构。例如，若政府针对使用可再生能源的企业提供税收优惠，这将对设计师项目的财务规划产生重要影响。同时，考虑经济环境和消费者偏好的变化对设计师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二、设计师项目的行业规范与合规性要求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设计师项目来说，遵守行业规范和合规性要求是确保项目顺利进行的基础。这包括遵循质量控制标准、安全规定、数据保护法规等。例如，若设计师项目涉及数据处理，须严格遵守相关的数据保护法规。此外，行业内部的自律规范，如产品标准和服务流程，也对于提升设计师项目在行业内的认可度和竞争力至关重要。项目管理团队必须不断更新策略，以应对行业规范和法规的变化，确保设计师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三、设计师项目的竞争格局和战略定位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的发展规划中，理解行业的竞争格局对于制定有效的市场策略极为关键。这包括分析主要竞争对手的市场地位、优势及其业务模式。设计师项目面临的竞争对手可能包括大型成熟企业和创新型初创公司，各自采取不同的市场策略。因此，设计师项目需精确地定位自己的市场策略，如专注于产品创新、客户服务或成本效率，以在竞争中占据优势。通过深入的市场和竞争分析，设计师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31583"/>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660"/>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设计师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设计师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24279"/>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在全球经济快速发展和科技日新月异的今天，市场对创新技术和环保解决方案的需求日益增长。设计师项目恰好聚焦于这一趋势，提供涵盖人工智能、大数据分析和可持续能源等领域的高效、先进产品和服务。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https://d.book118.com/815004142241011110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F6203E"/>
    <w:rsid w:val="5AF620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5004142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2024-02-07T07:58:00Z</dcterms:created>
  <dcterms:modified xsi:type="dcterms:W3CDTF">2024-02-07T07:59:28Z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9D2877E0992244B6BC5E1DA7A6D626B3_11</vt:lpwstr>
  </property>
  <property fmtid="{D5CDD505-2E9C-101B-9397-08002B2CF9AE}" pid="3" name="KSOProductBuildVer">
    <vt:lpwstr>2052-12.1.0.16250</vt:lpwstr>
  </property>
</Properties>
</file>