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功能假肢项目规划设计蓝图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33" w:history="1">
        <w:r>
          <w:rPr>
            <w:rFonts w:ascii="仿宋" w:eastAsia="仿宋" w:hAnsi="仿宋" w:cs="仿宋" w:hint="eastAsia"/>
            <w:lang w:eastAsia="zh-CN"/>
          </w:rPr>
          <w:t>前言</w:t>
        </w:r>
        <w:r>
          <w:tab/>
        </w:r>
        <w:r>
          <w:fldChar w:fldCharType="begin"/>
        </w:r>
        <w:r>
          <w:instrText xml:space="preserve"> PAGEREF _Toc10533 \h </w:instrText>
        </w:r>
        <w:r>
          <w:fldChar w:fldCharType="separate"/>
        </w:r>
        <w:r>
          <w:t>3</w:t>
        </w:r>
        <w:r>
          <w:fldChar w:fldCharType="end"/>
        </w:r>
      </w:hyperlink>
    </w:p>
    <w:p>
      <w:pPr>
        <w:pStyle w:val="TOC1"/>
        <w:tabs>
          <w:tab w:val="right" w:leader="dot" w:pos="8306"/>
        </w:tabs>
      </w:pPr>
      <w:hyperlink w:anchor="_Toc26730" w:history="1">
        <w:r>
          <w:rPr>
            <w:rFonts w:ascii="仿宋" w:eastAsia="仿宋" w:hAnsi="仿宋" w:cs="仿宋" w:hint="eastAsia"/>
            <w:lang w:eastAsia="zh-CN"/>
          </w:rPr>
          <w:t>一、功能假肢项目选址可行性分析</w:t>
        </w:r>
        <w:r>
          <w:tab/>
        </w:r>
        <w:r>
          <w:fldChar w:fldCharType="begin"/>
        </w:r>
        <w:r>
          <w:instrText xml:space="preserve"> PAGEREF _Toc26730 \h </w:instrText>
        </w:r>
        <w:r>
          <w:fldChar w:fldCharType="separate"/>
        </w:r>
        <w:r>
          <w:t>3</w:t>
        </w:r>
        <w:r>
          <w:fldChar w:fldCharType="end"/>
        </w:r>
      </w:hyperlink>
    </w:p>
    <w:p>
      <w:pPr>
        <w:pStyle w:val="TOC2"/>
        <w:tabs>
          <w:tab w:val="right" w:leader="dot" w:pos="8306"/>
        </w:tabs>
      </w:pPr>
      <w:hyperlink w:anchor="_Toc9298" w:history="1">
        <w:r>
          <w:rPr>
            <w:rFonts w:ascii="仿宋" w:eastAsia="仿宋" w:hAnsi="仿宋" w:cs="仿宋" w:hint="eastAsia"/>
            <w:lang w:eastAsia="zh-CN"/>
          </w:rPr>
          <w:t>(一)、功能假肢项目选址</w:t>
        </w:r>
        <w:r>
          <w:tab/>
        </w:r>
        <w:r>
          <w:fldChar w:fldCharType="begin"/>
        </w:r>
        <w:r>
          <w:instrText xml:space="preserve"> PAGEREF _Toc9298 \h </w:instrText>
        </w:r>
        <w:r>
          <w:fldChar w:fldCharType="separate"/>
        </w:r>
        <w:r>
          <w:t>3</w:t>
        </w:r>
        <w:r>
          <w:fldChar w:fldCharType="end"/>
        </w:r>
      </w:hyperlink>
    </w:p>
    <w:p>
      <w:pPr>
        <w:pStyle w:val="TOC2"/>
        <w:tabs>
          <w:tab w:val="right" w:leader="dot" w:pos="8306"/>
        </w:tabs>
      </w:pPr>
      <w:hyperlink w:anchor="_Toc1378" w:history="1">
        <w:r>
          <w:rPr>
            <w:rFonts w:ascii="仿宋" w:eastAsia="仿宋" w:hAnsi="仿宋" w:cs="仿宋" w:hint="eastAsia"/>
            <w:lang w:eastAsia="zh-CN"/>
          </w:rPr>
          <w:t>(二)、用地控制指标</w:t>
        </w:r>
        <w:r>
          <w:tab/>
        </w:r>
        <w:r>
          <w:fldChar w:fldCharType="begin"/>
        </w:r>
        <w:r>
          <w:instrText xml:space="preserve"> PAGEREF _Toc1378 \h </w:instrText>
        </w:r>
        <w:r>
          <w:fldChar w:fldCharType="separate"/>
        </w:r>
        <w:r>
          <w:t>3</w:t>
        </w:r>
        <w:r>
          <w:fldChar w:fldCharType="end"/>
        </w:r>
      </w:hyperlink>
    </w:p>
    <w:p>
      <w:pPr>
        <w:pStyle w:val="TOC2"/>
        <w:tabs>
          <w:tab w:val="right" w:leader="dot" w:pos="8306"/>
        </w:tabs>
      </w:pPr>
      <w:hyperlink w:anchor="_Toc24071" w:history="1">
        <w:r>
          <w:rPr>
            <w:rFonts w:ascii="仿宋" w:eastAsia="仿宋" w:hAnsi="仿宋" w:cs="仿宋" w:hint="eastAsia"/>
            <w:lang w:eastAsia="zh-CN"/>
          </w:rPr>
          <w:t>(三)、节约用地措施</w:t>
        </w:r>
        <w:r>
          <w:tab/>
        </w:r>
        <w:r>
          <w:fldChar w:fldCharType="begin"/>
        </w:r>
        <w:r>
          <w:instrText xml:space="preserve"> PAGEREF _Toc24071 \h </w:instrText>
        </w:r>
        <w:r>
          <w:fldChar w:fldCharType="separate"/>
        </w:r>
        <w:r>
          <w:t>5</w:t>
        </w:r>
        <w:r>
          <w:fldChar w:fldCharType="end"/>
        </w:r>
      </w:hyperlink>
    </w:p>
    <w:p>
      <w:pPr>
        <w:pStyle w:val="TOC2"/>
        <w:tabs>
          <w:tab w:val="right" w:leader="dot" w:pos="8306"/>
        </w:tabs>
      </w:pPr>
      <w:hyperlink w:anchor="_Toc29193" w:history="1">
        <w:r>
          <w:rPr>
            <w:rFonts w:ascii="仿宋" w:eastAsia="仿宋" w:hAnsi="仿宋" w:cs="仿宋" w:hint="eastAsia"/>
            <w:lang w:eastAsia="zh-CN"/>
          </w:rPr>
          <w:t>(四)、总图布置方案</w:t>
        </w:r>
        <w:r>
          <w:tab/>
        </w:r>
        <w:r>
          <w:fldChar w:fldCharType="begin"/>
        </w:r>
        <w:r>
          <w:instrText xml:space="preserve"> PAGEREF _Toc29193 \h </w:instrText>
        </w:r>
        <w:r>
          <w:fldChar w:fldCharType="separate"/>
        </w:r>
        <w:r>
          <w:t>6</w:t>
        </w:r>
        <w:r>
          <w:fldChar w:fldCharType="end"/>
        </w:r>
      </w:hyperlink>
    </w:p>
    <w:p>
      <w:pPr>
        <w:pStyle w:val="TOC2"/>
        <w:tabs>
          <w:tab w:val="right" w:leader="dot" w:pos="8306"/>
        </w:tabs>
      </w:pPr>
      <w:hyperlink w:anchor="_Toc26598" w:history="1">
        <w:r>
          <w:rPr>
            <w:rFonts w:ascii="仿宋" w:eastAsia="仿宋" w:hAnsi="仿宋" w:cs="仿宋" w:hint="eastAsia"/>
            <w:lang w:eastAsia="zh-CN"/>
          </w:rPr>
          <w:t>(五)、选址综合评价</w:t>
        </w:r>
        <w:r>
          <w:tab/>
        </w:r>
        <w:r>
          <w:fldChar w:fldCharType="begin"/>
        </w:r>
        <w:r>
          <w:instrText xml:space="preserve"> PAGEREF _Toc26598 \h </w:instrText>
        </w:r>
        <w:r>
          <w:fldChar w:fldCharType="separate"/>
        </w:r>
        <w:r>
          <w:t>7</w:t>
        </w:r>
        <w:r>
          <w:fldChar w:fldCharType="end"/>
        </w:r>
      </w:hyperlink>
    </w:p>
    <w:p>
      <w:pPr>
        <w:pStyle w:val="TOC1"/>
        <w:tabs>
          <w:tab w:val="right" w:leader="dot" w:pos="8306"/>
        </w:tabs>
      </w:pPr>
      <w:hyperlink w:anchor="_Toc3479" w:history="1">
        <w:r>
          <w:rPr>
            <w:rFonts w:ascii="仿宋" w:eastAsia="仿宋" w:hAnsi="仿宋" w:cs="仿宋" w:hint="eastAsia"/>
            <w:lang w:eastAsia="zh-CN"/>
          </w:rPr>
          <w:t>二、产品规划分析</w:t>
        </w:r>
        <w:r>
          <w:tab/>
        </w:r>
        <w:r>
          <w:fldChar w:fldCharType="begin"/>
        </w:r>
        <w:r>
          <w:instrText xml:space="preserve"> PAGEREF _Toc3479 \h </w:instrText>
        </w:r>
        <w:r>
          <w:fldChar w:fldCharType="separate"/>
        </w:r>
        <w:r>
          <w:t>8</w:t>
        </w:r>
        <w:r>
          <w:fldChar w:fldCharType="end"/>
        </w:r>
      </w:hyperlink>
    </w:p>
    <w:p>
      <w:pPr>
        <w:pStyle w:val="TOC2"/>
        <w:tabs>
          <w:tab w:val="right" w:leader="dot" w:pos="8306"/>
        </w:tabs>
      </w:pPr>
      <w:hyperlink w:anchor="_Toc28635" w:history="1">
        <w:r>
          <w:rPr>
            <w:rFonts w:ascii="仿宋" w:eastAsia="仿宋" w:hAnsi="仿宋" w:cs="仿宋" w:hint="eastAsia"/>
            <w:lang w:eastAsia="zh-CN"/>
          </w:rPr>
          <w:t>(一)、产品规划</w:t>
        </w:r>
        <w:r>
          <w:tab/>
        </w:r>
        <w:r>
          <w:fldChar w:fldCharType="begin"/>
        </w:r>
        <w:r>
          <w:instrText xml:space="preserve"> PAGEREF _Toc28635 \h </w:instrText>
        </w:r>
        <w:r>
          <w:fldChar w:fldCharType="separate"/>
        </w:r>
        <w:r>
          <w:t>8</w:t>
        </w:r>
        <w:r>
          <w:fldChar w:fldCharType="end"/>
        </w:r>
      </w:hyperlink>
    </w:p>
    <w:p>
      <w:pPr>
        <w:pStyle w:val="TOC2"/>
        <w:tabs>
          <w:tab w:val="right" w:leader="dot" w:pos="8306"/>
        </w:tabs>
      </w:pPr>
      <w:hyperlink w:anchor="_Toc21372" w:history="1">
        <w:r>
          <w:rPr>
            <w:rFonts w:ascii="仿宋" w:eastAsia="仿宋" w:hAnsi="仿宋" w:cs="仿宋" w:hint="eastAsia"/>
            <w:lang w:eastAsia="zh-CN"/>
          </w:rPr>
          <w:t>(二)、建设规模</w:t>
        </w:r>
        <w:r>
          <w:tab/>
        </w:r>
        <w:r>
          <w:fldChar w:fldCharType="begin"/>
        </w:r>
        <w:r>
          <w:instrText xml:space="preserve"> PAGEREF _Toc21372 \h </w:instrText>
        </w:r>
        <w:r>
          <w:fldChar w:fldCharType="separate"/>
        </w:r>
        <w:r>
          <w:t>9</w:t>
        </w:r>
        <w:r>
          <w:fldChar w:fldCharType="end"/>
        </w:r>
      </w:hyperlink>
    </w:p>
    <w:p>
      <w:pPr>
        <w:pStyle w:val="TOC1"/>
        <w:tabs>
          <w:tab w:val="right" w:leader="dot" w:pos="8306"/>
        </w:tabs>
      </w:pPr>
      <w:hyperlink w:anchor="_Toc15362" w:history="1">
        <w:r>
          <w:rPr>
            <w:rFonts w:ascii="仿宋" w:eastAsia="仿宋" w:hAnsi="仿宋" w:cs="仿宋" w:hint="eastAsia"/>
            <w:lang w:eastAsia="zh-CN"/>
          </w:rPr>
          <w:t>三、功能假肢项目建设背景及必要性分析</w:t>
        </w:r>
        <w:r>
          <w:tab/>
        </w:r>
        <w:r>
          <w:fldChar w:fldCharType="begin"/>
        </w:r>
        <w:r>
          <w:instrText xml:space="preserve"> PAGEREF _Toc15362 \h </w:instrText>
        </w:r>
        <w:r>
          <w:fldChar w:fldCharType="separate"/>
        </w:r>
        <w:r>
          <w:t>10</w:t>
        </w:r>
        <w:r>
          <w:fldChar w:fldCharType="end"/>
        </w:r>
      </w:hyperlink>
    </w:p>
    <w:p>
      <w:pPr>
        <w:pStyle w:val="TOC2"/>
        <w:tabs>
          <w:tab w:val="right" w:leader="dot" w:pos="8306"/>
        </w:tabs>
      </w:pPr>
      <w:hyperlink w:anchor="_Toc28707" w:history="1">
        <w:r>
          <w:rPr>
            <w:rFonts w:ascii="仿宋" w:eastAsia="仿宋" w:hAnsi="仿宋" w:cs="仿宋" w:hint="eastAsia"/>
            <w:lang w:eastAsia="zh-CN"/>
          </w:rPr>
          <w:t>(一)、功能假肢项目背景分析</w:t>
        </w:r>
        <w:r>
          <w:tab/>
        </w:r>
        <w:r>
          <w:fldChar w:fldCharType="begin"/>
        </w:r>
        <w:r>
          <w:instrText xml:space="preserve"> PAGEREF _Toc28707 \h </w:instrText>
        </w:r>
        <w:r>
          <w:fldChar w:fldCharType="separate"/>
        </w:r>
        <w:r>
          <w:t>10</w:t>
        </w:r>
        <w:r>
          <w:fldChar w:fldCharType="end"/>
        </w:r>
      </w:hyperlink>
    </w:p>
    <w:p>
      <w:pPr>
        <w:pStyle w:val="TOC2"/>
        <w:tabs>
          <w:tab w:val="right" w:leader="dot" w:pos="8306"/>
        </w:tabs>
      </w:pPr>
      <w:hyperlink w:anchor="_Toc21203" w:history="1">
        <w:r>
          <w:rPr>
            <w:rFonts w:ascii="仿宋" w:eastAsia="仿宋" w:hAnsi="仿宋" w:cs="仿宋" w:hint="eastAsia"/>
            <w:lang w:eastAsia="zh-CN"/>
          </w:rPr>
          <w:t>(二)、功能假肢项目建设必要性分析</w:t>
        </w:r>
        <w:r>
          <w:tab/>
        </w:r>
        <w:r>
          <w:fldChar w:fldCharType="begin"/>
        </w:r>
        <w:r>
          <w:instrText xml:space="preserve"> PAGEREF _Toc21203 \h </w:instrText>
        </w:r>
        <w:r>
          <w:fldChar w:fldCharType="separate"/>
        </w:r>
        <w:r>
          <w:t>12</w:t>
        </w:r>
        <w:r>
          <w:fldChar w:fldCharType="end"/>
        </w:r>
      </w:hyperlink>
    </w:p>
    <w:p>
      <w:pPr>
        <w:pStyle w:val="TOC1"/>
        <w:tabs>
          <w:tab w:val="right" w:leader="dot" w:pos="8306"/>
        </w:tabs>
      </w:pPr>
      <w:hyperlink w:anchor="_Toc5370" w:history="1">
        <w:r>
          <w:rPr>
            <w:rFonts w:ascii="仿宋" w:eastAsia="仿宋" w:hAnsi="仿宋" w:cs="仿宋" w:hint="eastAsia"/>
            <w:lang w:eastAsia="zh-CN"/>
          </w:rPr>
          <w:t>四、功能假肢项目概论</w:t>
        </w:r>
        <w:r>
          <w:tab/>
        </w:r>
        <w:r>
          <w:fldChar w:fldCharType="begin"/>
        </w:r>
        <w:r>
          <w:instrText xml:space="preserve"> PAGEREF _Toc5370 \h </w:instrText>
        </w:r>
        <w:r>
          <w:fldChar w:fldCharType="separate"/>
        </w:r>
        <w:r>
          <w:t>13</w:t>
        </w:r>
        <w:r>
          <w:fldChar w:fldCharType="end"/>
        </w:r>
      </w:hyperlink>
    </w:p>
    <w:p>
      <w:pPr>
        <w:pStyle w:val="TOC2"/>
        <w:tabs>
          <w:tab w:val="right" w:leader="dot" w:pos="8306"/>
        </w:tabs>
      </w:pPr>
      <w:hyperlink w:anchor="_Toc6545" w:history="1">
        <w:r>
          <w:rPr>
            <w:rFonts w:ascii="仿宋" w:eastAsia="仿宋" w:hAnsi="仿宋" w:cs="仿宋" w:hint="eastAsia"/>
            <w:lang w:eastAsia="zh-CN"/>
          </w:rPr>
          <w:t>(一)、功能假肢项目概况</w:t>
        </w:r>
        <w:r>
          <w:tab/>
        </w:r>
        <w:r>
          <w:fldChar w:fldCharType="begin"/>
        </w:r>
        <w:r>
          <w:instrText xml:space="preserve"> PAGEREF _Toc6545 \h </w:instrText>
        </w:r>
        <w:r>
          <w:fldChar w:fldCharType="separate"/>
        </w:r>
        <w:r>
          <w:t>13</w:t>
        </w:r>
        <w:r>
          <w:fldChar w:fldCharType="end"/>
        </w:r>
      </w:hyperlink>
    </w:p>
    <w:p>
      <w:pPr>
        <w:pStyle w:val="TOC2"/>
        <w:tabs>
          <w:tab w:val="right" w:leader="dot" w:pos="8306"/>
        </w:tabs>
      </w:pPr>
      <w:hyperlink w:anchor="_Toc19864" w:history="1">
        <w:r>
          <w:rPr>
            <w:rFonts w:ascii="仿宋" w:eastAsia="仿宋" w:hAnsi="仿宋" w:cs="仿宋" w:hint="eastAsia"/>
            <w:lang w:eastAsia="zh-CN"/>
          </w:rPr>
          <w:t>(二)、功能假肢项目目标</w:t>
        </w:r>
        <w:r>
          <w:tab/>
        </w:r>
        <w:r>
          <w:fldChar w:fldCharType="begin"/>
        </w:r>
        <w:r>
          <w:instrText xml:space="preserve"> PAGEREF _Toc19864 \h </w:instrText>
        </w:r>
        <w:r>
          <w:fldChar w:fldCharType="separate"/>
        </w:r>
        <w:r>
          <w:t>15</w:t>
        </w:r>
        <w:r>
          <w:fldChar w:fldCharType="end"/>
        </w:r>
      </w:hyperlink>
    </w:p>
    <w:p>
      <w:pPr>
        <w:pStyle w:val="TOC2"/>
        <w:tabs>
          <w:tab w:val="right" w:leader="dot" w:pos="8306"/>
        </w:tabs>
      </w:pPr>
      <w:hyperlink w:anchor="_Toc17231" w:history="1">
        <w:r>
          <w:rPr>
            <w:rFonts w:ascii="仿宋" w:eastAsia="仿宋" w:hAnsi="仿宋" w:cs="仿宋" w:hint="eastAsia"/>
            <w:lang w:eastAsia="zh-CN"/>
          </w:rPr>
          <w:t>(三)、功能假肢项目提出的理由</w:t>
        </w:r>
        <w:r>
          <w:tab/>
        </w:r>
        <w:r>
          <w:fldChar w:fldCharType="begin"/>
        </w:r>
        <w:r>
          <w:instrText xml:space="preserve"> PAGEREF _Toc17231 \h </w:instrText>
        </w:r>
        <w:r>
          <w:fldChar w:fldCharType="separate"/>
        </w:r>
        <w:r>
          <w:t>16</w:t>
        </w:r>
        <w:r>
          <w:fldChar w:fldCharType="end"/>
        </w:r>
      </w:hyperlink>
    </w:p>
    <w:p>
      <w:pPr>
        <w:pStyle w:val="TOC2"/>
        <w:tabs>
          <w:tab w:val="right" w:leader="dot" w:pos="8306"/>
        </w:tabs>
      </w:pPr>
      <w:hyperlink w:anchor="_Toc26422" w:history="1">
        <w:r>
          <w:rPr>
            <w:rFonts w:ascii="仿宋" w:eastAsia="仿宋" w:hAnsi="仿宋" w:cs="仿宋" w:hint="eastAsia"/>
            <w:lang w:eastAsia="zh-CN"/>
          </w:rPr>
          <w:t>(四)、功能假肢项目意义</w:t>
        </w:r>
        <w:r>
          <w:tab/>
        </w:r>
        <w:r>
          <w:fldChar w:fldCharType="begin"/>
        </w:r>
        <w:r>
          <w:instrText xml:space="preserve"> PAGEREF _Toc26422 \h </w:instrText>
        </w:r>
        <w:r>
          <w:fldChar w:fldCharType="separate"/>
        </w:r>
        <w:r>
          <w:t>18</w:t>
        </w:r>
        <w:r>
          <w:fldChar w:fldCharType="end"/>
        </w:r>
      </w:hyperlink>
    </w:p>
    <w:p>
      <w:pPr>
        <w:pStyle w:val="TOC2"/>
        <w:tabs>
          <w:tab w:val="right" w:leader="dot" w:pos="8306"/>
        </w:tabs>
      </w:pPr>
      <w:hyperlink w:anchor="_Toc32012" w:history="1">
        <w:r>
          <w:rPr>
            <w:rFonts w:ascii="仿宋" w:eastAsia="仿宋" w:hAnsi="仿宋" w:cs="仿宋" w:hint="eastAsia"/>
            <w:lang w:eastAsia="zh-CN"/>
          </w:rPr>
          <w:t>(五)、功能假肢项目背景</w:t>
        </w:r>
        <w:r>
          <w:tab/>
        </w:r>
        <w:r>
          <w:fldChar w:fldCharType="begin"/>
        </w:r>
        <w:r>
          <w:instrText xml:space="preserve"> PAGEREF _Toc32012 \h </w:instrText>
        </w:r>
        <w:r>
          <w:fldChar w:fldCharType="separate"/>
        </w:r>
        <w:r>
          <w:t>19</w:t>
        </w:r>
        <w:r>
          <w:fldChar w:fldCharType="end"/>
        </w:r>
      </w:hyperlink>
    </w:p>
    <w:p>
      <w:pPr>
        <w:pStyle w:val="TOC1"/>
        <w:tabs>
          <w:tab w:val="right" w:leader="dot" w:pos="8306"/>
        </w:tabs>
      </w:pPr>
      <w:hyperlink w:anchor="_Toc17627" w:history="1">
        <w:r>
          <w:rPr>
            <w:rFonts w:ascii="仿宋" w:eastAsia="仿宋" w:hAnsi="仿宋" w:cs="仿宋" w:hint="eastAsia"/>
            <w:lang w:eastAsia="zh-CN"/>
          </w:rPr>
          <w:t>五、功能假肢项目土建工程</w:t>
        </w:r>
        <w:r>
          <w:tab/>
        </w:r>
        <w:r>
          <w:fldChar w:fldCharType="begin"/>
        </w:r>
        <w:r>
          <w:instrText xml:space="preserve"> PAGEREF _Toc17627 \h </w:instrText>
        </w:r>
        <w:r>
          <w:fldChar w:fldCharType="separate"/>
        </w:r>
        <w:r>
          <w:t>20</w:t>
        </w:r>
        <w:r>
          <w:fldChar w:fldCharType="end"/>
        </w:r>
      </w:hyperlink>
    </w:p>
    <w:p>
      <w:pPr>
        <w:pStyle w:val="TOC2"/>
        <w:tabs>
          <w:tab w:val="right" w:leader="dot" w:pos="8306"/>
        </w:tabs>
      </w:pPr>
      <w:hyperlink w:anchor="_Toc26542" w:history="1">
        <w:r>
          <w:rPr>
            <w:rFonts w:ascii="仿宋" w:eastAsia="仿宋" w:hAnsi="仿宋" w:cs="仿宋" w:hint="eastAsia"/>
            <w:lang w:eastAsia="zh-CN"/>
          </w:rPr>
          <w:t>(一)、建筑工程设计原则</w:t>
        </w:r>
        <w:r>
          <w:tab/>
        </w:r>
        <w:r>
          <w:fldChar w:fldCharType="begin"/>
        </w:r>
        <w:r>
          <w:instrText xml:space="preserve"> PAGEREF _Toc26542 \h </w:instrText>
        </w:r>
        <w:r>
          <w:fldChar w:fldCharType="separate"/>
        </w:r>
        <w:r>
          <w:t>20</w:t>
        </w:r>
        <w:r>
          <w:fldChar w:fldCharType="end"/>
        </w:r>
      </w:hyperlink>
    </w:p>
    <w:p>
      <w:pPr>
        <w:pStyle w:val="TOC2"/>
        <w:tabs>
          <w:tab w:val="right" w:leader="dot" w:pos="8306"/>
        </w:tabs>
      </w:pPr>
      <w:hyperlink w:anchor="_Toc3554" w:history="1">
        <w:r>
          <w:rPr>
            <w:rFonts w:ascii="仿宋" w:eastAsia="仿宋" w:hAnsi="仿宋" w:cs="仿宋" w:hint="eastAsia"/>
            <w:lang w:eastAsia="zh-CN"/>
          </w:rPr>
          <w:t>(二)、土建工程设计年限及安全等级</w:t>
        </w:r>
        <w:r>
          <w:tab/>
        </w:r>
        <w:r>
          <w:fldChar w:fldCharType="begin"/>
        </w:r>
        <w:r>
          <w:instrText xml:space="preserve"> PAGEREF _Toc3554 \h </w:instrText>
        </w:r>
        <w:r>
          <w:fldChar w:fldCharType="separate"/>
        </w:r>
        <w:r>
          <w:t>21</w:t>
        </w:r>
        <w:r>
          <w:fldChar w:fldCharType="end"/>
        </w:r>
      </w:hyperlink>
    </w:p>
    <w:p>
      <w:pPr>
        <w:pStyle w:val="TOC2"/>
        <w:tabs>
          <w:tab w:val="right" w:leader="dot" w:pos="8306"/>
        </w:tabs>
      </w:pPr>
      <w:hyperlink w:anchor="_Toc14061" w:history="1">
        <w:r>
          <w:rPr>
            <w:rFonts w:ascii="仿宋" w:eastAsia="仿宋" w:hAnsi="仿宋" w:cs="仿宋" w:hint="eastAsia"/>
            <w:lang w:eastAsia="zh-CN"/>
          </w:rPr>
          <w:t>(三)、建筑工程设计总体要求</w:t>
        </w:r>
        <w:r>
          <w:tab/>
        </w:r>
        <w:r>
          <w:fldChar w:fldCharType="begin"/>
        </w:r>
        <w:r>
          <w:instrText xml:space="preserve"> PAGEREF _Toc14061 \h </w:instrText>
        </w:r>
        <w:r>
          <w:fldChar w:fldCharType="separate"/>
        </w:r>
        <w:r>
          <w:t>22</w:t>
        </w:r>
        <w:r>
          <w:fldChar w:fldCharType="end"/>
        </w:r>
      </w:hyperlink>
    </w:p>
    <w:p>
      <w:pPr>
        <w:pStyle w:val="TOC2"/>
        <w:tabs>
          <w:tab w:val="right" w:leader="dot" w:pos="8306"/>
        </w:tabs>
      </w:pPr>
      <w:hyperlink w:anchor="_Toc20938" w:history="1">
        <w:r>
          <w:rPr>
            <w:rFonts w:ascii="仿宋" w:eastAsia="仿宋" w:hAnsi="仿宋" w:cs="仿宋" w:hint="eastAsia"/>
            <w:lang w:eastAsia="zh-CN"/>
          </w:rPr>
          <w:t>(四)、土建工程建设指标</w:t>
        </w:r>
        <w:r>
          <w:tab/>
        </w:r>
        <w:r>
          <w:fldChar w:fldCharType="begin"/>
        </w:r>
        <w:r>
          <w:instrText xml:space="preserve"> PAGEREF _Toc20938 \h </w:instrText>
        </w:r>
        <w:r>
          <w:fldChar w:fldCharType="separate"/>
        </w:r>
        <w:r>
          <w:t>23</w:t>
        </w:r>
        <w:r>
          <w:fldChar w:fldCharType="end"/>
        </w:r>
      </w:hyperlink>
    </w:p>
    <w:p>
      <w:pPr>
        <w:pStyle w:val="TOC1"/>
        <w:tabs>
          <w:tab w:val="right" w:leader="dot" w:pos="8306"/>
        </w:tabs>
      </w:pPr>
      <w:hyperlink w:anchor="_Toc17508" w:history="1">
        <w:r>
          <w:rPr>
            <w:rFonts w:ascii="仿宋" w:eastAsia="仿宋" w:hAnsi="仿宋" w:cs="仿宋" w:hint="eastAsia"/>
            <w:lang w:eastAsia="zh-CN"/>
          </w:rPr>
          <w:t>六、功能假肢项目危机管理</w:t>
        </w:r>
        <w:r>
          <w:tab/>
        </w:r>
        <w:r>
          <w:fldChar w:fldCharType="begin"/>
        </w:r>
        <w:r>
          <w:instrText xml:space="preserve"> PAGEREF _Toc17508 \h </w:instrText>
        </w:r>
        <w:r>
          <w:fldChar w:fldCharType="separate"/>
        </w:r>
        <w:r>
          <w:t>23</w:t>
        </w:r>
        <w:r>
          <w:fldChar w:fldCharType="end"/>
        </w:r>
      </w:hyperlink>
    </w:p>
    <w:p>
      <w:pPr>
        <w:pStyle w:val="TOC2"/>
        <w:tabs>
          <w:tab w:val="right" w:leader="dot" w:pos="8306"/>
        </w:tabs>
      </w:pPr>
      <w:hyperlink w:anchor="_Toc21361" w:history="1">
        <w:r>
          <w:rPr>
            <w:rFonts w:ascii="仿宋" w:eastAsia="仿宋" w:hAnsi="仿宋" w:cs="仿宋" w:hint="eastAsia"/>
            <w:lang w:eastAsia="zh-CN"/>
          </w:rPr>
          <w:t>(一)、危机预警与识别</w:t>
        </w:r>
        <w:r>
          <w:tab/>
        </w:r>
        <w:r>
          <w:fldChar w:fldCharType="begin"/>
        </w:r>
        <w:r>
          <w:instrText xml:space="preserve"> PAGEREF _Toc21361 \h </w:instrText>
        </w:r>
        <w:r>
          <w:fldChar w:fldCharType="separate"/>
        </w:r>
        <w:r>
          <w:t>23</w:t>
        </w:r>
        <w:r>
          <w:fldChar w:fldCharType="end"/>
        </w:r>
      </w:hyperlink>
    </w:p>
    <w:p>
      <w:pPr>
        <w:pStyle w:val="TOC2"/>
        <w:tabs>
          <w:tab w:val="right" w:leader="dot" w:pos="8306"/>
        </w:tabs>
      </w:pPr>
      <w:hyperlink w:anchor="_Toc8295" w:history="1">
        <w:r>
          <w:rPr>
            <w:rFonts w:ascii="仿宋" w:eastAsia="仿宋" w:hAnsi="仿宋" w:cs="仿宋" w:hint="eastAsia"/>
            <w:lang w:eastAsia="zh-CN"/>
          </w:rPr>
          <w:t>(二)、危机应对与恢复</w:t>
        </w:r>
        <w:r>
          <w:tab/>
        </w:r>
        <w:r>
          <w:fldChar w:fldCharType="begin"/>
        </w:r>
        <w:r>
          <w:instrText xml:space="preserve"> PAGEREF _Toc8295 \h </w:instrText>
        </w:r>
        <w:r>
          <w:fldChar w:fldCharType="separate"/>
        </w:r>
        <w:r>
          <w:t>24</w:t>
        </w:r>
        <w:r>
          <w:fldChar w:fldCharType="end"/>
        </w:r>
      </w:hyperlink>
    </w:p>
    <w:p>
      <w:pPr>
        <w:pStyle w:val="TOC1"/>
        <w:tabs>
          <w:tab w:val="right" w:leader="dot" w:pos="8306"/>
        </w:tabs>
      </w:pPr>
      <w:hyperlink w:anchor="_Toc32546" w:history="1">
        <w:r>
          <w:rPr>
            <w:rFonts w:ascii="仿宋" w:eastAsia="仿宋" w:hAnsi="仿宋" w:cs="仿宋" w:hint="eastAsia"/>
            <w:lang w:eastAsia="zh-CN"/>
          </w:rPr>
          <w:t>七、功能假肢项目创新与研发</w:t>
        </w:r>
        <w:r>
          <w:tab/>
        </w:r>
        <w:r>
          <w:fldChar w:fldCharType="begin"/>
        </w:r>
        <w:r>
          <w:instrText xml:space="preserve"> PAGEREF _Toc32546 \h </w:instrText>
        </w:r>
        <w:r>
          <w:fldChar w:fldCharType="separate"/>
        </w:r>
        <w:r>
          <w:t>25</w:t>
        </w:r>
        <w:r>
          <w:fldChar w:fldCharType="end"/>
        </w:r>
      </w:hyperlink>
    </w:p>
    <w:p>
      <w:pPr>
        <w:pStyle w:val="TOC2"/>
        <w:tabs>
          <w:tab w:val="right" w:leader="dot" w:pos="8306"/>
        </w:tabs>
      </w:pPr>
      <w:hyperlink w:anchor="_Toc13901" w:history="1">
        <w:r>
          <w:rPr>
            <w:rFonts w:ascii="仿宋" w:eastAsia="仿宋" w:hAnsi="仿宋" w:cs="仿宋" w:hint="eastAsia"/>
            <w:lang w:eastAsia="zh-CN"/>
          </w:rPr>
          <w:t>(一)、创新策略与方向</w:t>
        </w:r>
        <w:r>
          <w:tab/>
        </w:r>
        <w:r>
          <w:fldChar w:fldCharType="begin"/>
        </w:r>
        <w:r>
          <w:instrText xml:space="preserve"> PAGEREF _Toc13901 \h </w:instrText>
        </w:r>
        <w:r>
          <w:fldChar w:fldCharType="separate"/>
        </w:r>
        <w:r>
          <w:t>25</w:t>
        </w:r>
        <w:r>
          <w:fldChar w:fldCharType="end"/>
        </w:r>
      </w:hyperlink>
    </w:p>
    <w:p>
      <w:pPr>
        <w:pStyle w:val="TOC2"/>
        <w:tabs>
          <w:tab w:val="right" w:leader="dot" w:pos="8306"/>
        </w:tabs>
      </w:pPr>
      <w:hyperlink w:anchor="_Toc27170" w:history="1">
        <w:r>
          <w:rPr>
            <w:rFonts w:ascii="仿宋" w:eastAsia="仿宋" w:hAnsi="仿宋" w:cs="仿宋" w:hint="eastAsia"/>
            <w:lang w:eastAsia="zh-CN"/>
          </w:rPr>
          <w:t>(二)、研发规划与投入</w:t>
        </w:r>
        <w:r>
          <w:tab/>
        </w:r>
        <w:r>
          <w:fldChar w:fldCharType="begin"/>
        </w:r>
        <w:r>
          <w:instrText xml:space="preserve"> PAGEREF _Toc27170 \h </w:instrText>
        </w:r>
        <w:r>
          <w:fldChar w:fldCharType="separate"/>
        </w:r>
        <w:r>
          <w:t>27</w:t>
        </w:r>
        <w:r>
          <w:fldChar w:fldCharType="end"/>
        </w:r>
      </w:hyperlink>
    </w:p>
    <w:p>
      <w:pPr>
        <w:pStyle w:val="TOC1"/>
        <w:tabs>
          <w:tab w:val="right" w:leader="dot" w:pos="8306"/>
        </w:tabs>
      </w:pPr>
      <w:hyperlink w:anchor="_Toc2132" w:history="1">
        <w:r>
          <w:rPr>
            <w:rFonts w:ascii="仿宋" w:eastAsia="仿宋" w:hAnsi="仿宋" w:cs="仿宋" w:hint="eastAsia"/>
            <w:lang w:eastAsia="zh-CN"/>
          </w:rPr>
          <w:t>八、功能假肢项目人力资源培养与发展</w:t>
        </w:r>
        <w:r>
          <w:tab/>
        </w:r>
        <w:r>
          <w:fldChar w:fldCharType="begin"/>
        </w:r>
        <w:r>
          <w:instrText xml:space="preserve"> PAGEREF _Toc2132 \h </w:instrText>
        </w:r>
        <w:r>
          <w:fldChar w:fldCharType="separate"/>
        </w:r>
        <w:r>
          <w:t>28</w:t>
        </w:r>
        <w:r>
          <w:fldChar w:fldCharType="end"/>
        </w:r>
      </w:hyperlink>
    </w:p>
    <w:p>
      <w:pPr>
        <w:pStyle w:val="TOC2"/>
        <w:tabs>
          <w:tab w:val="right" w:leader="dot" w:pos="8306"/>
        </w:tabs>
      </w:pPr>
      <w:hyperlink w:anchor="_Toc28576" w:history="1">
        <w:r>
          <w:rPr>
            <w:rFonts w:ascii="仿宋" w:eastAsia="仿宋" w:hAnsi="仿宋" w:cs="仿宋" w:hint="eastAsia"/>
            <w:lang w:eastAsia="zh-CN"/>
          </w:rPr>
          <w:t>(一)、人才需求与规划</w:t>
        </w:r>
        <w:r>
          <w:tab/>
        </w:r>
        <w:r>
          <w:fldChar w:fldCharType="begin"/>
        </w:r>
        <w:r>
          <w:instrText xml:space="preserve"> PAGEREF _Toc28576 \h </w:instrText>
        </w:r>
        <w:r>
          <w:fldChar w:fldCharType="separate"/>
        </w:r>
        <w:r>
          <w:t>28</w:t>
        </w:r>
        <w:r>
          <w:fldChar w:fldCharType="end"/>
        </w:r>
      </w:hyperlink>
    </w:p>
    <w:p>
      <w:pPr>
        <w:pStyle w:val="TOC2"/>
        <w:tabs>
          <w:tab w:val="right" w:leader="dot" w:pos="8306"/>
        </w:tabs>
      </w:pPr>
      <w:hyperlink w:anchor="_Toc26434" w:history="1">
        <w:r>
          <w:rPr>
            <w:rFonts w:ascii="仿宋" w:eastAsia="仿宋" w:hAnsi="仿宋" w:cs="仿宋" w:hint="eastAsia"/>
            <w:lang w:eastAsia="zh-CN"/>
          </w:rPr>
          <w:t>(二)、培训与发展计划</w:t>
        </w:r>
        <w:r>
          <w:tab/>
        </w:r>
        <w:r>
          <w:fldChar w:fldCharType="begin"/>
        </w:r>
        <w:r>
          <w:instrText xml:space="preserve"> PAGEREF _Toc26434 \h </w:instrText>
        </w:r>
        <w:r>
          <w:fldChar w:fldCharType="separate"/>
        </w:r>
        <w:r>
          <w:t>29</w:t>
        </w:r>
        <w:r>
          <w:fldChar w:fldCharType="end"/>
        </w:r>
      </w:hyperlink>
    </w:p>
    <w:p>
      <w:pPr>
        <w:pStyle w:val="TOC1"/>
        <w:tabs>
          <w:tab w:val="right" w:leader="dot" w:pos="8306"/>
        </w:tabs>
      </w:pPr>
      <w:hyperlink w:anchor="_Toc24122" w:history="1">
        <w:r>
          <w:rPr>
            <w:rFonts w:ascii="仿宋" w:eastAsia="仿宋" w:hAnsi="仿宋" w:cs="仿宋" w:hint="eastAsia"/>
            <w:lang w:eastAsia="zh-CN"/>
          </w:rPr>
          <w:t>九、功能假肢项目社会影响</w:t>
        </w:r>
        <w:r>
          <w:tab/>
        </w:r>
        <w:r>
          <w:fldChar w:fldCharType="begin"/>
        </w:r>
        <w:r>
          <w:instrText xml:space="preserve"> PAGEREF _Toc24122 \h </w:instrText>
        </w:r>
        <w:r>
          <w:fldChar w:fldCharType="separate"/>
        </w:r>
        <w:r>
          <w:t>29</w:t>
        </w:r>
        <w:r>
          <w:fldChar w:fldCharType="end"/>
        </w:r>
      </w:hyperlink>
    </w:p>
    <w:p>
      <w:pPr>
        <w:pStyle w:val="TOC2"/>
        <w:tabs>
          <w:tab w:val="right" w:leader="dot" w:pos="8306"/>
        </w:tabs>
      </w:pPr>
      <w:hyperlink w:anchor="_Toc27759" w:history="1">
        <w:r>
          <w:rPr>
            <w:rFonts w:ascii="仿宋" w:eastAsia="仿宋" w:hAnsi="仿宋" w:cs="仿宋" w:hint="eastAsia"/>
            <w:lang w:eastAsia="zh-CN"/>
          </w:rPr>
          <w:t>(一)、社会责任与义务</w:t>
        </w:r>
        <w:r>
          <w:tab/>
        </w:r>
        <w:r>
          <w:fldChar w:fldCharType="begin"/>
        </w:r>
        <w:r>
          <w:instrText xml:space="preserve"> PAGEREF _Toc27759 \h </w:instrText>
        </w:r>
        <w:r>
          <w:fldChar w:fldCharType="separate"/>
        </w:r>
        <w:r>
          <w:t>29</w:t>
        </w:r>
        <w:r>
          <w:fldChar w:fldCharType="end"/>
        </w:r>
      </w:hyperlink>
    </w:p>
    <w:p>
      <w:pPr>
        <w:pStyle w:val="TOC2"/>
        <w:tabs>
          <w:tab w:val="right" w:leader="dot" w:pos="8306"/>
        </w:tabs>
      </w:pPr>
      <w:hyperlink w:anchor="_Toc615" w:history="1">
        <w:r>
          <w:rPr>
            <w:rFonts w:ascii="仿宋" w:eastAsia="仿宋" w:hAnsi="仿宋" w:cs="仿宋" w:hint="eastAsia"/>
            <w:lang w:eastAsia="zh-CN"/>
          </w:rPr>
          <w:t>(二)、社会参与与沟通</w:t>
        </w:r>
        <w:r>
          <w:tab/>
        </w:r>
        <w:r>
          <w:fldChar w:fldCharType="begin"/>
        </w:r>
        <w:r>
          <w:instrText xml:space="preserve"> PAGEREF _Toc615 \h </w:instrText>
        </w:r>
        <w:r>
          <w:fldChar w:fldCharType="separate"/>
        </w:r>
        <w:r>
          <w:t>30</w:t>
        </w:r>
        <w:r>
          <w:fldChar w:fldCharType="end"/>
        </w:r>
      </w:hyperlink>
    </w:p>
    <w:p>
      <w:pPr>
        <w:pStyle w:val="TOC1"/>
        <w:tabs>
          <w:tab w:val="right" w:leader="dot" w:pos="8306"/>
        </w:tabs>
      </w:pPr>
      <w:hyperlink w:anchor="_Toc28905" w:history="1">
        <w:r>
          <w:rPr>
            <w:rFonts w:ascii="仿宋" w:eastAsia="仿宋" w:hAnsi="仿宋" w:cs="仿宋" w:hint="eastAsia"/>
            <w:lang w:eastAsia="zh-CN"/>
          </w:rPr>
          <w:t>十、功能假肢项目财务管理</w:t>
        </w:r>
        <w:r>
          <w:tab/>
        </w:r>
        <w:r>
          <w:fldChar w:fldCharType="begin"/>
        </w:r>
        <w:r>
          <w:instrText xml:space="preserve"> PAGEREF _Toc28905 \h </w:instrText>
        </w:r>
        <w:r>
          <w:fldChar w:fldCharType="separate"/>
        </w:r>
        <w:r>
          <w:t>31</w:t>
        </w:r>
        <w:r>
          <w:fldChar w:fldCharType="end"/>
        </w:r>
      </w:hyperlink>
    </w:p>
    <w:p>
      <w:pPr>
        <w:pStyle w:val="TOC2"/>
        <w:tabs>
          <w:tab w:val="right" w:leader="dot" w:pos="8306"/>
        </w:tabs>
      </w:pPr>
      <w:hyperlink w:anchor="_Toc32144" w:history="1">
        <w:r>
          <w:rPr>
            <w:rFonts w:ascii="仿宋" w:eastAsia="仿宋" w:hAnsi="仿宋" w:cs="仿宋" w:hint="eastAsia"/>
            <w:lang w:eastAsia="zh-CN"/>
          </w:rPr>
          <w:t>(一)、资金需求大</w:t>
        </w:r>
        <w:r>
          <w:tab/>
        </w:r>
        <w:r>
          <w:fldChar w:fldCharType="begin"/>
        </w:r>
        <w:r>
          <w:instrText xml:space="preserve"> PAGEREF _Toc32144 \h </w:instrText>
        </w:r>
        <w:r>
          <w:fldChar w:fldCharType="separate"/>
        </w:r>
        <w:r>
          <w:t>31</w:t>
        </w:r>
        <w:r>
          <w:fldChar w:fldCharType="end"/>
        </w:r>
      </w:hyperlink>
    </w:p>
    <w:p>
      <w:pPr>
        <w:pStyle w:val="TOC2"/>
        <w:tabs>
          <w:tab w:val="right" w:leader="dot" w:pos="8306"/>
        </w:tabs>
      </w:pPr>
      <w:hyperlink w:anchor="_Toc21187" w:history="1">
        <w:r>
          <w:rPr>
            <w:rFonts w:ascii="仿宋" w:eastAsia="仿宋" w:hAnsi="仿宋" w:cs="仿宋" w:hint="eastAsia"/>
            <w:lang w:eastAsia="zh-CN"/>
          </w:rPr>
          <w:t>(二)、研发周期长</w:t>
        </w:r>
        <w:r>
          <w:tab/>
        </w:r>
        <w:r>
          <w:fldChar w:fldCharType="begin"/>
        </w:r>
        <w:r>
          <w:instrText xml:space="preserve"> PAGEREF _Toc21187 \h </w:instrText>
        </w:r>
        <w:r>
          <w:fldChar w:fldCharType="separate"/>
        </w:r>
        <w:r>
          <w:t>32</w:t>
        </w:r>
        <w:r>
          <w:fldChar w:fldCharType="end"/>
        </w:r>
      </w:hyperlink>
    </w:p>
    <w:p>
      <w:pPr>
        <w:pStyle w:val="TOC2"/>
        <w:tabs>
          <w:tab w:val="right" w:leader="dot" w:pos="8306"/>
        </w:tabs>
      </w:pPr>
      <w:hyperlink w:anchor="_Toc5794" w:history="1">
        <w:r>
          <w:rPr>
            <w:rFonts w:ascii="仿宋" w:eastAsia="仿宋" w:hAnsi="仿宋" w:cs="仿宋" w:hint="eastAsia"/>
            <w:lang w:eastAsia="zh-CN"/>
          </w:rPr>
          <w:t>(三)、市场风险大</w:t>
        </w:r>
        <w:r>
          <w:tab/>
        </w:r>
        <w:r>
          <w:fldChar w:fldCharType="begin"/>
        </w:r>
        <w:r>
          <w:instrText xml:space="preserve"> PAGEREF _Toc5794 \h </w:instrText>
        </w:r>
        <w:r>
          <w:fldChar w:fldCharType="separate"/>
        </w:r>
        <w:r>
          <w:t>33</w:t>
        </w:r>
        <w:r>
          <w:fldChar w:fldCharType="end"/>
        </w:r>
      </w:hyperlink>
    </w:p>
    <w:p>
      <w:pPr>
        <w:pStyle w:val="TOC2"/>
        <w:tabs>
          <w:tab w:val="right" w:leader="dot" w:pos="8306"/>
        </w:tabs>
      </w:pPr>
      <w:hyperlink w:anchor="_Toc8657" w:history="1">
        <w:r>
          <w:rPr>
            <w:rFonts w:ascii="仿宋" w:eastAsia="仿宋" w:hAnsi="仿宋" w:cs="仿宋" w:hint="eastAsia"/>
            <w:lang w:eastAsia="zh-CN"/>
          </w:rPr>
          <w:t>(四)、利润率高</w:t>
        </w:r>
        <w:r>
          <w:tab/>
        </w:r>
        <w:r>
          <w:fldChar w:fldCharType="begin"/>
        </w:r>
        <w:r>
          <w:instrText xml:space="preserve"> PAGEREF _Toc8657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07" w:history="1">
        <w:r>
          <w:rPr>
            <w:rFonts w:ascii="仿宋" w:eastAsia="仿宋" w:hAnsi="仿宋" w:cs="仿宋" w:hint="eastAsia"/>
            <w:lang w:eastAsia="zh-CN"/>
          </w:rPr>
          <w:t>十一、功能假肢项目风险管理</w:t>
        </w:r>
        <w:r>
          <w:tab/>
        </w:r>
        <w:r>
          <w:fldChar w:fldCharType="begin"/>
        </w:r>
        <w:r>
          <w:instrText xml:space="preserve"> PAGEREF _Toc22607 \h </w:instrText>
        </w:r>
        <w:r>
          <w:fldChar w:fldCharType="separate"/>
        </w:r>
        <w:r>
          <w:t>38</w:t>
        </w:r>
        <w:r>
          <w:fldChar w:fldCharType="end"/>
        </w:r>
      </w:hyperlink>
    </w:p>
    <w:p>
      <w:pPr>
        <w:pStyle w:val="TOC2"/>
        <w:tabs>
          <w:tab w:val="right" w:leader="dot" w:pos="8306"/>
        </w:tabs>
      </w:pPr>
      <w:hyperlink w:anchor="_Toc22371" w:history="1">
        <w:r>
          <w:rPr>
            <w:rFonts w:ascii="仿宋" w:eastAsia="仿宋" w:hAnsi="仿宋" w:cs="仿宋" w:hint="eastAsia"/>
            <w:lang w:eastAsia="zh-CN"/>
          </w:rPr>
          <w:t>(一)、风险识别与评估</w:t>
        </w:r>
        <w:r>
          <w:tab/>
        </w:r>
        <w:r>
          <w:fldChar w:fldCharType="begin"/>
        </w:r>
        <w:r>
          <w:instrText xml:space="preserve"> PAGEREF _Toc22371 \h </w:instrText>
        </w:r>
        <w:r>
          <w:fldChar w:fldCharType="separate"/>
        </w:r>
        <w:r>
          <w:t>38</w:t>
        </w:r>
        <w:r>
          <w:fldChar w:fldCharType="end"/>
        </w:r>
      </w:hyperlink>
    </w:p>
    <w:p>
      <w:pPr>
        <w:pStyle w:val="TOC2"/>
        <w:tabs>
          <w:tab w:val="right" w:leader="dot" w:pos="8306"/>
        </w:tabs>
      </w:pPr>
      <w:hyperlink w:anchor="_Toc12906" w:history="1">
        <w:r>
          <w:rPr>
            <w:rFonts w:ascii="仿宋" w:eastAsia="仿宋" w:hAnsi="仿宋" w:cs="仿宋" w:hint="eastAsia"/>
            <w:lang w:eastAsia="zh-CN"/>
          </w:rPr>
          <w:t>(二)、风险应对策略</w:t>
        </w:r>
        <w:r>
          <w:tab/>
        </w:r>
        <w:r>
          <w:fldChar w:fldCharType="begin"/>
        </w:r>
        <w:r>
          <w:instrText xml:space="preserve"> PAGEREF _Toc12906 \h </w:instrText>
        </w:r>
        <w:r>
          <w:fldChar w:fldCharType="separate"/>
        </w:r>
        <w:r>
          <w:t>39</w:t>
        </w:r>
        <w:r>
          <w:fldChar w:fldCharType="end"/>
        </w:r>
      </w:hyperlink>
    </w:p>
    <w:p>
      <w:pPr>
        <w:pStyle w:val="TOC2"/>
        <w:tabs>
          <w:tab w:val="right" w:leader="dot" w:pos="8306"/>
        </w:tabs>
      </w:pPr>
      <w:hyperlink w:anchor="_Toc6334" w:history="1">
        <w:r>
          <w:rPr>
            <w:rFonts w:ascii="仿宋" w:eastAsia="仿宋" w:hAnsi="仿宋" w:cs="仿宋" w:hint="eastAsia"/>
            <w:lang w:eastAsia="zh-CN"/>
          </w:rPr>
          <w:t>(三)、风险监控与控制</w:t>
        </w:r>
        <w:r>
          <w:tab/>
        </w:r>
        <w:r>
          <w:fldChar w:fldCharType="begin"/>
        </w:r>
        <w:r>
          <w:instrText xml:space="preserve"> PAGEREF _Toc6334 \h </w:instrText>
        </w:r>
        <w:r>
          <w:fldChar w:fldCharType="separate"/>
        </w:r>
        <w:r>
          <w:t>41</w:t>
        </w:r>
        <w:r>
          <w:fldChar w:fldCharType="end"/>
        </w:r>
      </w:hyperlink>
    </w:p>
    <w:p>
      <w:pPr>
        <w:pStyle w:val="TOC1"/>
        <w:tabs>
          <w:tab w:val="right" w:leader="dot" w:pos="8306"/>
        </w:tabs>
      </w:pPr>
      <w:hyperlink w:anchor="_Toc16120" w:history="1">
        <w:r>
          <w:rPr>
            <w:rFonts w:ascii="仿宋" w:eastAsia="仿宋" w:hAnsi="仿宋" w:cs="仿宋" w:hint="eastAsia"/>
            <w:lang w:eastAsia="zh-CN"/>
          </w:rPr>
          <w:t>十二、功能假肢项目人力资源管理</w:t>
        </w:r>
        <w:r>
          <w:tab/>
        </w:r>
        <w:r>
          <w:fldChar w:fldCharType="begin"/>
        </w:r>
        <w:r>
          <w:instrText xml:space="preserve"> PAGEREF _Toc16120 \h </w:instrText>
        </w:r>
        <w:r>
          <w:fldChar w:fldCharType="separate"/>
        </w:r>
        <w:r>
          <w:t>42</w:t>
        </w:r>
        <w:r>
          <w:fldChar w:fldCharType="end"/>
        </w:r>
      </w:hyperlink>
    </w:p>
    <w:p>
      <w:pPr>
        <w:pStyle w:val="TOC2"/>
        <w:tabs>
          <w:tab w:val="right" w:leader="dot" w:pos="8306"/>
        </w:tabs>
      </w:pPr>
      <w:hyperlink w:anchor="_Toc16988" w:history="1">
        <w:r>
          <w:rPr>
            <w:rFonts w:ascii="仿宋" w:eastAsia="仿宋" w:hAnsi="仿宋" w:cs="仿宋" w:hint="eastAsia"/>
            <w:lang w:eastAsia="zh-CN"/>
          </w:rPr>
          <w:t>(一)、建立健全的预算管理制度</w:t>
        </w:r>
        <w:r>
          <w:tab/>
        </w:r>
        <w:r>
          <w:fldChar w:fldCharType="begin"/>
        </w:r>
        <w:r>
          <w:instrText xml:space="preserve"> PAGEREF _Toc16988 \h </w:instrText>
        </w:r>
        <w:r>
          <w:fldChar w:fldCharType="separate"/>
        </w:r>
        <w:r>
          <w:t>42</w:t>
        </w:r>
        <w:r>
          <w:fldChar w:fldCharType="end"/>
        </w:r>
      </w:hyperlink>
    </w:p>
    <w:p>
      <w:pPr>
        <w:pStyle w:val="TOC2"/>
        <w:tabs>
          <w:tab w:val="right" w:leader="dot" w:pos="8306"/>
        </w:tabs>
      </w:pPr>
      <w:hyperlink w:anchor="_Toc4330" w:history="1">
        <w:r>
          <w:rPr>
            <w:rFonts w:ascii="仿宋" w:eastAsia="仿宋" w:hAnsi="仿宋" w:cs="仿宋" w:hint="eastAsia"/>
            <w:lang w:eastAsia="zh-CN"/>
          </w:rPr>
          <w:t>(二)、加强资金流动监控</w:t>
        </w:r>
        <w:r>
          <w:tab/>
        </w:r>
        <w:r>
          <w:fldChar w:fldCharType="begin"/>
        </w:r>
        <w:r>
          <w:instrText xml:space="preserve"> PAGEREF _Toc4330 \h </w:instrText>
        </w:r>
        <w:r>
          <w:fldChar w:fldCharType="separate"/>
        </w:r>
        <w:r>
          <w:t>44</w:t>
        </w:r>
        <w:r>
          <w:fldChar w:fldCharType="end"/>
        </w:r>
      </w:hyperlink>
    </w:p>
    <w:p>
      <w:pPr>
        <w:pStyle w:val="TOC2"/>
        <w:tabs>
          <w:tab w:val="right" w:leader="dot" w:pos="8306"/>
        </w:tabs>
      </w:pPr>
      <w:hyperlink w:anchor="_Toc10817" w:history="1">
        <w:r>
          <w:rPr>
            <w:rFonts w:ascii="仿宋" w:eastAsia="仿宋" w:hAnsi="仿宋" w:cs="仿宋" w:hint="eastAsia"/>
            <w:lang w:eastAsia="zh-CN"/>
          </w:rPr>
          <w:t>(三)、制定完善的风险控制机制</w:t>
        </w:r>
        <w:r>
          <w:tab/>
        </w:r>
        <w:r>
          <w:fldChar w:fldCharType="begin"/>
        </w:r>
        <w:r>
          <w:instrText xml:space="preserve"> PAGEREF _Toc10817 \h </w:instrText>
        </w:r>
        <w:r>
          <w:fldChar w:fldCharType="separate"/>
        </w:r>
        <w:r>
          <w:t>45</w:t>
        </w:r>
        <w:r>
          <w:fldChar w:fldCharType="end"/>
        </w:r>
      </w:hyperlink>
    </w:p>
    <w:p>
      <w:pPr>
        <w:pStyle w:val="TOC2"/>
        <w:tabs>
          <w:tab w:val="right" w:leader="dot" w:pos="8306"/>
        </w:tabs>
      </w:pPr>
      <w:hyperlink w:anchor="_Toc24998" w:history="1">
        <w:r>
          <w:rPr>
            <w:rFonts w:ascii="仿宋" w:eastAsia="仿宋" w:hAnsi="仿宋" w:cs="仿宋" w:hint="eastAsia"/>
            <w:lang w:eastAsia="zh-CN"/>
          </w:rPr>
          <w:t>(四)、优化成本管理</w:t>
        </w:r>
        <w:r>
          <w:tab/>
        </w:r>
        <w:r>
          <w:fldChar w:fldCharType="begin"/>
        </w:r>
        <w:r>
          <w:instrText xml:space="preserve"> PAGEREF _Toc24998 \h </w:instrText>
        </w:r>
        <w:r>
          <w:fldChar w:fldCharType="separate"/>
        </w:r>
        <w:r>
          <w:t>46</w:t>
        </w:r>
        <w:r>
          <w:fldChar w:fldCharType="end"/>
        </w:r>
      </w:hyperlink>
    </w:p>
    <w:p>
      <w:pPr>
        <w:pStyle w:val="TOC1"/>
        <w:tabs>
          <w:tab w:val="right" w:leader="dot" w:pos="8306"/>
        </w:tabs>
      </w:pPr>
      <w:hyperlink w:anchor="_Toc14824" w:history="1">
        <w:r>
          <w:rPr>
            <w:rFonts w:ascii="仿宋" w:eastAsia="仿宋" w:hAnsi="仿宋" w:cs="仿宋" w:hint="eastAsia"/>
            <w:lang w:eastAsia="zh-CN"/>
          </w:rPr>
          <w:t>十三、营销与推广策略</w:t>
        </w:r>
        <w:r>
          <w:tab/>
        </w:r>
        <w:r>
          <w:fldChar w:fldCharType="begin"/>
        </w:r>
        <w:r>
          <w:instrText xml:space="preserve"> PAGEREF _Toc14824 \h </w:instrText>
        </w:r>
        <w:r>
          <w:fldChar w:fldCharType="separate"/>
        </w:r>
        <w:r>
          <w:t>47</w:t>
        </w:r>
        <w:r>
          <w:fldChar w:fldCharType="end"/>
        </w:r>
      </w:hyperlink>
    </w:p>
    <w:p>
      <w:pPr>
        <w:pStyle w:val="TOC2"/>
        <w:tabs>
          <w:tab w:val="right" w:leader="dot" w:pos="8306"/>
        </w:tabs>
      </w:pPr>
      <w:hyperlink w:anchor="_Toc23489" w:history="1">
        <w:r>
          <w:rPr>
            <w:rFonts w:ascii="仿宋" w:eastAsia="仿宋" w:hAnsi="仿宋" w:cs="仿宋" w:hint="eastAsia"/>
            <w:lang w:eastAsia="zh-CN"/>
          </w:rPr>
          <w:t>(一)、产品/服务定位与特点</w:t>
        </w:r>
        <w:r>
          <w:tab/>
        </w:r>
        <w:r>
          <w:fldChar w:fldCharType="begin"/>
        </w:r>
        <w:r>
          <w:instrText xml:space="preserve"> PAGEREF _Toc23489 \h </w:instrText>
        </w:r>
        <w:r>
          <w:fldChar w:fldCharType="separate"/>
        </w:r>
        <w:r>
          <w:t>47</w:t>
        </w:r>
        <w:r>
          <w:fldChar w:fldCharType="end"/>
        </w:r>
      </w:hyperlink>
    </w:p>
    <w:p>
      <w:pPr>
        <w:pStyle w:val="TOC2"/>
        <w:tabs>
          <w:tab w:val="right" w:leader="dot" w:pos="8306"/>
        </w:tabs>
      </w:pPr>
      <w:hyperlink w:anchor="_Toc17548" w:history="1">
        <w:r>
          <w:rPr>
            <w:rFonts w:ascii="仿宋" w:eastAsia="仿宋" w:hAnsi="仿宋" w:cs="仿宋" w:hint="eastAsia"/>
            <w:lang w:eastAsia="zh-CN"/>
          </w:rPr>
          <w:t>(二)、市场定位与竞争分析</w:t>
        </w:r>
        <w:r>
          <w:tab/>
        </w:r>
        <w:r>
          <w:fldChar w:fldCharType="begin"/>
        </w:r>
        <w:r>
          <w:instrText xml:space="preserve"> PAGEREF _Toc17548 \h </w:instrText>
        </w:r>
        <w:r>
          <w:fldChar w:fldCharType="separate"/>
        </w:r>
        <w:r>
          <w:t>49</w:t>
        </w:r>
        <w:r>
          <w:fldChar w:fldCharType="end"/>
        </w:r>
      </w:hyperlink>
    </w:p>
    <w:p>
      <w:pPr>
        <w:pStyle w:val="TOC2"/>
        <w:tabs>
          <w:tab w:val="right" w:leader="dot" w:pos="8306"/>
        </w:tabs>
      </w:pPr>
      <w:hyperlink w:anchor="_Toc29846" w:history="1">
        <w:r>
          <w:rPr>
            <w:rFonts w:ascii="仿宋" w:eastAsia="仿宋" w:hAnsi="仿宋" w:cs="仿宋" w:hint="eastAsia"/>
            <w:lang w:eastAsia="zh-CN"/>
          </w:rPr>
          <w:t>(三)、营销渠道与策略</w:t>
        </w:r>
        <w:r>
          <w:tab/>
        </w:r>
        <w:r>
          <w:fldChar w:fldCharType="begin"/>
        </w:r>
        <w:r>
          <w:instrText xml:space="preserve"> PAGEREF _Toc29846 \h </w:instrText>
        </w:r>
        <w:r>
          <w:fldChar w:fldCharType="separate"/>
        </w:r>
        <w:r>
          <w:t>50</w:t>
        </w:r>
        <w:r>
          <w:fldChar w:fldCharType="end"/>
        </w:r>
      </w:hyperlink>
    </w:p>
    <w:p>
      <w:pPr>
        <w:pStyle w:val="TOC2"/>
        <w:tabs>
          <w:tab w:val="right" w:leader="dot" w:pos="8306"/>
        </w:tabs>
      </w:pPr>
      <w:hyperlink w:anchor="_Toc25828" w:history="1">
        <w:r>
          <w:rPr>
            <w:rFonts w:ascii="仿宋" w:eastAsia="仿宋" w:hAnsi="仿宋" w:cs="仿宋" w:hint="eastAsia"/>
            <w:lang w:eastAsia="zh-CN"/>
          </w:rPr>
          <w:t>(四)、推广与宣传活动</w:t>
        </w:r>
        <w:r>
          <w:tab/>
        </w:r>
        <w:r>
          <w:fldChar w:fldCharType="begin"/>
        </w:r>
        <w:r>
          <w:instrText xml:space="preserve"> PAGEREF _Toc25828 \h </w:instrText>
        </w:r>
        <w:r>
          <w:fldChar w:fldCharType="separate"/>
        </w:r>
        <w:r>
          <w:t>51</w:t>
        </w:r>
        <w:r>
          <w:fldChar w:fldCharType="end"/>
        </w:r>
      </w:hyperlink>
    </w:p>
    <w:p>
      <w:pPr>
        <w:pStyle w:val="TOC1"/>
        <w:tabs>
          <w:tab w:val="right" w:leader="dot" w:pos="8306"/>
        </w:tabs>
      </w:pPr>
      <w:hyperlink w:anchor="_Toc5031" w:history="1">
        <w:r>
          <w:rPr>
            <w:rFonts w:ascii="仿宋" w:eastAsia="仿宋" w:hAnsi="仿宋" w:cs="仿宋" w:hint="eastAsia"/>
            <w:lang w:eastAsia="zh-CN"/>
          </w:rPr>
          <w:t>十四、风险识别与分类</w:t>
        </w:r>
        <w:r>
          <w:tab/>
        </w:r>
        <w:r>
          <w:fldChar w:fldCharType="begin"/>
        </w:r>
        <w:r>
          <w:instrText xml:space="preserve"> PAGEREF _Toc5031 \h </w:instrText>
        </w:r>
        <w:r>
          <w:fldChar w:fldCharType="separate"/>
        </w:r>
        <w:r>
          <w:t>56</w:t>
        </w:r>
        <w:r>
          <w:fldChar w:fldCharType="end"/>
        </w:r>
      </w:hyperlink>
    </w:p>
    <w:p>
      <w:pPr>
        <w:pStyle w:val="TOC2"/>
        <w:tabs>
          <w:tab w:val="right" w:leader="dot" w:pos="8306"/>
        </w:tabs>
      </w:pPr>
      <w:hyperlink w:anchor="_Toc17797" w:history="1">
        <w:r>
          <w:rPr>
            <w:rFonts w:ascii="仿宋" w:eastAsia="仿宋" w:hAnsi="仿宋" w:cs="仿宋" w:hint="eastAsia"/>
            <w:lang w:eastAsia="zh-CN"/>
          </w:rPr>
          <w:t>(一)、风险识别</w:t>
        </w:r>
        <w:r>
          <w:tab/>
        </w:r>
        <w:r>
          <w:fldChar w:fldCharType="begin"/>
        </w:r>
        <w:r>
          <w:instrText xml:space="preserve"> PAGEREF _Toc17797 \h </w:instrText>
        </w:r>
        <w:r>
          <w:fldChar w:fldCharType="separate"/>
        </w:r>
        <w:r>
          <w:t>56</w:t>
        </w:r>
        <w:r>
          <w:fldChar w:fldCharType="end"/>
        </w:r>
      </w:hyperlink>
    </w:p>
    <w:p>
      <w:pPr>
        <w:pStyle w:val="TOC2"/>
        <w:tabs>
          <w:tab w:val="right" w:leader="dot" w:pos="8306"/>
        </w:tabs>
      </w:pPr>
      <w:hyperlink w:anchor="_Toc32230" w:history="1">
        <w:r>
          <w:rPr>
            <w:rFonts w:ascii="仿宋" w:eastAsia="仿宋" w:hAnsi="仿宋" w:cs="仿宋" w:hint="eastAsia"/>
            <w:lang w:eastAsia="zh-CN"/>
          </w:rPr>
          <w:t>(二)、风险分类</w:t>
        </w:r>
        <w:r>
          <w:tab/>
        </w:r>
        <w:r>
          <w:fldChar w:fldCharType="begin"/>
        </w:r>
        <w:r>
          <w:instrText xml:space="preserve"> PAGEREF _Toc32230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730"/>
      <w:r>
        <w:rPr>
          <w:rFonts w:ascii="仿宋" w:eastAsia="仿宋" w:hAnsi="仿宋" w:cs="仿宋" w:hint="eastAsia"/>
          <w:sz w:val="28"/>
          <w:lang w:eastAsia="zh-CN"/>
        </w:rPr>
        <w:t>一、功能假肢项目选址可行性分析</w:t>
      </w:r>
      <w:bookmarkEnd w:id="2"/>
    </w:p>
    <w:p>
      <w:pPr>
        <w:pStyle w:val="Heading2"/>
        <w:rPr>
          <w:rFonts w:ascii="仿宋" w:eastAsia="仿宋" w:hAnsi="仿宋" w:cs="仿宋" w:hint="eastAsia"/>
          <w:lang w:eastAsia="zh-CN"/>
        </w:rPr>
      </w:pPr>
      <w:bookmarkStart w:id="3" w:name="_Toc9298"/>
      <w:r>
        <w:rPr>
          <w:rFonts w:ascii="仿宋" w:eastAsia="仿宋" w:hAnsi="仿宋" w:cs="仿宋" w:hint="eastAsia"/>
          <w:lang w:eastAsia="zh-CN"/>
        </w:rPr>
        <w:t>(一)、功能假肢项目选址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该功能假肢项目选址位于XX省XX市XX区XXX街道</w:t>
      </w:r>
    </w:p>
    <w:p>
      <w:pPr>
        <w:pStyle w:val="Heading2"/>
        <w:ind w:firstLine="560" w:firstLineChars="200"/>
        <w:rPr>
          <w:rFonts w:ascii="仿宋" w:eastAsia="仿宋" w:hAnsi="仿宋" w:cs="仿宋" w:hint="eastAsia"/>
          <w:sz w:val="28"/>
          <w:lang w:eastAsia="zh-CN"/>
        </w:rPr>
      </w:pPr>
      <w:bookmarkStart w:id="4" w:name="_Toc137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功能假肢项目的征地面积将根据功能假肢项目的实际规模和需求进行精确规划。具体面积XXX平方米，旨在确保功能假肢项目不仅能够满足当前的发展需求，还能够预留空间以适应未来的扩展。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净用地面积是在征地面积基础上去除不可利用面积后的实际可开发用地。具体面积XXX平方米，考虑到环保、交通、安全等多方面因素，以确保功能假肢项目在整体利用效率上达到最优。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功能假肢项目计划建设的建筑总规模具体面积XXX平方米。这一规模的确定综合考虑了功能假肢项目的性质、规模，以及城市规划的相关要求，确保建筑布局与周边环境协调一致。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绿地率是功能假肢项目用地中被规划为绿地的比例。具体面积XXX平方米，旨在通过合理规划绿地，改善功能假肢项目周边环境，提升居民生活质量，并符合城市整体绿化规划。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容积率是用地上可以建设的建筑总体积与用地面积之比。具体面积XXX，通过合理的容积率规划，确保功能假肢项目建筑规模与周边环境和谐共生。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确保功能假肢项目选址与当地城市规划相一致，具体面积XXX平方米。通过与城市规划部门深入沟通，确保功能假肢项目不仅符合城市的整体发展方向，还能够融入城市的发展布局，为城市的长远发展贡献力量。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功能假肢项目选址符合当地产业政策，具体面积XXX平方米。这包括功能假肢项目对当地经济的促进作用，以及对相关产业的带动效应，确保功能假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用地总体要求必须符合环保和可持续发展的原则，具体面积XXX平方米。通过采用绿色建筑设计、节能减排等措施，确保功能假肢项目在建设和运营过程中对环境的影响最小化，达到可持续发展的要求。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确保功能假肢项目选址具备必要的公共设施配套，具体面积XXX平方米。这包括交通便利性、教育、医疗等基础设施，以提高居民生活品质，使得功能假肢项目选址更具吸引力。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考虑用地总体要求对当地社会稳定性的影响，具体面积XXX平方米。通过深入了解当地社区反馈，确保功能假肢项目的选址和建设过程对当地社会和谐稳定产生积极作用。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功能假肢项目选址不仅符合法规和规划，还在实际操作中具有可行性。这一全面规划将为功能假肢项目的成功实施提供坚实的基础，确保功能假肢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07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假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功能假肢项目的设备规划和空间设计中，我们将采取灵活设备布局的措施。设备布局将根据实际需求进行灵活设计，避免不必要的浪费。通过合理规划设备摆放位置，我们将提高设备的利用率，减少设备间距，以确保功能假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功能假肢项目内部引入共享设施的概念，例如共享会议室、办公区等。通过这种方式，我们可以减少对资源的重复建设，提高资源共享效率，从而减小功能假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19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功能假肢项目的总图布置中，我们将不同功能区域进行明确的规划，以最大程度满足功能假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59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功能假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功能假肢项目对环境的影响是综合评价的重要因素之一。我们将详细考虑选址周边的自然环境、生态保护区、水源地等情况，确保功能假肢项目的建设和运营对环境影响最小化，并符合当地的环保法规标准。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对选址的评价还需充分考虑当地政府的产业政策和法规。我们将详细了解功能假肢项目所在地的相关政策，确保功能假肢项目的规划和运营与当地法规相符，降低不必要的法律风险。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考虑到社会稳定性对企业运营的重要性，我们将评估选址地区的社会安全情况、劳工关系、社区反馈等方面，以确保功能假肢项目的建设和运营不会受到社会稳定性的负面影响。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最后，我们将综合考虑用地成本，包括土地购置费用、土地开发成本等。通过对用地成本的详细评估，我们能够做出更为精确的经济效益分析，为功能假肢项目的投资决策提供有力支持。</w:t>
      </w:r>
    </w:p>
    <w:p>
      <w:pPr>
        <w:pStyle w:val="Heading1"/>
        <w:ind w:firstLine="560" w:firstLineChars="200"/>
        <w:rPr>
          <w:rFonts w:ascii="仿宋" w:eastAsia="仿宋" w:hAnsi="仿宋" w:cs="仿宋" w:hint="eastAsia"/>
          <w:sz w:val="28"/>
          <w:lang w:eastAsia="zh-CN"/>
        </w:rPr>
      </w:pPr>
      <w:bookmarkStart w:id="8" w:name="_Toc347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863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功能假肢项目的主要产品是XXXX，预计年产值为XXX万元。这一产品在市场中占据着重要的地位，其广泛的应用范围使得该功能假肢项目的市场前景非常广阔。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功能假肢项目的xxx产品作为重要的原材料之一，将在多个领域发挥关键作用。其在建筑、交通、能源等方面的广泛应用将为整个产业链提供强大的支持，形成产业协同效应。功能假肢项目的年产值XXX万XXX万XXX万万元不仅反映了其在市场上的巨大潜力，更预示着它对国民经济的积极贡献。这种关联度高、涉及面广的产业关系，使得该功能假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137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总征地面积为XXXX平方米，相当于约XX.XX亩，其中净用地面积为XXXX平方米，红线范围内相当于约XX.XX亩。这一用地规模充分考虑了功能假肢项目的建设需求，保障了功能假肢项目在合适的空间内得以充分发展。功能假肢项目规划的总建筑面积为XXXX平方米，其中主体工程建设占XXXX平方米，计容建筑面积达XXXX平方米。预计建筑工程的投资将达到XXXX万元，为功能假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计划购置的设备共计XXXX台（套），设备购置费用为XXXX万元。这一设备购置计划充分考虑到功能假肢项目的生产需求和技术要求，确保了功能假肢项目在生产运营中具备先进的技术装备和高效的生产能力。设备的合理配置将为功能假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计划总投资为XXXX万元，预计年实现营业收入为XXXX万元。这一产能规模的设定旨在确保功能假肢项目能够在投资与回报之间取得平衡，实现长期可持续的发展。功能假肢项目的总投资充分考虑到各个方面的需求，包括用地建设、设备购置等多个环节，以确保功能假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5362"/>
      <w:r>
        <w:rPr>
          <w:rFonts w:ascii="仿宋" w:eastAsia="仿宋" w:hAnsi="仿宋" w:cs="仿宋" w:hint="eastAsia"/>
          <w:sz w:val="28"/>
          <w:lang w:eastAsia="zh-CN"/>
        </w:rPr>
        <w:t>三、功能假肢项目建设背景及必要性分析</w:t>
      </w:r>
      <w:bookmarkEnd w:id="11"/>
    </w:p>
    <w:p>
      <w:pPr>
        <w:pStyle w:val="Heading2"/>
        <w:rPr>
          <w:rFonts w:ascii="仿宋" w:eastAsia="仿宋" w:hAnsi="仿宋" w:cs="仿宋" w:hint="eastAsia"/>
          <w:lang w:eastAsia="zh-CN"/>
        </w:rPr>
      </w:pPr>
      <w:bookmarkStart w:id="12" w:name="_Toc28707"/>
      <w:r>
        <w:rPr>
          <w:rFonts w:ascii="仿宋" w:eastAsia="仿宋" w:hAnsi="仿宋" w:cs="仿宋" w:hint="eastAsia"/>
          <w:lang w:eastAsia="zh-CN"/>
        </w:rPr>
        <w:t>(一)、功能假肢项目背景分析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功能假肢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功能假肢项目在这个潮流中的定位。同时，我们将关注行业内涌现的新兴机遇，以便功能假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功能假肢项目提供了强大的发展动力。我们将聚焦于行业内最新的技术发展趋势，包括但不限于人工智能、大数据分析、物联网等领域。通过深度的技术研究，我们将确保功能假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功能假肢项目发展的源泉。我们将投入更多的精力对市场需求进行深入剖析，超越表面的需求，深入挖掘潜在的市场痛点和机遇。通过对市场需求的细致了解，功能假肢项目将更有针对性地设计解决方案，满足市场的多样化需求，从而更好地促进功能假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功能假肢项目战略至关重要。我们将对竞争态势进行更为深入的分析，包括但不限于市场份额、产品特点、客户满意度等多个维度。通过深度的竞争分析，功能假肢项目将能够更准确地把握市场脉搏，制定具有竞争力的功能假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功能假肢项目的发展具有直接的影响。我们将进行更为全面的法规和政策分析，了解行业发展中的潜在法律风险和合规挑战。通过充分了解和遵守相关法规，功能假肢项目将确保在法律框架内合法合规运营，为功能假肢项目的稳健发展提供有力支持。</w:t>
      </w:r>
    </w:p>
    <w:p>
      <w:pPr>
        <w:pStyle w:val="Heading2"/>
        <w:ind w:firstLine="560" w:firstLineChars="200"/>
        <w:rPr>
          <w:rFonts w:ascii="仿宋" w:eastAsia="仿宋" w:hAnsi="仿宋" w:cs="仿宋" w:hint="eastAsia"/>
          <w:sz w:val="28"/>
          <w:lang w:eastAsia="zh-CN"/>
        </w:rPr>
      </w:pPr>
      <w:bookmarkStart w:id="13" w:name="_Toc21203"/>
      <w:r>
        <w:rPr>
          <w:rFonts w:ascii="仿宋" w:eastAsia="仿宋" w:hAnsi="仿宋" w:cs="仿宋" w:hint="eastAsia"/>
          <w:sz w:val="28"/>
          <w:lang w:eastAsia="zh-CN"/>
        </w:rPr>
        <w:t>(二)、功能假肢项目建设必要性分析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建设的迫切性源于对行业发展趋势的深刻洞察。我们正处于一个行业变革的时代，科技创新、数字化转型成为企业发展的关键动力。功能假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建设不仅仅是为了跟上潮流，更是为了通过技术创新推动企业的持续发展。通过引入先进的技术和解决方案，功能假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功能假肢项目的建设成为必然选择，通过提高产品质量、拓展服务领域，从而在竞争中获得更多的机会。功能假肢项目建设将使企业更好地适应市场需求，增强市场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功能假肢项目建设的必要性体现在对客户需求更精准的满足。通过功能假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建设的背后是对企业持续创新的追求。只有通过不断创新，企业才能在竞争中立于不败之地。功能假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5370"/>
      <w:r>
        <w:rPr>
          <w:rFonts w:ascii="仿宋" w:eastAsia="仿宋" w:hAnsi="仿宋" w:cs="仿宋" w:hint="eastAsia"/>
          <w:sz w:val="28"/>
          <w:lang w:eastAsia="zh-CN"/>
        </w:rPr>
        <w:t>四、功能假肢项目概论</w:t>
      </w:r>
      <w:bookmarkEnd w:id="14"/>
    </w:p>
    <w:p>
      <w:pPr>
        <w:pStyle w:val="Heading2"/>
        <w:rPr>
          <w:rFonts w:ascii="仿宋" w:eastAsia="仿宋" w:hAnsi="仿宋" w:cs="仿宋" w:hint="eastAsia"/>
          <w:lang w:eastAsia="zh-CN"/>
        </w:rPr>
      </w:pPr>
      <w:bookmarkStart w:id="15" w:name="_Toc6545"/>
      <w:r>
        <w:rPr>
          <w:rFonts w:ascii="仿宋" w:eastAsia="仿宋" w:hAnsi="仿宋" w:cs="仿宋" w:hint="eastAsia"/>
          <w:lang w:eastAsia="zh-CN"/>
        </w:rPr>
        <w:t>(一)、功能假肢项目概况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的起源追溯至对市场的深入洞察。市场的不断演变与变革为功能假肢项目提供了难得的机遇。当前市场存在的需求缺口和变革的大环境共同构成了功能假肢项目的背景。这个功能假肢项目旨在充分利用市场机遇，填补行业中尚未满足的需求，为客户提供全新的解决方案。市场的变革和需求的增长使得这个功能假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功能假肢项目名称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正式命名为功能假肢。这个名称不仅仅是一个标识，更代表了功能假肢项目的核心理念和愿景。它蕴含着功能假肢项目所要解决问题的关键字，具有强烈的表达和辨识度，为功能假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功能假肢项目目标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的核心目标是提供一种全新、高效的解决方案，满足客户日益增长的需求。功能假肢项目追求的不仅仅是满足市场需求，更是在市场中获得卓越的竞争优势。通过不断提升产品或服务的质量和创新水平，功能假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功能假肢项目范围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全面涵盖了产品研发、制造、市场推广和售后服务，确保从产品设计到最终用户体验的全方位关注。这一全面的功能假肢项目范围是为了确保功能假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功能假肢项目时间表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功能假肢项目计划在未来18个月内完成，包括研发、测试、市场试点和正式推出等不同阶段。这个时间表的合理设计是为了确保功能假肢项目各个阶段的顺利推进，以便按时交付高质量的成果。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功能假肢项目预算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功能假肢项目总预算估算为XX百万美元，主要分配在研发、市场推广、人员培训和运营等方面。这一充足的预算为功能假肢项目提供了充足的资源，确保功能假肢项目在各个方面都能取得优异的表现。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1.7 功能假肢项目风险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功能假肢项目可能面临的风险包括市场接受度低、技术难题、竞争激烈等。功能假肢项目团队已经制定了相应的风险应对计划，通过前瞻性的风险管理，确保功能假肢项目在面对不确定性时能够迅速做出应对。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功能假肢项目团队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功能假肢项目汇聚了一支经验丰富、多领域专业素养的核心团队，确保功能假肢项目在各个方面都能拥有高水平的执行力。团队的协同作战是功能假肢项目成功的关键因素之一。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功能假肢项目背景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功能假肢项目的背景根植于市场对更高效、创新产品的渴望，同时也受到科技发展对行业格局的深刻改变的影响。这为功能假肢项目提供了广阔的发展空间和市场需求。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功能假肢项目现状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截至目前，功能假肢项目已完成市场调研和技术验证，取得了初步的成功。这为功能假肢项目在未来的发展奠定了坚实的基础，为更远大的目标打下了坚实的基石。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9864"/>
      <w:r>
        <w:rPr>
          <w:rFonts w:ascii="仿宋" w:eastAsia="仿宋" w:hAnsi="仿宋" w:cs="仿宋" w:hint="eastAsia"/>
          <w:sz w:val="28"/>
          <w:lang w:eastAsia="zh-CN"/>
        </w:rPr>
        <w:t>(二)、功能假肢项目目标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keyword》功能假肢项目首要业务目标是在市场中占据有利地位，实现产品/服务的成功推广和销售。通过不断提升产品质量、创新性，功能假肢项目追求成为行业中的领导者，赢得更多客户的青睐。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在科技迅速发展的时代，功能假肢项目着眼于技术创新。通过持续的研发和技术升级，功能假肢项目旨在推出更具创新性的产品或服务，以满足市场对新鲜、先进解决方案的需求。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为了建立可持续的客户关系，功能假肢项目设定了客户满意度目标。通过提供卓越的产品质量和优质的客户服务，功能假肢项目追求赢得客户的信任和忠诚度，确保他们的满意度达到行业领先水平。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功能假肢项目注重社会责任和可持续发展。通过实施环保、社会责任功能假肢项目，功能假肢项目致力于在经济发展的同时保护环境，促进社会公平，实现可持续经营。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功能假肢项目的团队是实现目标的核心驱动力。因此，功能假肢项目设定了团队发展目标，包括提升团队成员的专业技能、培养领导力，以及搭建协同高效的团队工作氛围。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7231"/>
      <w:r>
        <w:rPr>
          <w:rFonts w:ascii="仿宋" w:eastAsia="仿宋" w:hAnsi="仿宋" w:cs="仿宋" w:hint="eastAsia"/>
          <w:sz w:val="28"/>
          <w:lang w:eastAsia="zh-CN"/>
        </w:rPr>
        <w:t>(三)、功能假肢项目提出的理由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功能假肢项目提出的理由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的提出源于对市场机遇的深刻洞察。当前市场中存在的需求缺口和行业发展趋势表明，有巨大的商业机会等待被开发。通过准确捕捉市场机遇，功能假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https://d.book118.com/815014333011011124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5F075B"/>
    <w:rsid w:val="575F07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01433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2024-03-06T01:15:00Z</dcterms:created>
  <dcterms:modified xsi:type="dcterms:W3CDTF">2024-03-06T01:15:19Z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F1ED8F44ECE946088C2041CEA501F198_11</vt:lpwstr>
  </property>
  <property fmtid="{D5CDD505-2E9C-101B-9397-08002B2CF9AE}" pid="3" name="KSOProductBuildVer">
    <vt:lpwstr>2052-12.1.0.16388</vt:lpwstr>
  </property>
</Properties>
</file>