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降噪塔项目规划设计纲要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85" w:history="1">
        <w:r>
          <w:rPr>
            <w:rFonts w:ascii="仿宋" w:eastAsia="仿宋" w:hAnsi="仿宋" w:cs="仿宋" w:hint="eastAsia"/>
            <w:lang w:eastAsia="zh-CN"/>
          </w:rPr>
          <w:t>概论</w:t>
        </w:r>
        <w:r>
          <w:tab/>
        </w:r>
        <w:r>
          <w:fldChar w:fldCharType="begin"/>
        </w:r>
        <w:r>
          <w:instrText xml:space="preserve"> PAGEREF _Toc15985 \h </w:instrText>
        </w:r>
        <w:r>
          <w:fldChar w:fldCharType="separate"/>
        </w:r>
        <w:r>
          <w:t>3</w:t>
        </w:r>
        <w:r>
          <w:fldChar w:fldCharType="end"/>
        </w:r>
      </w:hyperlink>
    </w:p>
    <w:p>
      <w:pPr>
        <w:pStyle w:val="TOC1"/>
        <w:tabs>
          <w:tab w:val="right" w:leader="dot" w:pos="8306"/>
        </w:tabs>
      </w:pPr>
      <w:hyperlink w:anchor="_Toc9182" w:history="1">
        <w:r>
          <w:rPr>
            <w:rFonts w:ascii="仿宋" w:eastAsia="仿宋" w:hAnsi="仿宋" w:cs="仿宋" w:hint="eastAsia"/>
            <w:lang w:eastAsia="zh-CN"/>
          </w:rPr>
          <w:t>一、降噪塔项目选址可行性分析</w:t>
        </w:r>
        <w:r>
          <w:tab/>
        </w:r>
        <w:r>
          <w:fldChar w:fldCharType="begin"/>
        </w:r>
        <w:r>
          <w:instrText xml:space="preserve"> PAGEREF _Toc9182 \h </w:instrText>
        </w:r>
        <w:r>
          <w:fldChar w:fldCharType="separate"/>
        </w:r>
        <w:r>
          <w:t>3</w:t>
        </w:r>
        <w:r>
          <w:fldChar w:fldCharType="end"/>
        </w:r>
      </w:hyperlink>
    </w:p>
    <w:p>
      <w:pPr>
        <w:pStyle w:val="TOC2"/>
        <w:tabs>
          <w:tab w:val="right" w:leader="dot" w:pos="8306"/>
        </w:tabs>
      </w:pPr>
      <w:hyperlink w:anchor="_Toc21926" w:history="1">
        <w:r>
          <w:rPr>
            <w:rFonts w:ascii="仿宋" w:eastAsia="仿宋" w:hAnsi="仿宋" w:cs="仿宋" w:hint="eastAsia"/>
            <w:lang w:eastAsia="zh-CN"/>
          </w:rPr>
          <w:t>(一)、降噪塔项目选址</w:t>
        </w:r>
        <w:r>
          <w:tab/>
        </w:r>
        <w:r>
          <w:fldChar w:fldCharType="begin"/>
        </w:r>
        <w:r>
          <w:instrText xml:space="preserve"> PAGEREF _Toc21926 \h </w:instrText>
        </w:r>
        <w:r>
          <w:fldChar w:fldCharType="separate"/>
        </w:r>
        <w:r>
          <w:t>3</w:t>
        </w:r>
        <w:r>
          <w:fldChar w:fldCharType="end"/>
        </w:r>
      </w:hyperlink>
    </w:p>
    <w:p>
      <w:pPr>
        <w:pStyle w:val="TOC2"/>
        <w:tabs>
          <w:tab w:val="right" w:leader="dot" w:pos="8306"/>
        </w:tabs>
      </w:pPr>
      <w:hyperlink w:anchor="_Toc17685" w:history="1">
        <w:r>
          <w:rPr>
            <w:rFonts w:ascii="仿宋" w:eastAsia="仿宋" w:hAnsi="仿宋" w:cs="仿宋" w:hint="eastAsia"/>
            <w:lang w:eastAsia="zh-CN"/>
          </w:rPr>
          <w:t>(二)、用地控制指标</w:t>
        </w:r>
        <w:r>
          <w:tab/>
        </w:r>
        <w:r>
          <w:fldChar w:fldCharType="begin"/>
        </w:r>
        <w:r>
          <w:instrText xml:space="preserve"> PAGEREF _Toc17685 \h </w:instrText>
        </w:r>
        <w:r>
          <w:fldChar w:fldCharType="separate"/>
        </w:r>
        <w:r>
          <w:t>3</w:t>
        </w:r>
        <w:r>
          <w:fldChar w:fldCharType="end"/>
        </w:r>
      </w:hyperlink>
    </w:p>
    <w:p>
      <w:pPr>
        <w:pStyle w:val="TOC2"/>
        <w:tabs>
          <w:tab w:val="right" w:leader="dot" w:pos="8306"/>
        </w:tabs>
      </w:pPr>
      <w:hyperlink w:anchor="_Toc10149" w:history="1">
        <w:r>
          <w:rPr>
            <w:rFonts w:ascii="仿宋" w:eastAsia="仿宋" w:hAnsi="仿宋" w:cs="仿宋" w:hint="eastAsia"/>
            <w:lang w:eastAsia="zh-CN"/>
          </w:rPr>
          <w:t>(三)、节约用地措施</w:t>
        </w:r>
        <w:r>
          <w:tab/>
        </w:r>
        <w:r>
          <w:fldChar w:fldCharType="begin"/>
        </w:r>
        <w:r>
          <w:instrText xml:space="preserve"> PAGEREF _Toc10149 \h </w:instrText>
        </w:r>
        <w:r>
          <w:fldChar w:fldCharType="separate"/>
        </w:r>
        <w:r>
          <w:t>5</w:t>
        </w:r>
        <w:r>
          <w:fldChar w:fldCharType="end"/>
        </w:r>
      </w:hyperlink>
    </w:p>
    <w:p>
      <w:pPr>
        <w:pStyle w:val="TOC2"/>
        <w:tabs>
          <w:tab w:val="right" w:leader="dot" w:pos="8306"/>
        </w:tabs>
      </w:pPr>
      <w:hyperlink w:anchor="_Toc28621" w:history="1">
        <w:r>
          <w:rPr>
            <w:rFonts w:ascii="仿宋" w:eastAsia="仿宋" w:hAnsi="仿宋" w:cs="仿宋" w:hint="eastAsia"/>
            <w:lang w:eastAsia="zh-CN"/>
          </w:rPr>
          <w:t>(四)、总图布置方案</w:t>
        </w:r>
        <w:r>
          <w:tab/>
        </w:r>
        <w:r>
          <w:fldChar w:fldCharType="begin"/>
        </w:r>
        <w:r>
          <w:instrText xml:space="preserve"> PAGEREF _Toc28621 \h </w:instrText>
        </w:r>
        <w:r>
          <w:fldChar w:fldCharType="separate"/>
        </w:r>
        <w:r>
          <w:t>6</w:t>
        </w:r>
        <w:r>
          <w:fldChar w:fldCharType="end"/>
        </w:r>
      </w:hyperlink>
    </w:p>
    <w:p>
      <w:pPr>
        <w:pStyle w:val="TOC2"/>
        <w:tabs>
          <w:tab w:val="right" w:leader="dot" w:pos="8306"/>
        </w:tabs>
      </w:pPr>
      <w:hyperlink w:anchor="_Toc128" w:history="1">
        <w:r>
          <w:rPr>
            <w:rFonts w:ascii="仿宋" w:eastAsia="仿宋" w:hAnsi="仿宋" w:cs="仿宋" w:hint="eastAsia"/>
            <w:lang w:eastAsia="zh-CN"/>
          </w:rPr>
          <w:t>(五)、选址综合评价</w:t>
        </w:r>
        <w:r>
          <w:tab/>
        </w:r>
        <w:r>
          <w:fldChar w:fldCharType="begin"/>
        </w:r>
        <w:r>
          <w:instrText xml:space="preserve"> PAGEREF _Toc128 \h </w:instrText>
        </w:r>
        <w:r>
          <w:fldChar w:fldCharType="separate"/>
        </w:r>
        <w:r>
          <w:t>7</w:t>
        </w:r>
        <w:r>
          <w:fldChar w:fldCharType="end"/>
        </w:r>
      </w:hyperlink>
    </w:p>
    <w:p>
      <w:pPr>
        <w:pStyle w:val="TOC1"/>
        <w:tabs>
          <w:tab w:val="right" w:leader="dot" w:pos="8306"/>
        </w:tabs>
      </w:pPr>
      <w:hyperlink w:anchor="_Toc10449" w:history="1">
        <w:r>
          <w:rPr>
            <w:rFonts w:ascii="仿宋" w:eastAsia="仿宋" w:hAnsi="仿宋" w:cs="仿宋" w:hint="eastAsia"/>
            <w:lang w:eastAsia="zh-CN"/>
          </w:rPr>
          <w:t>二、市场分析、调研</w:t>
        </w:r>
        <w:r>
          <w:tab/>
        </w:r>
        <w:r>
          <w:fldChar w:fldCharType="begin"/>
        </w:r>
        <w:r>
          <w:instrText xml:space="preserve"> PAGEREF _Toc10449 \h </w:instrText>
        </w:r>
        <w:r>
          <w:fldChar w:fldCharType="separate"/>
        </w:r>
        <w:r>
          <w:t>8</w:t>
        </w:r>
        <w:r>
          <w:fldChar w:fldCharType="end"/>
        </w:r>
      </w:hyperlink>
    </w:p>
    <w:p>
      <w:pPr>
        <w:pStyle w:val="TOC2"/>
        <w:tabs>
          <w:tab w:val="right" w:leader="dot" w:pos="8306"/>
        </w:tabs>
      </w:pPr>
      <w:hyperlink w:anchor="_Toc7890" w:history="1">
        <w:r>
          <w:rPr>
            <w:rFonts w:ascii="仿宋" w:eastAsia="仿宋" w:hAnsi="仿宋" w:cs="仿宋" w:hint="eastAsia"/>
            <w:lang w:eastAsia="zh-CN"/>
          </w:rPr>
          <w:t>(一)、降噪塔行业分析</w:t>
        </w:r>
        <w:r>
          <w:tab/>
        </w:r>
        <w:r>
          <w:fldChar w:fldCharType="begin"/>
        </w:r>
        <w:r>
          <w:instrText xml:space="preserve"> PAGEREF _Toc7890 \h </w:instrText>
        </w:r>
        <w:r>
          <w:fldChar w:fldCharType="separate"/>
        </w:r>
        <w:r>
          <w:t>8</w:t>
        </w:r>
        <w:r>
          <w:fldChar w:fldCharType="end"/>
        </w:r>
      </w:hyperlink>
    </w:p>
    <w:p>
      <w:pPr>
        <w:pStyle w:val="TOC2"/>
        <w:tabs>
          <w:tab w:val="right" w:leader="dot" w:pos="8306"/>
        </w:tabs>
      </w:pPr>
      <w:hyperlink w:anchor="_Toc13671" w:history="1">
        <w:r>
          <w:rPr>
            <w:rFonts w:ascii="仿宋" w:eastAsia="仿宋" w:hAnsi="仿宋" w:cs="仿宋" w:hint="eastAsia"/>
            <w:lang w:eastAsia="zh-CN"/>
          </w:rPr>
          <w:t>(二)、降噪塔市场分析预测</w:t>
        </w:r>
        <w:r>
          <w:tab/>
        </w:r>
        <w:r>
          <w:fldChar w:fldCharType="begin"/>
        </w:r>
        <w:r>
          <w:instrText xml:space="preserve"> PAGEREF _Toc13671 \h </w:instrText>
        </w:r>
        <w:r>
          <w:fldChar w:fldCharType="separate"/>
        </w:r>
        <w:r>
          <w:t>9</w:t>
        </w:r>
        <w:r>
          <w:fldChar w:fldCharType="end"/>
        </w:r>
      </w:hyperlink>
    </w:p>
    <w:p>
      <w:pPr>
        <w:pStyle w:val="TOC1"/>
        <w:tabs>
          <w:tab w:val="right" w:leader="dot" w:pos="8306"/>
        </w:tabs>
      </w:pPr>
      <w:hyperlink w:anchor="_Toc30607" w:history="1">
        <w:r>
          <w:rPr>
            <w:rFonts w:ascii="仿宋" w:eastAsia="仿宋" w:hAnsi="仿宋" w:cs="仿宋" w:hint="eastAsia"/>
            <w:lang w:eastAsia="zh-CN"/>
          </w:rPr>
          <w:t>三、降噪塔项目绩效评估</w:t>
        </w:r>
        <w:r>
          <w:tab/>
        </w:r>
        <w:r>
          <w:fldChar w:fldCharType="begin"/>
        </w:r>
        <w:r>
          <w:instrText xml:space="preserve"> PAGEREF _Toc30607 \h </w:instrText>
        </w:r>
        <w:r>
          <w:fldChar w:fldCharType="separate"/>
        </w:r>
        <w:r>
          <w:t>10</w:t>
        </w:r>
        <w:r>
          <w:fldChar w:fldCharType="end"/>
        </w:r>
      </w:hyperlink>
    </w:p>
    <w:p>
      <w:pPr>
        <w:pStyle w:val="TOC2"/>
        <w:tabs>
          <w:tab w:val="right" w:leader="dot" w:pos="8306"/>
        </w:tabs>
      </w:pPr>
      <w:hyperlink w:anchor="_Toc4175" w:history="1">
        <w:r>
          <w:rPr>
            <w:rFonts w:ascii="仿宋" w:eastAsia="仿宋" w:hAnsi="仿宋" w:cs="仿宋" w:hint="eastAsia"/>
            <w:lang w:eastAsia="zh-CN"/>
          </w:rPr>
          <w:t>(一)、绩效评估指标</w:t>
        </w:r>
        <w:r>
          <w:tab/>
        </w:r>
        <w:r>
          <w:fldChar w:fldCharType="begin"/>
        </w:r>
        <w:r>
          <w:instrText xml:space="preserve"> PAGEREF _Toc4175 \h </w:instrText>
        </w:r>
        <w:r>
          <w:fldChar w:fldCharType="separate"/>
        </w:r>
        <w:r>
          <w:t>10</w:t>
        </w:r>
        <w:r>
          <w:fldChar w:fldCharType="end"/>
        </w:r>
      </w:hyperlink>
    </w:p>
    <w:p>
      <w:pPr>
        <w:pStyle w:val="TOC2"/>
        <w:tabs>
          <w:tab w:val="right" w:leader="dot" w:pos="8306"/>
        </w:tabs>
      </w:pPr>
      <w:hyperlink w:anchor="_Toc5523" w:history="1">
        <w:r>
          <w:rPr>
            <w:rFonts w:ascii="仿宋" w:eastAsia="仿宋" w:hAnsi="仿宋" w:cs="仿宋" w:hint="eastAsia"/>
            <w:lang w:eastAsia="zh-CN"/>
          </w:rPr>
          <w:t>(二)、绩效评估方法</w:t>
        </w:r>
        <w:r>
          <w:tab/>
        </w:r>
        <w:r>
          <w:fldChar w:fldCharType="begin"/>
        </w:r>
        <w:r>
          <w:instrText xml:space="preserve"> PAGEREF _Toc5523 \h </w:instrText>
        </w:r>
        <w:r>
          <w:fldChar w:fldCharType="separate"/>
        </w:r>
        <w:r>
          <w:t>11</w:t>
        </w:r>
        <w:r>
          <w:fldChar w:fldCharType="end"/>
        </w:r>
      </w:hyperlink>
    </w:p>
    <w:p>
      <w:pPr>
        <w:pStyle w:val="TOC2"/>
        <w:tabs>
          <w:tab w:val="right" w:leader="dot" w:pos="8306"/>
        </w:tabs>
      </w:pPr>
      <w:hyperlink w:anchor="_Toc4014" w:history="1">
        <w:r>
          <w:rPr>
            <w:rFonts w:ascii="仿宋" w:eastAsia="仿宋" w:hAnsi="仿宋" w:cs="仿宋" w:hint="eastAsia"/>
            <w:lang w:eastAsia="zh-CN"/>
          </w:rPr>
          <w:t>(三)、绩效评估周期</w:t>
        </w:r>
        <w:r>
          <w:tab/>
        </w:r>
        <w:r>
          <w:fldChar w:fldCharType="begin"/>
        </w:r>
        <w:r>
          <w:instrText xml:space="preserve"> PAGEREF _Toc4014 \h </w:instrText>
        </w:r>
        <w:r>
          <w:fldChar w:fldCharType="separate"/>
        </w:r>
        <w:r>
          <w:t>12</w:t>
        </w:r>
        <w:r>
          <w:fldChar w:fldCharType="end"/>
        </w:r>
      </w:hyperlink>
    </w:p>
    <w:p>
      <w:pPr>
        <w:pStyle w:val="TOC1"/>
        <w:tabs>
          <w:tab w:val="right" w:leader="dot" w:pos="8306"/>
        </w:tabs>
      </w:pPr>
      <w:hyperlink w:anchor="_Toc23130" w:history="1">
        <w:r>
          <w:rPr>
            <w:rFonts w:ascii="仿宋" w:eastAsia="仿宋" w:hAnsi="仿宋" w:cs="仿宋" w:hint="eastAsia"/>
            <w:lang w:eastAsia="zh-CN"/>
          </w:rPr>
          <w:t>四、降噪塔项目建设单位说明</w:t>
        </w:r>
        <w:r>
          <w:tab/>
        </w:r>
        <w:r>
          <w:fldChar w:fldCharType="begin"/>
        </w:r>
        <w:r>
          <w:instrText xml:space="preserve"> PAGEREF _Toc23130 \h </w:instrText>
        </w:r>
        <w:r>
          <w:fldChar w:fldCharType="separate"/>
        </w:r>
        <w:r>
          <w:t>13</w:t>
        </w:r>
        <w:r>
          <w:fldChar w:fldCharType="end"/>
        </w:r>
      </w:hyperlink>
    </w:p>
    <w:p>
      <w:pPr>
        <w:pStyle w:val="TOC2"/>
        <w:tabs>
          <w:tab w:val="right" w:leader="dot" w:pos="8306"/>
        </w:tabs>
      </w:pPr>
      <w:hyperlink w:anchor="_Toc2891" w:history="1">
        <w:r>
          <w:rPr>
            <w:rFonts w:ascii="仿宋" w:eastAsia="仿宋" w:hAnsi="仿宋" w:cs="仿宋" w:hint="eastAsia"/>
            <w:lang w:eastAsia="zh-CN"/>
          </w:rPr>
          <w:t>(一)、降噪塔项目承办单位基本情况</w:t>
        </w:r>
        <w:r>
          <w:tab/>
        </w:r>
        <w:r>
          <w:fldChar w:fldCharType="begin"/>
        </w:r>
        <w:r>
          <w:instrText xml:space="preserve"> PAGEREF _Toc2891 \h </w:instrText>
        </w:r>
        <w:r>
          <w:fldChar w:fldCharType="separate"/>
        </w:r>
        <w:r>
          <w:t>13</w:t>
        </w:r>
        <w:r>
          <w:fldChar w:fldCharType="end"/>
        </w:r>
      </w:hyperlink>
    </w:p>
    <w:p>
      <w:pPr>
        <w:pStyle w:val="TOC2"/>
        <w:tabs>
          <w:tab w:val="right" w:leader="dot" w:pos="8306"/>
        </w:tabs>
      </w:pPr>
      <w:hyperlink w:anchor="_Toc20937" w:history="1">
        <w:r>
          <w:rPr>
            <w:rFonts w:ascii="仿宋" w:eastAsia="仿宋" w:hAnsi="仿宋" w:cs="仿宋" w:hint="eastAsia"/>
            <w:lang w:eastAsia="zh-CN"/>
          </w:rPr>
          <w:t>(二)、公司经济效益分析</w:t>
        </w:r>
        <w:r>
          <w:tab/>
        </w:r>
        <w:r>
          <w:fldChar w:fldCharType="begin"/>
        </w:r>
        <w:r>
          <w:instrText xml:space="preserve"> PAGEREF _Toc20937 \h </w:instrText>
        </w:r>
        <w:r>
          <w:fldChar w:fldCharType="separate"/>
        </w:r>
        <w:r>
          <w:t>13</w:t>
        </w:r>
        <w:r>
          <w:fldChar w:fldCharType="end"/>
        </w:r>
      </w:hyperlink>
    </w:p>
    <w:p>
      <w:pPr>
        <w:pStyle w:val="TOC1"/>
        <w:tabs>
          <w:tab w:val="right" w:leader="dot" w:pos="8306"/>
        </w:tabs>
      </w:pPr>
      <w:hyperlink w:anchor="_Toc3533" w:history="1">
        <w:r>
          <w:rPr>
            <w:rFonts w:ascii="仿宋" w:eastAsia="仿宋" w:hAnsi="仿宋" w:cs="仿宋" w:hint="eastAsia"/>
            <w:lang w:eastAsia="zh-CN"/>
          </w:rPr>
          <w:t>五、降噪塔项目文档管理</w:t>
        </w:r>
        <w:r>
          <w:tab/>
        </w:r>
        <w:r>
          <w:fldChar w:fldCharType="begin"/>
        </w:r>
        <w:r>
          <w:instrText xml:space="preserve"> PAGEREF _Toc3533 \h </w:instrText>
        </w:r>
        <w:r>
          <w:fldChar w:fldCharType="separate"/>
        </w:r>
        <w:r>
          <w:t>14</w:t>
        </w:r>
        <w:r>
          <w:fldChar w:fldCharType="end"/>
        </w:r>
      </w:hyperlink>
    </w:p>
    <w:p>
      <w:pPr>
        <w:pStyle w:val="TOC2"/>
        <w:tabs>
          <w:tab w:val="right" w:leader="dot" w:pos="8306"/>
        </w:tabs>
      </w:pPr>
      <w:hyperlink w:anchor="_Toc6387" w:history="1">
        <w:r>
          <w:rPr>
            <w:rFonts w:ascii="仿宋" w:eastAsia="仿宋" w:hAnsi="仿宋" w:cs="仿宋" w:hint="eastAsia"/>
            <w:lang w:eastAsia="zh-CN"/>
          </w:rPr>
          <w:t>(一)、文档编制与审查</w:t>
        </w:r>
        <w:r>
          <w:tab/>
        </w:r>
        <w:r>
          <w:fldChar w:fldCharType="begin"/>
        </w:r>
        <w:r>
          <w:instrText xml:space="preserve"> PAGEREF _Toc6387 \h </w:instrText>
        </w:r>
        <w:r>
          <w:fldChar w:fldCharType="separate"/>
        </w:r>
        <w:r>
          <w:t>14</w:t>
        </w:r>
        <w:r>
          <w:fldChar w:fldCharType="end"/>
        </w:r>
      </w:hyperlink>
    </w:p>
    <w:p>
      <w:pPr>
        <w:pStyle w:val="TOC2"/>
        <w:tabs>
          <w:tab w:val="right" w:leader="dot" w:pos="8306"/>
        </w:tabs>
      </w:pPr>
      <w:hyperlink w:anchor="_Toc12511" w:history="1">
        <w:r>
          <w:rPr>
            <w:rFonts w:ascii="仿宋" w:eastAsia="仿宋" w:hAnsi="仿宋" w:cs="仿宋" w:hint="eastAsia"/>
            <w:lang w:eastAsia="zh-CN"/>
          </w:rPr>
          <w:t>(二)、文档发布与分发</w:t>
        </w:r>
        <w:r>
          <w:tab/>
        </w:r>
        <w:r>
          <w:fldChar w:fldCharType="begin"/>
        </w:r>
        <w:r>
          <w:instrText xml:space="preserve"> PAGEREF _Toc12511 \h </w:instrText>
        </w:r>
        <w:r>
          <w:fldChar w:fldCharType="separate"/>
        </w:r>
        <w:r>
          <w:t>16</w:t>
        </w:r>
        <w:r>
          <w:fldChar w:fldCharType="end"/>
        </w:r>
      </w:hyperlink>
    </w:p>
    <w:p>
      <w:pPr>
        <w:pStyle w:val="TOC2"/>
        <w:tabs>
          <w:tab w:val="right" w:leader="dot" w:pos="8306"/>
        </w:tabs>
      </w:pPr>
      <w:hyperlink w:anchor="_Toc6196" w:history="1">
        <w:r>
          <w:rPr>
            <w:rFonts w:ascii="仿宋" w:eastAsia="仿宋" w:hAnsi="仿宋" w:cs="仿宋" w:hint="eastAsia"/>
            <w:lang w:eastAsia="zh-CN"/>
          </w:rPr>
          <w:t>(三)、文档存档与归档</w:t>
        </w:r>
        <w:r>
          <w:tab/>
        </w:r>
        <w:r>
          <w:fldChar w:fldCharType="begin"/>
        </w:r>
        <w:r>
          <w:instrText xml:space="preserve"> PAGEREF _Toc6196 \h </w:instrText>
        </w:r>
        <w:r>
          <w:fldChar w:fldCharType="separate"/>
        </w:r>
        <w:r>
          <w:t>17</w:t>
        </w:r>
        <w:r>
          <w:fldChar w:fldCharType="end"/>
        </w:r>
      </w:hyperlink>
    </w:p>
    <w:p>
      <w:pPr>
        <w:pStyle w:val="TOC1"/>
        <w:tabs>
          <w:tab w:val="right" w:leader="dot" w:pos="8306"/>
        </w:tabs>
      </w:pPr>
      <w:hyperlink w:anchor="_Toc858" w:history="1">
        <w:r>
          <w:rPr>
            <w:rFonts w:ascii="仿宋" w:eastAsia="仿宋" w:hAnsi="仿宋" w:cs="仿宋" w:hint="eastAsia"/>
            <w:lang w:eastAsia="zh-CN"/>
          </w:rPr>
          <w:t>六、工艺说明</w:t>
        </w:r>
        <w:r>
          <w:tab/>
        </w:r>
        <w:r>
          <w:fldChar w:fldCharType="begin"/>
        </w:r>
        <w:r>
          <w:instrText xml:space="preserve"> PAGEREF _Toc858 \h </w:instrText>
        </w:r>
        <w:r>
          <w:fldChar w:fldCharType="separate"/>
        </w:r>
        <w:r>
          <w:t>18</w:t>
        </w:r>
        <w:r>
          <w:fldChar w:fldCharType="end"/>
        </w:r>
      </w:hyperlink>
    </w:p>
    <w:p>
      <w:pPr>
        <w:pStyle w:val="TOC2"/>
        <w:tabs>
          <w:tab w:val="right" w:leader="dot" w:pos="8306"/>
        </w:tabs>
      </w:pPr>
      <w:hyperlink w:anchor="_Toc4905" w:history="1">
        <w:r>
          <w:rPr>
            <w:rFonts w:ascii="仿宋" w:eastAsia="仿宋" w:hAnsi="仿宋" w:cs="仿宋" w:hint="eastAsia"/>
            <w:lang w:eastAsia="zh-CN"/>
          </w:rPr>
          <w:t>(一)、技术管理特点</w:t>
        </w:r>
        <w:r>
          <w:tab/>
        </w:r>
        <w:r>
          <w:fldChar w:fldCharType="begin"/>
        </w:r>
        <w:r>
          <w:instrText xml:space="preserve"> PAGEREF _Toc4905 \h </w:instrText>
        </w:r>
        <w:r>
          <w:fldChar w:fldCharType="separate"/>
        </w:r>
        <w:r>
          <w:t>18</w:t>
        </w:r>
        <w:r>
          <w:fldChar w:fldCharType="end"/>
        </w:r>
      </w:hyperlink>
    </w:p>
    <w:p>
      <w:pPr>
        <w:pStyle w:val="TOC2"/>
        <w:tabs>
          <w:tab w:val="right" w:leader="dot" w:pos="8306"/>
        </w:tabs>
      </w:pPr>
      <w:hyperlink w:anchor="_Toc4588" w:history="1">
        <w:r>
          <w:rPr>
            <w:rFonts w:ascii="仿宋" w:eastAsia="仿宋" w:hAnsi="仿宋" w:cs="仿宋" w:hint="eastAsia"/>
            <w:lang w:eastAsia="zh-CN"/>
          </w:rPr>
          <w:t>(二)、降噪塔项目工艺技术设计方案</w:t>
        </w:r>
        <w:r>
          <w:tab/>
        </w:r>
        <w:r>
          <w:fldChar w:fldCharType="begin"/>
        </w:r>
        <w:r>
          <w:instrText xml:space="preserve"> PAGEREF _Toc4588 \h </w:instrText>
        </w:r>
        <w:r>
          <w:fldChar w:fldCharType="separate"/>
        </w:r>
        <w:r>
          <w:t>19</w:t>
        </w:r>
        <w:r>
          <w:fldChar w:fldCharType="end"/>
        </w:r>
      </w:hyperlink>
    </w:p>
    <w:p>
      <w:pPr>
        <w:pStyle w:val="TOC2"/>
        <w:tabs>
          <w:tab w:val="right" w:leader="dot" w:pos="8306"/>
        </w:tabs>
      </w:pPr>
      <w:hyperlink w:anchor="_Toc25921" w:history="1">
        <w:r>
          <w:rPr>
            <w:rFonts w:ascii="仿宋" w:eastAsia="仿宋" w:hAnsi="仿宋" w:cs="仿宋" w:hint="eastAsia"/>
            <w:lang w:eastAsia="zh-CN"/>
          </w:rPr>
          <w:t>(三)、设备选型方案</w:t>
        </w:r>
        <w:r>
          <w:tab/>
        </w:r>
        <w:r>
          <w:fldChar w:fldCharType="begin"/>
        </w:r>
        <w:r>
          <w:instrText xml:space="preserve"> PAGEREF _Toc25921 \h </w:instrText>
        </w:r>
        <w:r>
          <w:fldChar w:fldCharType="separate"/>
        </w:r>
        <w:r>
          <w:t>20</w:t>
        </w:r>
        <w:r>
          <w:fldChar w:fldCharType="end"/>
        </w:r>
      </w:hyperlink>
    </w:p>
    <w:p>
      <w:pPr>
        <w:pStyle w:val="TOC1"/>
        <w:tabs>
          <w:tab w:val="right" w:leader="dot" w:pos="8306"/>
        </w:tabs>
      </w:pPr>
      <w:hyperlink w:anchor="_Toc11736" w:history="1">
        <w:r>
          <w:rPr>
            <w:rFonts w:ascii="仿宋" w:eastAsia="仿宋" w:hAnsi="仿宋" w:cs="仿宋" w:hint="eastAsia"/>
            <w:lang w:eastAsia="zh-CN"/>
          </w:rPr>
          <w:t>七、降噪塔项目财务管理</w:t>
        </w:r>
        <w:r>
          <w:tab/>
        </w:r>
        <w:r>
          <w:fldChar w:fldCharType="begin"/>
        </w:r>
        <w:r>
          <w:instrText xml:space="preserve"> PAGEREF _Toc11736 \h </w:instrText>
        </w:r>
        <w:r>
          <w:fldChar w:fldCharType="separate"/>
        </w:r>
        <w:r>
          <w:t>21</w:t>
        </w:r>
        <w:r>
          <w:fldChar w:fldCharType="end"/>
        </w:r>
      </w:hyperlink>
    </w:p>
    <w:p>
      <w:pPr>
        <w:pStyle w:val="TOC2"/>
        <w:tabs>
          <w:tab w:val="right" w:leader="dot" w:pos="8306"/>
        </w:tabs>
      </w:pPr>
      <w:hyperlink w:anchor="_Toc14334" w:history="1">
        <w:r>
          <w:rPr>
            <w:rFonts w:ascii="仿宋" w:eastAsia="仿宋" w:hAnsi="仿宋" w:cs="仿宋" w:hint="eastAsia"/>
            <w:lang w:eastAsia="zh-CN"/>
          </w:rPr>
          <w:t>(一)、资金需求大</w:t>
        </w:r>
        <w:r>
          <w:tab/>
        </w:r>
        <w:r>
          <w:fldChar w:fldCharType="begin"/>
        </w:r>
        <w:r>
          <w:instrText xml:space="preserve"> PAGEREF _Toc14334 \h </w:instrText>
        </w:r>
        <w:r>
          <w:fldChar w:fldCharType="separate"/>
        </w:r>
        <w:r>
          <w:t>21</w:t>
        </w:r>
        <w:r>
          <w:fldChar w:fldCharType="end"/>
        </w:r>
      </w:hyperlink>
    </w:p>
    <w:p>
      <w:pPr>
        <w:pStyle w:val="TOC2"/>
        <w:tabs>
          <w:tab w:val="right" w:leader="dot" w:pos="8306"/>
        </w:tabs>
      </w:pPr>
      <w:hyperlink w:anchor="_Toc10939" w:history="1">
        <w:r>
          <w:rPr>
            <w:rFonts w:ascii="仿宋" w:eastAsia="仿宋" w:hAnsi="仿宋" w:cs="仿宋" w:hint="eastAsia"/>
            <w:lang w:eastAsia="zh-CN"/>
          </w:rPr>
          <w:t>(二)、研发周期长</w:t>
        </w:r>
        <w:r>
          <w:tab/>
        </w:r>
        <w:r>
          <w:fldChar w:fldCharType="begin"/>
        </w:r>
        <w:r>
          <w:instrText xml:space="preserve"> PAGEREF _Toc10939 \h </w:instrText>
        </w:r>
        <w:r>
          <w:fldChar w:fldCharType="separate"/>
        </w:r>
        <w:r>
          <w:t>22</w:t>
        </w:r>
        <w:r>
          <w:fldChar w:fldCharType="end"/>
        </w:r>
      </w:hyperlink>
    </w:p>
    <w:p>
      <w:pPr>
        <w:pStyle w:val="TOC2"/>
        <w:tabs>
          <w:tab w:val="right" w:leader="dot" w:pos="8306"/>
        </w:tabs>
      </w:pPr>
      <w:hyperlink w:anchor="_Toc10275" w:history="1">
        <w:r>
          <w:rPr>
            <w:rFonts w:ascii="仿宋" w:eastAsia="仿宋" w:hAnsi="仿宋" w:cs="仿宋" w:hint="eastAsia"/>
            <w:lang w:eastAsia="zh-CN"/>
          </w:rPr>
          <w:t>(三)、市场风险大</w:t>
        </w:r>
        <w:r>
          <w:tab/>
        </w:r>
        <w:r>
          <w:fldChar w:fldCharType="begin"/>
        </w:r>
        <w:r>
          <w:instrText xml:space="preserve"> PAGEREF _Toc10275 \h </w:instrText>
        </w:r>
        <w:r>
          <w:fldChar w:fldCharType="separate"/>
        </w:r>
        <w:r>
          <w:t>24</w:t>
        </w:r>
        <w:r>
          <w:fldChar w:fldCharType="end"/>
        </w:r>
      </w:hyperlink>
    </w:p>
    <w:p>
      <w:pPr>
        <w:pStyle w:val="TOC2"/>
        <w:tabs>
          <w:tab w:val="right" w:leader="dot" w:pos="8306"/>
        </w:tabs>
      </w:pPr>
      <w:hyperlink w:anchor="_Toc21376" w:history="1">
        <w:r>
          <w:rPr>
            <w:rFonts w:ascii="仿宋" w:eastAsia="仿宋" w:hAnsi="仿宋" w:cs="仿宋" w:hint="eastAsia"/>
            <w:lang w:eastAsia="zh-CN"/>
          </w:rPr>
          <w:t>(四)、利润率高</w:t>
        </w:r>
        <w:r>
          <w:tab/>
        </w:r>
        <w:r>
          <w:fldChar w:fldCharType="begin"/>
        </w:r>
        <w:r>
          <w:instrText xml:space="preserve"> PAGEREF _Toc21376 \h </w:instrText>
        </w:r>
        <w:r>
          <w:fldChar w:fldCharType="separate"/>
        </w:r>
        <w:r>
          <w:t>26</w:t>
        </w:r>
        <w:r>
          <w:fldChar w:fldCharType="end"/>
        </w:r>
      </w:hyperlink>
    </w:p>
    <w:p>
      <w:pPr>
        <w:pStyle w:val="TOC1"/>
        <w:tabs>
          <w:tab w:val="right" w:leader="dot" w:pos="8306"/>
        </w:tabs>
      </w:pPr>
      <w:hyperlink w:anchor="_Toc14684" w:history="1">
        <w:r>
          <w:rPr>
            <w:rFonts w:ascii="仿宋" w:eastAsia="仿宋" w:hAnsi="仿宋" w:cs="仿宋" w:hint="eastAsia"/>
            <w:lang w:eastAsia="zh-CN"/>
          </w:rPr>
          <w:t>八、降噪塔项目投资规划</w:t>
        </w:r>
        <w:r>
          <w:tab/>
        </w:r>
        <w:r>
          <w:fldChar w:fldCharType="begin"/>
        </w:r>
        <w:r>
          <w:instrText xml:space="preserve"> PAGEREF _Toc14684 \h </w:instrText>
        </w:r>
        <w:r>
          <w:fldChar w:fldCharType="separate"/>
        </w:r>
        <w:r>
          <w:t>28</w:t>
        </w:r>
        <w:r>
          <w:fldChar w:fldCharType="end"/>
        </w:r>
      </w:hyperlink>
    </w:p>
    <w:p>
      <w:pPr>
        <w:pStyle w:val="TOC2"/>
        <w:tabs>
          <w:tab w:val="right" w:leader="dot" w:pos="8306"/>
        </w:tabs>
      </w:pPr>
      <w:hyperlink w:anchor="_Toc6116" w:history="1">
        <w:r>
          <w:rPr>
            <w:rFonts w:ascii="仿宋" w:eastAsia="仿宋" w:hAnsi="仿宋" w:cs="仿宋" w:hint="eastAsia"/>
            <w:lang w:eastAsia="zh-CN"/>
          </w:rPr>
          <w:t>(一)、降噪塔项目总投资估算</w:t>
        </w:r>
        <w:r>
          <w:tab/>
        </w:r>
        <w:r>
          <w:fldChar w:fldCharType="begin"/>
        </w:r>
        <w:r>
          <w:instrText xml:space="preserve"> PAGEREF _Toc6116 \h </w:instrText>
        </w:r>
        <w:r>
          <w:fldChar w:fldCharType="separate"/>
        </w:r>
        <w:r>
          <w:t>28</w:t>
        </w:r>
        <w:r>
          <w:fldChar w:fldCharType="end"/>
        </w:r>
      </w:hyperlink>
    </w:p>
    <w:p>
      <w:pPr>
        <w:pStyle w:val="TOC2"/>
        <w:tabs>
          <w:tab w:val="right" w:leader="dot" w:pos="8306"/>
        </w:tabs>
      </w:pPr>
      <w:hyperlink w:anchor="_Toc13349" w:history="1">
        <w:r>
          <w:rPr>
            <w:rFonts w:ascii="仿宋" w:eastAsia="仿宋" w:hAnsi="仿宋" w:cs="仿宋" w:hint="eastAsia"/>
            <w:lang w:eastAsia="zh-CN"/>
          </w:rPr>
          <w:t>(二)、资金筹措</w:t>
        </w:r>
        <w:r>
          <w:tab/>
        </w:r>
        <w:r>
          <w:fldChar w:fldCharType="begin"/>
        </w:r>
        <w:r>
          <w:instrText xml:space="preserve"> PAGEREF _Toc13349 \h </w:instrText>
        </w:r>
        <w:r>
          <w:fldChar w:fldCharType="separate"/>
        </w:r>
        <w:r>
          <w:t>30</w:t>
        </w:r>
        <w:r>
          <w:fldChar w:fldCharType="end"/>
        </w:r>
      </w:hyperlink>
    </w:p>
    <w:p>
      <w:pPr>
        <w:pStyle w:val="TOC1"/>
        <w:tabs>
          <w:tab w:val="right" w:leader="dot" w:pos="8306"/>
        </w:tabs>
      </w:pPr>
      <w:hyperlink w:anchor="_Toc16193" w:history="1">
        <w:r>
          <w:rPr>
            <w:rFonts w:ascii="仿宋" w:eastAsia="仿宋" w:hAnsi="仿宋" w:cs="仿宋" w:hint="eastAsia"/>
            <w:lang w:eastAsia="zh-CN"/>
          </w:rPr>
          <w:t>九、生产安全保护</w:t>
        </w:r>
        <w:r>
          <w:tab/>
        </w:r>
        <w:r>
          <w:fldChar w:fldCharType="begin"/>
        </w:r>
        <w:r>
          <w:instrText xml:space="preserve"> PAGEREF _Toc16193 \h </w:instrText>
        </w:r>
        <w:r>
          <w:fldChar w:fldCharType="separate"/>
        </w:r>
        <w:r>
          <w:t>30</w:t>
        </w:r>
        <w:r>
          <w:fldChar w:fldCharType="end"/>
        </w:r>
      </w:hyperlink>
    </w:p>
    <w:p>
      <w:pPr>
        <w:pStyle w:val="TOC2"/>
        <w:tabs>
          <w:tab w:val="right" w:leader="dot" w:pos="8306"/>
        </w:tabs>
      </w:pPr>
      <w:hyperlink w:anchor="_Toc10243" w:history="1">
        <w:r>
          <w:rPr>
            <w:rFonts w:ascii="仿宋" w:eastAsia="仿宋" w:hAnsi="仿宋" w:cs="仿宋" w:hint="eastAsia"/>
            <w:lang w:eastAsia="zh-CN"/>
          </w:rPr>
          <w:t>(一)、消防安全</w:t>
        </w:r>
        <w:r>
          <w:tab/>
        </w:r>
        <w:r>
          <w:fldChar w:fldCharType="begin"/>
        </w:r>
        <w:r>
          <w:instrText xml:space="preserve"> PAGEREF _Toc10243 \h </w:instrText>
        </w:r>
        <w:r>
          <w:fldChar w:fldCharType="separate"/>
        </w:r>
        <w:r>
          <w:t>30</w:t>
        </w:r>
        <w:r>
          <w:fldChar w:fldCharType="end"/>
        </w:r>
      </w:hyperlink>
    </w:p>
    <w:p>
      <w:pPr>
        <w:pStyle w:val="TOC2"/>
        <w:tabs>
          <w:tab w:val="right" w:leader="dot" w:pos="8306"/>
        </w:tabs>
      </w:pPr>
      <w:hyperlink w:anchor="_Toc4719" w:history="1">
        <w:r>
          <w:rPr>
            <w:rFonts w:ascii="仿宋" w:eastAsia="仿宋" w:hAnsi="仿宋" w:cs="仿宋" w:hint="eastAsia"/>
            <w:lang w:eastAsia="zh-CN"/>
          </w:rPr>
          <w:t>(二)、防火防爆总图布置措施</w:t>
        </w:r>
        <w:r>
          <w:tab/>
        </w:r>
        <w:r>
          <w:fldChar w:fldCharType="begin"/>
        </w:r>
        <w:r>
          <w:instrText xml:space="preserve"> PAGEREF _Toc4719 \h </w:instrText>
        </w:r>
        <w:r>
          <w:fldChar w:fldCharType="separate"/>
        </w:r>
        <w:r>
          <w:t>32</w:t>
        </w:r>
        <w:r>
          <w:fldChar w:fldCharType="end"/>
        </w:r>
      </w:hyperlink>
    </w:p>
    <w:p>
      <w:pPr>
        <w:pStyle w:val="TOC2"/>
        <w:tabs>
          <w:tab w:val="right" w:leader="dot" w:pos="8306"/>
        </w:tabs>
      </w:pPr>
      <w:hyperlink w:anchor="_Toc23615" w:history="1">
        <w:r>
          <w:rPr>
            <w:rFonts w:ascii="仿宋" w:eastAsia="仿宋" w:hAnsi="仿宋" w:cs="仿宋" w:hint="eastAsia"/>
            <w:lang w:eastAsia="zh-CN"/>
          </w:rPr>
          <w:t>(三)、自然灾害防范措施</w:t>
        </w:r>
        <w:r>
          <w:tab/>
        </w:r>
        <w:r>
          <w:fldChar w:fldCharType="begin"/>
        </w:r>
        <w:r>
          <w:instrText xml:space="preserve"> PAGEREF _Toc23615 \h </w:instrText>
        </w:r>
        <w:r>
          <w:fldChar w:fldCharType="separate"/>
        </w:r>
        <w:r>
          <w:t>32</w:t>
        </w:r>
        <w:r>
          <w:fldChar w:fldCharType="end"/>
        </w:r>
      </w:hyperlink>
    </w:p>
    <w:p>
      <w:pPr>
        <w:pStyle w:val="TOC2"/>
        <w:tabs>
          <w:tab w:val="right" w:leader="dot" w:pos="8306"/>
        </w:tabs>
      </w:pPr>
      <w:hyperlink w:anchor="_Toc15877" w:history="1">
        <w:r>
          <w:rPr>
            <w:rFonts w:ascii="仿宋" w:eastAsia="仿宋" w:hAnsi="仿宋" w:cs="仿宋" w:hint="eastAsia"/>
            <w:lang w:eastAsia="zh-CN"/>
          </w:rPr>
          <w:t>(四)、安全色及安全标志使用要求</w:t>
        </w:r>
        <w:r>
          <w:tab/>
        </w:r>
        <w:r>
          <w:fldChar w:fldCharType="begin"/>
        </w:r>
        <w:r>
          <w:instrText xml:space="preserve"> PAGEREF _Toc15877 \h </w:instrText>
        </w:r>
        <w:r>
          <w:fldChar w:fldCharType="separate"/>
        </w:r>
        <w:r>
          <w:t>33</w:t>
        </w:r>
        <w:r>
          <w:fldChar w:fldCharType="end"/>
        </w:r>
      </w:hyperlink>
    </w:p>
    <w:p>
      <w:pPr>
        <w:pStyle w:val="TOC2"/>
        <w:tabs>
          <w:tab w:val="right" w:leader="dot" w:pos="8306"/>
        </w:tabs>
      </w:pPr>
      <w:hyperlink w:anchor="_Toc3014" w:history="1">
        <w:r>
          <w:rPr>
            <w:rFonts w:ascii="仿宋" w:eastAsia="仿宋" w:hAnsi="仿宋" w:cs="仿宋" w:hint="eastAsia"/>
            <w:lang w:eastAsia="zh-CN"/>
          </w:rPr>
          <w:t>(五)、防尘防毒措施</w:t>
        </w:r>
        <w:r>
          <w:tab/>
        </w:r>
        <w:r>
          <w:fldChar w:fldCharType="begin"/>
        </w:r>
        <w:r>
          <w:instrText xml:space="preserve"> PAGEREF _Toc3014 \h </w:instrText>
        </w:r>
        <w:r>
          <w:fldChar w:fldCharType="separate"/>
        </w:r>
        <w:r>
          <w:t>34</w:t>
        </w:r>
        <w:r>
          <w:fldChar w:fldCharType="end"/>
        </w:r>
      </w:hyperlink>
    </w:p>
    <w:p>
      <w:pPr>
        <w:pStyle w:val="TOC2"/>
        <w:tabs>
          <w:tab w:val="right" w:leader="dot" w:pos="8306"/>
        </w:tabs>
      </w:pPr>
      <w:hyperlink w:anchor="_Toc30522" w:history="1">
        <w:r>
          <w:rPr>
            <w:rFonts w:ascii="仿宋" w:eastAsia="仿宋" w:hAnsi="仿宋" w:cs="仿宋" w:hint="eastAsia"/>
            <w:lang w:eastAsia="zh-CN"/>
          </w:rPr>
          <w:t>(六)、防静电、触电防护及防雷措施</w:t>
        </w:r>
        <w:r>
          <w:tab/>
        </w:r>
        <w:r>
          <w:fldChar w:fldCharType="begin"/>
        </w:r>
        <w:r>
          <w:instrText xml:space="preserve"> PAGEREF _Toc30522 \h </w:instrText>
        </w:r>
        <w:r>
          <w:fldChar w:fldCharType="separate"/>
        </w:r>
        <w:r>
          <w:t>35</w:t>
        </w:r>
        <w:r>
          <w:fldChar w:fldCharType="end"/>
        </w:r>
      </w:hyperlink>
    </w:p>
    <w:p>
      <w:pPr>
        <w:pStyle w:val="TOC2"/>
        <w:tabs>
          <w:tab w:val="right" w:leader="dot" w:pos="8306"/>
        </w:tabs>
      </w:pPr>
      <w:hyperlink w:anchor="_Toc27879" w:history="1">
        <w:r>
          <w:rPr>
            <w:rFonts w:ascii="仿宋" w:eastAsia="仿宋" w:hAnsi="仿宋" w:cs="仿宋" w:hint="eastAsia"/>
            <w:lang w:eastAsia="zh-CN"/>
          </w:rPr>
          <w:t>(七)、机械设备安全保障措施</w:t>
        </w:r>
        <w:r>
          <w:tab/>
        </w:r>
        <w:r>
          <w:fldChar w:fldCharType="begin"/>
        </w:r>
        <w:r>
          <w:instrText xml:space="preserve"> PAGEREF _Toc27879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 w:history="1">
        <w:r>
          <w:rPr>
            <w:rFonts w:ascii="仿宋" w:eastAsia="仿宋" w:hAnsi="仿宋" w:cs="仿宋" w:hint="eastAsia"/>
            <w:lang w:eastAsia="zh-CN"/>
          </w:rPr>
          <w:t>十、降噪塔项目人力资源培养与发展</w:t>
        </w:r>
        <w:r>
          <w:tab/>
        </w:r>
        <w:r>
          <w:fldChar w:fldCharType="begin"/>
        </w:r>
        <w:r>
          <w:instrText xml:space="preserve"> PAGEREF _Toc310 \h </w:instrText>
        </w:r>
        <w:r>
          <w:fldChar w:fldCharType="separate"/>
        </w:r>
        <w:r>
          <w:t>38</w:t>
        </w:r>
        <w:r>
          <w:fldChar w:fldCharType="end"/>
        </w:r>
      </w:hyperlink>
    </w:p>
    <w:p>
      <w:pPr>
        <w:pStyle w:val="TOC2"/>
        <w:tabs>
          <w:tab w:val="right" w:leader="dot" w:pos="8306"/>
        </w:tabs>
      </w:pPr>
      <w:hyperlink w:anchor="_Toc19447" w:history="1">
        <w:r>
          <w:rPr>
            <w:rFonts w:ascii="仿宋" w:eastAsia="仿宋" w:hAnsi="仿宋" w:cs="仿宋" w:hint="eastAsia"/>
            <w:lang w:eastAsia="zh-CN"/>
          </w:rPr>
          <w:t>(一)、人才需求与规划</w:t>
        </w:r>
        <w:r>
          <w:tab/>
        </w:r>
        <w:r>
          <w:fldChar w:fldCharType="begin"/>
        </w:r>
        <w:r>
          <w:instrText xml:space="preserve"> PAGEREF _Toc19447 \h </w:instrText>
        </w:r>
        <w:r>
          <w:fldChar w:fldCharType="separate"/>
        </w:r>
        <w:r>
          <w:t>38</w:t>
        </w:r>
        <w:r>
          <w:fldChar w:fldCharType="end"/>
        </w:r>
      </w:hyperlink>
    </w:p>
    <w:p>
      <w:pPr>
        <w:pStyle w:val="TOC2"/>
        <w:tabs>
          <w:tab w:val="right" w:leader="dot" w:pos="8306"/>
        </w:tabs>
      </w:pPr>
      <w:hyperlink w:anchor="_Toc23962" w:history="1">
        <w:r>
          <w:rPr>
            <w:rFonts w:ascii="仿宋" w:eastAsia="仿宋" w:hAnsi="仿宋" w:cs="仿宋" w:hint="eastAsia"/>
            <w:lang w:eastAsia="zh-CN"/>
          </w:rPr>
          <w:t>(二)、培训与发展计划</w:t>
        </w:r>
        <w:r>
          <w:tab/>
        </w:r>
        <w:r>
          <w:fldChar w:fldCharType="begin"/>
        </w:r>
        <w:r>
          <w:instrText xml:space="preserve"> PAGEREF _Toc23962 \h </w:instrText>
        </w:r>
        <w:r>
          <w:fldChar w:fldCharType="separate"/>
        </w:r>
        <w:r>
          <w:t>38</w:t>
        </w:r>
        <w:r>
          <w:fldChar w:fldCharType="end"/>
        </w:r>
      </w:hyperlink>
    </w:p>
    <w:p>
      <w:pPr>
        <w:pStyle w:val="TOC1"/>
        <w:tabs>
          <w:tab w:val="right" w:leader="dot" w:pos="8306"/>
        </w:tabs>
      </w:pPr>
      <w:hyperlink w:anchor="_Toc30761" w:history="1">
        <w:r>
          <w:rPr>
            <w:rFonts w:ascii="仿宋" w:eastAsia="仿宋" w:hAnsi="仿宋" w:cs="仿宋" w:hint="eastAsia"/>
            <w:lang w:eastAsia="zh-CN"/>
          </w:rPr>
          <w:t>十一、降噪塔项目经营效益</w:t>
        </w:r>
        <w:r>
          <w:tab/>
        </w:r>
        <w:r>
          <w:fldChar w:fldCharType="begin"/>
        </w:r>
        <w:r>
          <w:instrText xml:space="preserve"> PAGEREF _Toc30761 \h </w:instrText>
        </w:r>
        <w:r>
          <w:fldChar w:fldCharType="separate"/>
        </w:r>
        <w:r>
          <w:t>39</w:t>
        </w:r>
        <w:r>
          <w:fldChar w:fldCharType="end"/>
        </w:r>
      </w:hyperlink>
    </w:p>
    <w:p>
      <w:pPr>
        <w:pStyle w:val="TOC2"/>
        <w:tabs>
          <w:tab w:val="right" w:leader="dot" w:pos="8306"/>
        </w:tabs>
      </w:pPr>
      <w:hyperlink w:anchor="_Toc2688" w:history="1">
        <w:r>
          <w:rPr>
            <w:rFonts w:ascii="仿宋" w:eastAsia="仿宋" w:hAnsi="仿宋" w:cs="仿宋" w:hint="eastAsia"/>
            <w:lang w:eastAsia="zh-CN"/>
          </w:rPr>
          <w:t>(一)、经济评价财务测算</w:t>
        </w:r>
        <w:r>
          <w:tab/>
        </w:r>
        <w:r>
          <w:fldChar w:fldCharType="begin"/>
        </w:r>
        <w:r>
          <w:instrText xml:space="preserve"> PAGEREF _Toc2688 \h </w:instrText>
        </w:r>
        <w:r>
          <w:fldChar w:fldCharType="separate"/>
        </w:r>
        <w:r>
          <w:t>39</w:t>
        </w:r>
        <w:r>
          <w:fldChar w:fldCharType="end"/>
        </w:r>
      </w:hyperlink>
    </w:p>
    <w:p>
      <w:pPr>
        <w:pStyle w:val="TOC2"/>
        <w:tabs>
          <w:tab w:val="right" w:leader="dot" w:pos="8306"/>
        </w:tabs>
      </w:pPr>
      <w:hyperlink w:anchor="_Toc31776" w:history="1">
        <w:r>
          <w:rPr>
            <w:rFonts w:ascii="仿宋" w:eastAsia="仿宋" w:hAnsi="仿宋" w:cs="仿宋" w:hint="eastAsia"/>
            <w:lang w:eastAsia="zh-CN"/>
          </w:rPr>
          <w:t>(二)、降噪塔项目盈利能力分析</w:t>
        </w:r>
        <w:r>
          <w:tab/>
        </w:r>
        <w:r>
          <w:fldChar w:fldCharType="begin"/>
        </w:r>
        <w:r>
          <w:instrText xml:space="preserve"> PAGEREF _Toc31776 \h </w:instrText>
        </w:r>
        <w:r>
          <w:fldChar w:fldCharType="separate"/>
        </w:r>
        <w:r>
          <w:t>40</w:t>
        </w:r>
        <w:r>
          <w:fldChar w:fldCharType="end"/>
        </w:r>
      </w:hyperlink>
    </w:p>
    <w:p>
      <w:pPr>
        <w:pStyle w:val="TOC1"/>
        <w:tabs>
          <w:tab w:val="right" w:leader="dot" w:pos="8306"/>
        </w:tabs>
      </w:pPr>
      <w:hyperlink w:anchor="_Toc325" w:history="1">
        <w:r>
          <w:rPr>
            <w:rFonts w:ascii="仿宋" w:eastAsia="仿宋" w:hAnsi="仿宋" w:cs="仿宋" w:hint="eastAsia"/>
            <w:lang w:eastAsia="zh-CN"/>
          </w:rPr>
          <w:t>十二、降噪塔项目技术管理</w:t>
        </w:r>
        <w:r>
          <w:tab/>
        </w:r>
        <w:r>
          <w:fldChar w:fldCharType="begin"/>
        </w:r>
        <w:r>
          <w:instrText xml:space="preserve"> PAGEREF _Toc325 \h </w:instrText>
        </w:r>
        <w:r>
          <w:fldChar w:fldCharType="separate"/>
        </w:r>
        <w:r>
          <w:t>41</w:t>
        </w:r>
        <w:r>
          <w:fldChar w:fldCharType="end"/>
        </w:r>
      </w:hyperlink>
    </w:p>
    <w:p>
      <w:pPr>
        <w:pStyle w:val="TOC2"/>
        <w:tabs>
          <w:tab w:val="right" w:leader="dot" w:pos="8306"/>
        </w:tabs>
      </w:pPr>
      <w:hyperlink w:anchor="_Toc10234" w:history="1">
        <w:r>
          <w:rPr>
            <w:rFonts w:ascii="仿宋" w:eastAsia="仿宋" w:hAnsi="仿宋" w:cs="仿宋" w:hint="eastAsia"/>
            <w:lang w:eastAsia="zh-CN"/>
          </w:rPr>
          <w:t>(一)、技术方案选用方向</w:t>
        </w:r>
        <w:r>
          <w:tab/>
        </w:r>
        <w:r>
          <w:fldChar w:fldCharType="begin"/>
        </w:r>
        <w:r>
          <w:instrText xml:space="preserve"> PAGEREF _Toc10234 \h </w:instrText>
        </w:r>
        <w:r>
          <w:fldChar w:fldCharType="separate"/>
        </w:r>
        <w:r>
          <w:t>41</w:t>
        </w:r>
        <w:r>
          <w:fldChar w:fldCharType="end"/>
        </w:r>
      </w:hyperlink>
    </w:p>
    <w:p>
      <w:pPr>
        <w:pStyle w:val="TOC2"/>
        <w:tabs>
          <w:tab w:val="right" w:leader="dot" w:pos="8306"/>
        </w:tabs>
      </w:pPr>
      <w:hyperlink w:anchor="_Toc1241" w:history="1">
        <w:r>
          <w:rPr>
            <w:rFonts w:ascii="仿宋" w:eastAsia="仿宋" w:hAnsi="仿宋" w:cs="仿宋" w:hint="eastAsia"/>
            <w:lang w:eastAsia="zh-CN"/>
          </w:rPr>
          <w:t>(二)、工艺技术方案选用原则</w:t>
        </w:r>
        <w:r>
          <w:tab/>
        </w:r>
        <w:r>
          <w:fldChar w:fldCharType="begin"/>
        </w:r>
        <w:r>
          <w:instrText xml:space="preserve"> PAGEREF _Toc1241 \h </w:instrText>
        </w:r>
        <w:r>
          <w:fldChar w:fldCharType="separate"/>
        </w:r>
        <w:r>
          <w:t>43</w:t>
        </w:r>
        <w:r>
          <w:fldChar w:fldCharType="end"/>
        </w:r>
      </w:hyperlink>
    </w:p>
    <w:p>
      <w:pPr>
        <w:pStyle w:val="TOC2"/>
        <w:tabs>
          <w:tab w:val="right" w:leader="dot" w:pos="8306"/>
        </w:tabs>
      </w:pPr>
      <w:hyperlink w:anchor="_Toc24819" w:history="1">
        <w:r>
          <w:rPr>
            <w:rFonts w:ascii="仿宋" w:eastAsia="仿宋" w:hAnsi="仿宋" w:cs="仿宋" w:hint="eastAsia"/>
            <w:lang w:eastAsia="zh-CN"/>
          </w:rPr>
          <w:t>(三)、工艺技术方案要求</w:t>
        </w:r>
        <w:r>
          <w:tab/>
        </w:r>
        <w:r>
          <w:fldChar w:fldCharType="begin"/>
        </w:r>
        <w:r>
          <w:instrText xml:space="preserve"> PAGEREF _Toc24819 \h </w:instrText>
        </w:r>
        <w:r>
          <w:fldChar w:fldCharType="separate"/>
        </w:r>
        <w:r>
          <w:t>45</w:t>
        </w:r>
        <w:r>
          <w:fldChar w:fldCharType="end"/>
        </w:r>
      </w:hyperlink>
    </w:p>
    <w:p>
      <w:pPr>
        <w:pStyle w:val="TOC1"/>
        <w:tabs>
          <w:tab w:val="right" w:leader="dot" w:pos="8306"/>
        </w:tabs>
      </w:pPr>
      <w:hyperlink w:anchor="_Toc880" w:history="1">
        <w:r>
          <w:rPr>
            <w:rFonts w:ascii="仿宋" w:eastAsia="仿宋" w:hAnsi="仿宋" w:cs="仿宋" w:hint="eastAsia"/>
            <w:lang w:eastAsia="zh-CN"/>
          </w:rPr>
          <w:t>十三、降噪塔项目变更管理</w:t>
        </w:r>
        <w:r>
          <w:tab/>
        </w:r>
        <w:r>
          <w:fldChar w:fldCharType="begin"/>
        </w:r>
        <w:r>
          <w:instrText xml:space="preserve"> PAGEREF _Toc880 \h </w:instrText>
        </w:r>
        <w:r>
          <w:fldChar w:fldCharType="separate"/>
        </w:r>
        <w:r>
          <w:t>47</w:t>
        </w:r>
        <w:r>
          <w:fldChar w:fldCharType="end"/>
        </w:r>
      </w:hyperlink>
    </w:p>
    <w:p>
      <w:pPr>
        <w:pStyle w:val="TOC2"/>
        <w:tabs>
          <w:tab w:val="right" w:leader="dot" w:pos="8306"/>
        </w:tabs>
      </w:pPr>
      <w:hyperlink w:anchor="_Toc2762" w:history="1">
        <w:r>
          <w:rPr>
            <w:rFonts w:ascii="仿宋" w:eastAsia="仿宋" w:hAnsi="仿宋" w:cs="仿宋" w:hint="eastAsia"/>
            <w:lang w:eastAsia="zh-CN"/>
          </w:rPr>
          <w:t>(一)、变更申请与评估</w:t>
        </w:r>
        <w:r>
          <w:tab/>
        </w:r>
        <w:r>
          <w:fldChar w:fldCharType="begin"/>
        </w:r>
        <w:r>
          <w:instrText xml:space="preserve"> PAGEREF _Toc2762 \h </w:instrText>
        </w:r>
        <w:r>
          <w:fldChar w:fldCharType="separate"/>
        </w:r>
        <w:r>
          <w:t>47</w:t>
        </w:r>
        <w:r>
          <w:fldChar w:fldCharType="end"/>
        </w:r>
      </w:hyperlink>
    </w:p>
    <w:p>
      <w:pPr>
        <w:pStyle w:val="TOC2"/>
        <w:tabs>
          <w:tab w:val="right" w:leader="dot" w:pos="8306"/>
        </w:tabs>
      </w:pPr>
      <w:hyperlink w:anchor="_Toc11967" w:history="1">
        <w:r>
          <w:rPr>
            <w:rFonts w:ascii="仿宋" w:eastAsia="仿宋" w:hAnsi="仿宋" w:cs="仿宋" w:hint="eastAsia"/>
            <w:lang w:eastAsia="zh-CN"/>
          </w:rPr>
          <w:t>(二)、变更实施与控制</w:t>
        </w:r>
        <w:r>
          <w:tab/>
        </w:r>
        <w:r>
          <w:fldChar w:fldCharType="begin"/>
        </w:r>
        <w:r>
          <w:instrText xml:space="preserve"> PAGEREF _Toc11967 \h </w:instrText>
        </w:r>
        <w:r>
          <w:fldChar w:fldCharType="separate"/>
        </w:r>
        <w:r>
          <w:t>48</w:t>
        </w:r>
        <w:r>
          <w:fldChar w:fldCharType="end"/>
        </w:r>
      </w:hyperlink>
    </w:p>
    <w:p>
      <w:pPr>
        <w:pStyle w:val="TOC1"/>
        <w:tabs>
          <w:tab w:val="right" w:leader="dot" w:pos="8306"/>
        </w:tabs>
      </w:pPr>
      <w:hyperlink w:anchor="_Toc16772" w:history="1">
        <w:r>
          <w:rPr>
            <w:rFonts w:ascii="仿宋" w:eastAsia="仿宋" w:hAnsi="仿宋" w:cs="仿宋" w:hint="eastAsia"/>
            <w:lang w:eastAsia="zh-CN"/>
          </w:rPr>
          <w:t>十四、质量管理体系</w:t>
        </w:r>
        <w:r>
          <w:tab/>
        </w:r>
        <w:r>
          <w:fldChar w:fldCharType="begin"/>
        </w:r>
        <w:r>
          <w:instrText xml:space="preserve"> PAGEREF _Toc16772 \h </w:instrText>
        </w:r>
        <w:r>
          <w:fldChar w:fldCharType="separate"/>
        </w:r>
        <w:r>
          <w:t>48</w:t>
        </w:r>
        <w:r>
          <w:fldChar w:fldCharType="end"/>
        </w:r>
      </w:hyperlink>
    </w:p>
    <w:p>
      <w:pPr>
        <w:pStyle w:val="TOC2"/>
        <w:tabs>
          <w:tab w:val="right" w:leader="dot" w:pos="8306"/>
        </w:tabs>
      </w:pPr>
      <w:hyperlink w:anchor="_Toc18228" w:history="1">
        <w:r>
          <w:rPr>
            <w:rFonts w:ascii="仿宋" w:eastAsia="仿宋" w:hAnsi="仿宋" w:cs="仿宋" w:hint="eastAsia"/>
            <w:lang w:eastAsia="zh-CN"/>
          </w:rPr>
          <w:t>(一)、质量目标与方针</w:t>
        </w:r>
        <w:r>
          <w:tab/>
        </w:r>
        <w:r>
          <w:fldChar w:fldCharType="begin"/>
        </w:r>
        <w:r>
          <w:instrText xml:space="preserve"> PAGEREF _Toc18228 \h </w:instrText>
        </w:r>
        <w:r>
          <w:fldChar w:fldCharType="separate"/>
        </w:r>
        <w:r>
          <w:t>48</w:t>
        </w:r>
        <w:r>
          <w:fldChar w:fldCharType="end"/>
        </w:r>
      </w:hyperlink>
    </w:p>
    <w:p>
      <w:pPr>
        <w:pStyle w:val="TOC2"/>
        <w:tabs>
          <w:tab w:val="right" w:leader="dot" w:pos="8306"/>
        </w:tabs>
      </w:pPr>
      <w:hyperlink w:anchor="_Toc3672" w:history="1">
        <w:r>
          <w:rPr>
            <w:rFonts w:ascii="仿宋" w:eastAsia="仿宋" w:hAnsi="仿宋" w:cs="仿宋" w:hint="eastAsia"/>
            <w:lang w:eastAsia="zh-CN"/>
          </w:rPr>
          <w:t>(二)、质量管理责任</w:t>
        </w:r>
        <w:r>
          <w:tab/>
        </w:r>
        <w:r>
          <w:fldChar w:fldCharType="begin"/>
        </w:r>
        <w:r>
          <w:instrText xml:space="preserve"> PAGEREF _Toc3672 \h </w:instrText>
        </w:r>
        <w:r>
          <w:fldChar w:fldCharType="separate"/>
        </w:r>
        <w:r>
          <w:t>49</w:t>
        </w:r>
        <w:r>
          <w:fldChar w:fldCharType="end"/>
        </w:r>
      </w:hyperlink>
    </w:p>
    <w:p>
      <w:pPr>
        <w:pStyle w:val="TOC2"/>
        <w:tabs>
          <w:tab w:val="right" w:leader="dot" w:pos="8306"/>
        </w:tabs>
      </w:pPr>
      <w:hyperlink w:anchor="_Toc14785" w:history="1">
        <w:r>
          <w:rPr>
            <w:rFonts w:ascii="仿宋" w:eastAsia="仿宋" w:hAnsi="仿宋" w:cs="仿宋" w:hint="eastAsia"/>
            <w:lang w:eastAsia="zh-CN"/>
          </w:rPr>
          <w:t>(三)、质量管理体系文件</w:t>
        </w:r>
        <w:r>
          <w:tab/>
        </w:r>
        <w:r>
          <w:fldChar w:fldCharType="begin"/>
        </w:r>
        <w:r>
          <w:instrText xml:space="preserve"> PAGEREF _Toc14785 \h </w:instrText>
        </w:r>
        <w:r>
          <w:fldChar w:fldCharType="separate"/>
        </w:r>
        <w:r>
          <w:t>51</w:t>
        </w:r>
        <w:r>
          <w:fldChar w:fldCharType="end"/>
        </w:r>
      </w:hyperlink>
    </w:p>
    <w:p>
      <w:pPr>
        <w:pStyle w:val="TOC2"/>
        <w:tabs>
          <w:tab w:val="right" w:leader="dot" w:pos="8306"/>
        </w:tabs>
      </w:pPr>
      <w:hyperlink w:anchor="_Toc22710" w:history="1">
        <w:r>
          <w:rPr>
            <w:rFonts w:ascii="仿宋" w:eastAsia="仿宋" w:hAnsi="仿宋" w:cs="仿宋" w:hint="eastAsia"/>
            <w:lang w:eastAsia="zh-CN"/>
          </w:rPr>
          <w:t>(四)、质量培训与教育</w:t>
        </w:r>
        <w:r>
          <w:tab/>
        </w:r>
        <w:r>
          <w:fldChar w:fldCharType="begin"/>
        </w:r>
        <w:r>
          <w:instrText xml:space="preserve"> PAGEREF _Toc22710 \h </w:instrText>
        </w:r>
        <w:r>
          <w:fldChar w:fldCharType="separate"/>
        </w:r>
        <w:r>
          <w:t>53</w:t>
        </w:r>
        <w:r>
          <w:fldChar w:fldCharType="end"/>
        </w:r>
      </w:hyperlink>
    </w:p>
    <w:p>
      <w:pPr>
        <w:pStyle w:val="TOC2"/>
        <w:tabs>
          <w:tab w:val="right" w:leader="dot" w:pos="8306"/>
        </w:tabs>
      </w:pPr>
      <w:hyperlink w:anchor="_Toc27958" w:history="1">
        <w:r>
          <w:rPr>
            <w:rFonts w:ascii="仿宋" w:eastAsia="仿宋" w:hAnsi="仿宋" w:cs="仿宋" w:hint="eastAsia"/>
            <w:lang w:eastAsia="zh-CN"/>
          </w:rPr>
          <w:t>(五)、质量审核与评价</w:t>
        </w:r>
        <w:r>
          <w:tab/>
        </w:r>
        <w:r>
          <w:fldChar w:fldCharType="begin"/>
        </w:r>
        <w:r>
          <w:instrText xml:space="preserve"> PAGEREF _Toc27958 \h </w:instrText>
        </w:r>
        <w:r>
          <w:fldChar w:fldCharType="separate"/>
        </w:r>
        <w:r>
          <w:t>54</w:t>
        </w:r>
        <w:r>
          <w:fldChar w:fldCharType="end"/>
        </w:r>
      </w:hyperlink>
    </w:p>
    <w:p>
      <w:pPr>
        <w:pStyle w:val="TOC2"/>
        <w:tabs>
          <w:tab w:val="right" w:leader="dot" w:pos="8306"/>
        </w:tabs>
      </w:pPr>
      <w:hyperlink w:anchor="_Toc7370" w:history="1">
        <w:r>
          <w:rPr>
            <w:rFonts w:ascii="仿宋" w:eastAsia="仿宋" w:hAnsi="仿宋" w:cs="仿宋" w:hint="eastAsia"/>
            <w:lang w:eastAsia="zh-CN"/>
          </w:rPr>
          <w:t>(六)、不符合与纠正措施</w:t>
        </w:r>
        <w:r>
          <w:tab/>
        </w:r>
        <w:r>
          <w:fldChar w:fldCharType="begin"/>
        </w:r>
        <w:r>
          <w:instrText xml:space="preserve"> PAGEREF _Toc7370 \h </w:instrText>
        </w:r>
        <w:r>
          <w:fldChar w:fldCharType="separate"/>
        </w:r>
        <w:r>
          <w:t>55</w:t>
        </w:r>
        <w:r>
          <w:fldChar w:fldCharType="end"/>
        </w:r>
      </w:hyperlink>
    </w:p>
    <w:p>
      <w:pPr>
        <w:pStyle w:val="TOC1"/>
        <w:tabs>
          <w:tab w:val="right" w:leader="dot" w:pos="8306"/>
        </w:tabs>
      </w:pPr>
      <w:hyperlink w:anchor="_Toc17217" w:history="1">
        <w:r>
          <w:rPr>
            <w:rFonts w:ascii="仿宋" w:eastAsia="仿宋" w:hAnsi="仿宋" w:cs="仿宋" w:hint="eastAsia"/>
            <w:lang w:eastAsia="zh-CN"/>
          </w:rPr>
          <w:t>十五、营销与推广策略</w:t>
        </w:r>
        <w:r>
          <w:tab/>
        </w:r>
        <w:r>
          <w:fldChar w:fldCharType="begin"/>
        </w:r>
        <w:r>
          <w:instrText xml:space="preserve"> PAGEREF _Toc17217 \h </w:instrText>
        </w:r>
        <w:r>
          <w:fldChar w:fldCharType="separate"/>
        </w:r>
        <w:r>
          <w:t>56</w:t>
        </w:r>
        <w:r>
          <w:fldChar w:fldCharType="end"/>
        </w:r>
      </w:hyperlink>
    </w:p>
    <w:p>
      <w:pPr>
        <w:pStyle w:val="TOC2"/>
        <w:tabs>
          <w:tab w:val="right" w:leader="dot" w:pos="8306"/>
        </w:tabs>
      </w:pPr>
      <w:hyperlink w:anchor="_Toc31475" w:history="1">
        <w:r>
          <w:rPr>
            <w:rFonts w:ascii="仿宋" w:eastAsia="仿宋" w:hAnsi="仿宋" w:cs="仿宋" w:hint="eastAsia"/>
            <w:lang w:eastAsia="zh-CN"/>
          </w:rPr>
          <w:t>(一)、产品/服务定位与特点</w:t>
        </w:r>
        <w:r>
          <w:tab/>
        </w:r>
        <w:r>
          <w:fldChar w:fldCharType="begin"/>
        </w:r>
        <w:r>
          <w:instrText xml:space="preserve"> PAGEREF _Toc31475 \h </w:instrText>
        </w:r>
        <w:r>
          <w:fldChar w:fldCharType="separate"/>
        </w:r>
        <w:r>
          <w:t>56</w:t>
        </w:r>
        <w:r>
          <w:fldChar w:fldCharType="end"/>
        </w:r>
      </w:hyperlink>
    </w:p>
    <w:p>
      <w:pPr>
        <w:pStyle w:val="TOC2"/>
        <w:tabs>
          <w:tab w:val="right" w:leader="dot" w:pos="8306"/>
        </w:tabs>
      </w:pPr>
      <w:hyperlink w:anchor="_Toc12935" w:history="1">
        <w:r>
          <w:rPr>
            <w:rFonts w:ascii="仿宋" w:eastAsia="仿宋" w:hAnsi="仿宋" w:cs="仿宋" w:hint="eastAsia"/>
            <w:lang w:eastAsia="zh-CN"/>
          </w:rPr>
          <w:t>(二)、市场定位与竞争分析</w:t>
        </w:r>
        <w:r>
          <w:tab/>
        </w:r>
        <w:r>
          <w:fldChar w:fldCharType="begin"/>
        </w:r>
        <w:r>
          <w:instrText xml:space="preserve"> PAGEREF _Toc12935 \h </w:instrText>
        </w:r>
        <w:r>
          <w:fldChar w:fldCharType="separate"/>
        </w:r>
        <w:r>
          <w:t>57</w:t>
        </w:r>
        <w:r>
          <w:fldChar w:fldCharType="end"/>
        </w:r>
      </w:hyperlink>
    </w:p>
    <w:p>
      <w:pPr>
        <w:pStyle w:val="TOC2"/>
        <w:tabs>
          <w:tab w:val="right" w:leader="dot" w:pos="8306"/>
        </w:tabs>
      </w:pPr>
      <w:hyperlink w:anchor="_Toc4093" w:history="1">
        <w:r>
          <w:rPr>
            <w:rFonts w:ascii="仿宋" w:eastAsia="仿宋" w:hAnsi="仿宋" w:cs="仿宋" w:hint="eastAsia"/>
            <w:lang w:eastAsia="zh-CN"/>
          </w:rPr>
          <w:t>(三)、营销渠道与策略</w:t>
        </w:r>
        <w:r>
          <w:tab/>
        </w:r>
        <w:r>
          <w:fldChar w:fldCharType="begin"/>
        </w:r>
        <w:r>
          <w:instrText xml:space="preserve"> PAGEREF _Toc4093 \h </w:instrText>
        </w:r>
        <w:r>
          <w:fldChar w:fldCharType="separate"/>
        </w:r>
        <w:r>
          <w:t>59</w:t>
        </w:r>
        <w:r>
          <w:fldChar w:fldCharType="end"/>
        </w:r>
      </w:hyperlink>
    </w:p>
    <w:p>
      <w:pPr>
        <w:pStyle w:val="TOC2"/>
        <w:tabs>
          <w:tab w:val="right" w:leader="dot" w:pos="8306"/>
        </w:tabs>
      </w:pPr>
      <w:hyperlink w:anchor="_Toc19064" w:history="1">
        <w:r>
          <w:rPr>
            <w:rFonts w:ascii="仿宋" w:eastAsia="仿宋" w:hAnsi="仿宋" w:cs="仿宋" w:hint="eastAsia"/>
            <w:lang w:eastAsia="zh-CN"/>
          </w:rPr>
          <w:t>(四)、推广与宣传活动</w:t>
        </w:r>
        <w:r>
          <w:tab/>
        </w:r>
        <w:r>
          <w:fldChar w:fldCharType="begin"/>
        </w:r>
        <w:r>
          <w:instrText xml:space="preserve"> PAGEREF _Toc19064 \h </w:instrText>
        </w:r>
        <w:r>
          <w:fldChar w:fldCharType="separate"/>
        </w:r>
        <w:r>
          <w:t>60</w:t>
        </w:r>
        <w:r>
          <w:fldChar w:fldCharType="end"/>
        </w:r>
      </w:hyperlink>
    </w:p>
    <w:p>
      <w:pPr>
        <w:pStyle w:val="TOC1"/>
        <w:tabs>
          <w:tab w:val="right" w:leader="dot" w:pos="8306"/>
        </w:tabs>
      </w:pPr>
      <w:hyperlink w:anchor="_Toc17441" w:history="1">
        <w:r>
          <w:rPr>
            <w:rFonts w:ascii="仿宋" w:eastAsia="仿宋" w:hAnsi="仿宋" w:cs="仿宋" w:hint="eastAsia"/>
            <w:lang w:eastAsia="zh-CN"/>
          </w:rPr>
          <w:t>十六、利益相关者分析与沟通计划</w:t>
        </w:r>
        <w:r>
          <w:tab/>
        </w:r>
        <w:r>
          <w:fldChar w:fldCharType="begin"/>
        </w:r>
        <w:r>
          <w:instrText xml:space="preserve"> PAGEREF _Toc17441 \h </w:instrText>
        </w:r>
        <w:r>
          <w:fldChar w:fldCharType="separate"/>
        </w:r>
        <w:r>
          <w:t>65</w:t>
        </w:r>
        <w:r>
          <w:fldChar w:fldCharType="end"/>
        </w:r>
      </w:hyperlink>
    </w:p>
    <w:p>
      <w:pPr>
        <w:pStyle w:val="TOC2"/>
        <w:tabs>
          <w:tab w:val="right" w:leader="dot" w:pos="8306"/>
        </w:tabs>
      </w:pPr>
      <w:hyperlink w:anchor="_Toc14025" w:history="1">
        <w:r>
          <w:rPr>
            <w:rFonts w:ascii="仿宋" w:eastAsia="仿宋" w:hAnsi="仿宋" w:cs="仿宋" w:hint="eastAsia"/>
            <w:lang w:eastAsia="zh-CN"/>
          </w:rPr>
          <w:t>(一)、利益相关者分析</w:t>
        </w:r>
        <w:r>
          <w:tab/>
        </w:r>
        <w:r>
          <w:fldChar w:fldCharType="begin"/>
        </w:r>
        <w:r>
          <w:instrText xml:space="preserve"> PAGEREF _Toc14025 \h </w:instrText>
        </w:r>
        <w:r>
          <w:fldChar w:fldCharType="separate"/>
        </w:r>
        <w:r>
          <w:t>65</w:t>
        </w:r>
        <w:r>
          <w:fldChar w:fldCharType="end"/>
        </w:r>
      </w:hyperlink>
    </w:p>
    <w:p>
      <w:pPr>
        <w:pStyle w:val="TOC2"/>
        <w:tabs>
          <w:tab w:val="right" w:leader="dot" w:pos="8306"/>
        </w:tabs>
      </w:pPr>
      <w:hyperlink w:anchor="_Toc28442" w:history="1">
        <w:r>
          <w:rPr>
            <w:rFonts w:ascii="仿宋" w:eastAsia="仿宋" w:hAnsi="仿宋" w:cs="仿宋" w:hint="eastAsia"/>
            <w:lang w:eastAsia="zh-CN"/>
          </w:rPr>
          <w:t>(二)、沟通计划</w:t>
        </w:r>
        <w:r>
          <w:tab/>
        </w:r>
        <w:r>
          <w:fldChar w:fldCharType="begin"/>
        </w:r>
        <w:r>
          <w:instrText xml:space="preserve"> PAGEREF _Toc28442 \h </w:instrText>
        </w:r>
        <w:r>
          <w:fldChar w:fldCharType="separate"/>
        </w:r>
        <w:r>
          <w:t>66</w:t>
        </w:r>
        <w:r>
          <w:fldChar w:fldCharType="end"/>
        </w:r>
      </w:hyperlink>
    </w:p>
    <w:p>
      <w:pPr>
        <w:pStyle w:val="TOC1"/>
        <w:tabs>
          <w:tab w:val="right" w:leader="dot" w:pos="8306"/>
        </w:tabs>
      </w:pPr>
      <w:hyperlink w:anchor="_Toc18363" w:history="1">
        <w:r>
          <w:rPr>
            <w:rFonts w:ascii="仿宋" w:eastAsia="仿宋" w:hAnsi="仿宋" w:cs="仿宋" w:hint="eastAsia"/>
            <w:lang w:eastAsia="zh-CN"/>
          </w:rPr>
          <w:t>十七、降噪塔项目工程方案分析</w:t>
        </w:r>
        <w:r>
          <w:tab/>
        </w:r>
        <w:r>
          <w:fldChar w:fldCharType="begin"/>
        </w:r>
        <w:r>
          <w:instrText xml:space="preserve"> PAGEREF _Toc18363 \h </w:instrText>
        </w:r>
        <w:r>
          <w:fldChar w:fldCharType="separate"/>
        </w:r>
        <w:r>
          <w:t>67</w:t>
        </w:r>
        <w:r>
          <w:fldChar w:fldCharType="end"/>
        </w:r>
      </w:hyperlink>
    </w:p>
    <w:p>
      <w:pPr>
        <w:pStyle w:val="TOC2"/>
        <w:tabs>
          <w:tab w:val="right" w:leader="dot" w:pos="8306"/>
        </w:tabs>
      </w:pPr>
      <w:hyperlink w:anchor="_Toc25041" w:history="1">
        <w:r>
          <w:rPr>
            <w:rFonts w:ascii="仿宋" w:eastAsia="仿宋" w:hAnsi="仿宋" w:cs="仿宋" w:hint="eastAsia"/>
            <w:lang w:eastAsia="zh-CN"/>
          </w:rPr>
          <w:t>(一)、建筑工程设计原则</w:t>
        </w:r>
        <w:r>
          <w:tab/>
        </w:r>
        <w:r>
          <w:fldChar w:fldCharType="begin"/>
        </w:r>
        <w:r>
          <w:instrText xml:space="preserve"> PAGEREF _Toc25041 \h </w:instrText>
        </w:r>
        <w:r>
          <w:fldChar w:fldCharType="separate"/>
        </w:r>
        <w:r>
          <w:t>67</w:t>
        </w:r>
        <w:r>
          <w:fldChar w:fldCharType="end"/>
        </w:r>
      </w:hyperlink>
    </w:p>
    <w:p>
      <w:pPr>
        <w:pStyle w:val="TOC2"/>
        <w:tabs>
          <w:tab w:val="right" w:leader="dot" w:pos="8306"/>
        </w:tabs>
      </w:pPr>
      <w:hyperlink w:anchor="_Toc28052" w:history="1">
        <w:r>
          <w:rPr>
            <w:rFonts w:ascii="仿宋" w:eastAsia="仿宋" w:hAnsi="仿宋" w:cs="仿宋" w:hint="eastAsia"/>
            <w:lang w:eastAsia="zh-CN"/>
          </w:rPr>
          <w:t>(二)、土建工程建设指标</w:t>
        </w:r>
        <w:r>
          <w:tab/>
        </w:r>
        <w:r>
          <w:fldChar w:fldCharType="begin"/>
        </w:r>
        <w:r>
          <w:instrText xml:space="preserve"> PAGEREF _Toc28052 \h </w:instrText>
        </w:r>
        <w:r>
          <w:fldChar w:fldCharType="separate"/>
        </w:r>
        <w:r>
          <w:t>71</w:t>
        </w:r>
        <w:r>
          <w:fldChar w:fldCharType="end"/>
        </w:r>
      </w:hyperlink>
    </w:p>
    <w:p>
      <w:pPr>
        <w:pStyle w:val="TOC1"/>
        <w:tabs>
          <w:tab w:val="right" w:leader="dot" w:pos="8306"/>
        </w:tabs>
      </w:pPr>
      <w:hyperlink w:anchor="_Toc10858" w:history="1">
        <w:r>
          <w:rPr>
            <w:rFonts w:ascii="仿宋" w:eastAsia="仿宋" w:hAnsi="仿宋" w:cs="仿宋" w:hint="eastAsia"/>
            <w:lang w:eastAsia="zh-CN"/>
          </w:rPr>
          <w:t>十八、降噪塔项目实施保障措施</w:t>
        </w:r>
        <w:r>
          <w:tab/>
        </w:r>
        <w:r>
          <w:fldChar w:fldCharType="begin"/>
        </w:r>
        <w:r>
          <w:instrText xml:space="preserve"> PAGEREF _Toc10858 \h </w:instrText>
        </w:r>
        <w:r>
          <w:fldChar w:fldCharType="separate"/>
        </w:r>
        <w:r>
          <w:t>72</w:t>
        </w:r>
        <w:r>
          <w:fldChar w:fldCharType="end"/>
        </w:r>
      </w:hyperlink>
    </w:p>
    <w:p>
      <w:pPr>
        <w:pStyle w:val="TOC2"/>
        <w:tabs>
          <w:tab w:val="right" w:leader="dot" w:pos="8306"/>
        </w:tabs>
      </w:pPr>
      <w:hyperlink w:anchor="_Toc18684" w:history="1">
        <w:r>
          <w:rPr>
            <w:rFonts w:ascii="仿宋" w:eastAsia="仿宋" w:hAnsi="仿宋" w:cs="仿宋" w:hint="eastAsia"/>
            <w:lang w:eastAsia="zh-CN"/>
          </w:rPr>
          <w:t>(一)、降噪塔项目实施保障机制</w:t>
        </w:r>
        <w:r>
          <w:tab/>
        </w:r>
        <w:r>
          <w:fldChar w:fldCharType="begin"/>
        </w:r>
        <w:r>
          <w:instrText xml:space="preserve"> PAGEREF _Toc18684 \h </w:instrText>
        </w:r>
        <w:r>
          <w:fldChar w:fldCharType="separate"/>
        </w:r>
        <w:r>
          <w:t>72</w:t>
        </w:r>
        <w:r>
          <w:fldChar w:fldCharType="end"/>
        </w:r>
      </w:hyperlink>
    </w:p>
    <w:p>
      <w:pPr>
        <w:pStyle w:val="TOC2"/>
        <w:tabs>
          <w:tab w:val="right" w:leader="dot" w:pos="8306"/>
        </w:tabs>
      </w:pPr>
      <w:hyperlink w:anchor="_Toc19897" w:history="1">
        <w:r>
          <w:rPr>
            <w:rFonts w:ascii="仿宋" w:eastAsia="仿宋" w:hAnsi="仿宋" w:cs="仿宋" w:hint="eastAsia"/>
            <w:lang w:eastAsia="zh-CN"/>
          </w:rPr>
          <w:t>(二)、降噪塔项目法律合规要求</w:t>
        </w:r>
        <w:r>
          <w:tab/>
        </w:r>
        <w:r>
          <w:fldChar w:fldCharType="begin"/>
        </w:r>
        <w:r>
          <w:instrText xml:space="preserve"> PAGEREF _Toc19897 \h </w:instrText>
        </w:r>
        <w:r>
          <w:fldChar w:fldCharType="separate"/>
        </w:r>
        <w:r>
          <w:t>76</w:t>
        </w:r>
        <w:r>
          <w:fldChar w:fldCharType="end"/>
        </w:r>
      </w:hyperlink>
    </w:p>
    <w:p>
      <w:pPr>
        <w:pStyle w:val="TOC2"/>
        <w:tabs>
          <w:tab w:val="right" w:leader="dot" w:pos="8306"/>
        </w:tabs>
      </w:pPr>
      <w:hyperlink w:anchor="_Toc16152" w:history="1">
        <w:r>
          <w:rPr>
            <w:rFonts w:ascii="仿宋" w:eastAsia="仿宋" w:hAnsi="仿宋" w:cs="仿宋" w:hint="eastAsia"/>
            <w:lang w:eastAsia="zh-CN"/>
          </w:rPr>
          <w:t>(三)、降噪塔项目合同管理与法律事务</w:t>
        </w:r>
        <w:r>
          <w:tab/>
        </w:r>
        <w:r>
          <w:fldChar w:fldCharType="begin"/>
        </w:r>
        <w:r>
          <w:instrText xml:space="preserve"> PAGEREF _Toc16152 \h </w:instrText>
        </w:r>
        <w:r>
          <w:fldChar w:fldCharType="separate"/>
        </w:r>
        <w:r>
          <w:t>80</w:t>
        </w:r>
        <w:r>
          <w:fldChar w:fldCharType="end"/>
        </w:r>
      </w:hyperlink>
    </w:p>
    <w:p>
      <w:pPr>
        <w:pStyle w:val="TOC2"/>
        <w:tabs>
          <w:tab w:val="right" w:leader="dot" w:pos="8306"/>
        </w:tabs>
      </w:pPr>
      <w:hyperlink w:anchor="_Toc18795" w:history="1">
        <w:r>
          <w:rPr>
            <w:rFonts w:ascii="仿宋" w:eastAsia="仿宋" w:hAnsi="仿宋" w:cs="仿宋" w:hint="eastAsia"/>
            <w:lang w:eastAsia="zh-CN"/>
          </w:rPr>
          <w:t>(四)、降噪塔项目知识产权保护策略</w:t>
        </w:r>
        <w:r>
          <w:tab/>
        </w:r>
        <w:r>
          <w:fldChar w:fldCharType="begin"/>
        </w:r>
        <w:r>
          <w:instrText xml:space="preserve"> PAGEREF _Toc18795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82"/>
      <w:r>
        <w:rPr>
          <w:rFonts w:ascii="仿宋" w:eastAsia="仿宋" w:hAnsi="仿宋" w:cs="仿宋" w:hint="eastAsia"/>
          <w:sz w:val="28"/>
          <w:lang w:eastAsia="zh-CN"/>
        </w:rPr>
        <w:t>一、降噪塔项目选址可行性分析</w:t>
      </w:r>
      <w:bookmarkEnd w:id="2"/>
    </w:p>
    <w:p>
      <w:pPr>
        <w:pStyle w:val="Heading2"/>
        <w:rPr>
          <w:rFonts w:ascii="仿宋" w:eastAsia="仿宋" w:hAnsi="仿宋" w:cs="仿宋" w:hint="eastAsia"/>
          <w:lang w:eastAsia="zh-CN"/>
        </w:rPr>
      </w:pPr>
      <w:bookmarkStart w:id="3" w:name="_Toc21926"/>
      <w:r>
        <w:rPr>
          <w:rFonts w:ascii="仿宋" w:eastAsia="仿宋" w:hAnsi="仿宋" w:cs="仿宋" w:hint="eastAsia"/>
          <w:lang w:eastAsia="zh-CN"/>
        </w:rPr>
        <w:t>(一)、降噪塔项目选址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该降噪塔项目选址位于XX省XX市XX区XXX街道</w:t>
      </w:r>
    </w:p>
    <w:p>
      <w:pPr>
        <w:pStyle w:val="Heading2"/>
        <w:ind w:firstLine="560" w:firstLineChars="200"/>
        <w:rPr>
          <w:rFonts w:ascii="仿宋" w:eastAsia="仿宋" w:hAnsi="仿宋" w:cs="仿宋" w:hint="eastAsia"/>
          <w:sz w:val="28"/>
          <w:lang w:eastAsia="zh-CN"/>
        </w:rPr>
      </w:pPr>
      <w:bookmarkStart w:id="4" w:name="_Toc1768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降噪塔项目的征地面积将根据降噪塔项目的实际规模和需求进行精确规划。具体面积XXX平方米，旨在确保降噪塔项目不仅能够满足当前的发展需求，还能够预留空间以适应未来的扩展。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净用地面积是在征地面积基础上去除不可利用面积后的实际可开发用地。具体面积XXX平方米，考虑到环保、交通、安全等多方面因素，以确保降噪塔项目在整体利用效率上达到最优。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降噪塔项目计划建设的建筑总规模具体面积XXX平方米。这一规模的确定综合考虑了降噪塔项目的性质、规模，以及城市规划的相关要求，确保建筑布局与周边环境协调一致。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绿地率是降噪塔项目用地中被规划为绿地的比例。具体面积XXX平方米，旨在通过合理规划绿地，改善降噪塔项目周边环境，提升居民生活质量，并符合城市整体绿化规划。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容积率是用地上可以建设的建筑总体积与用地面积之比。具体面积XXX，通过合理的容积率规划，确保降噪塔项目建筑规模与周边环境和谐共生。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确保降噪塔项目选址与当地城市规划相一致，具体面积XXX平方米。通过与城市规划部门深入沟通，确保降噪塔项目不仅符合城市的整体发展方向，还能够融入城市的发展布局，为城市的长远发展贡献力量。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充分了解并确保降噪塔项目选址符合当地产业政策，具体面积XXX平方米。这包括降噪塔项目对当地经济的促进作用，以及对相关产业的带动效应，确保降噪塔项目与地方政府的产业政策保持一致，促进共赢合作。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用地总体要求必须符合环保和可持续发展的原则，具体面积XXX平方米。通过采用绿色建筑设计、节能减排等措施，确保降噪塔项目在建设和运营过程中对环境的影响最小化，达到可持续发展的要求。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确保降噪塔项目选址具备必要的公共设施配套，具体面积XXX平方米。这包括交通便利性、教育、医疗等基础设施，以提高居民生活品质，使得降噪塔项目选址更具吸引力。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考虑用地总体要求对当地社会稳定性的影响，具体面积XXX平方米。通过深入了解当地社区反馈，确保降噪塔项目的选址和建设过程对当地社会和谐稳定产生积极作用。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降噪塔项目选址不仅符合法规和规划，还在实际操作中具有可行性。这一全面规划将为降噪塔项目的成功实施提供坚实的基础，确保降噪塔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1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降噪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降噪塔项目的设备规划和空间设计中，我们将采取灵活设备布局的措施。设备布局将根据实际需求进行灵活设计，避免不必要的浪费。通过合理规划设备摆放位置，我们将提高设备的利用率，减少设备间距，以确保降噪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降噪塔项目内部引入共享设施的概念，例如共享会议室、办公区等。通过这种方式，我们可以减少对资源的重复建设，提高资源共享效率，从而减小降噪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6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降噪塔项目的总图布置中，我们将不同功能区域进行明确的规划，以最大程度满足降噪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我们首先关注市场因素，包括潜在客户分布、竞争对手位置、市场需求等。通过深入的市场调研，我们能够更准确地评估选址对于市场开拓和产品销售的影响，确保降噪塔项目能够在有利的市场环境中蓬勃发展。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降噪塔项目对环境的影响是综合评价的重要因素之一。我们将详细考虑选址周边的自然环境、生态保护区、水源地等情况，确保降噪塔项目的建设和运营对环境影响最小化，并符合当地的环保法规标准。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对选址的评价还需充分考虑当地政府的产业政策和法规。我们将详细了解降噪塔项目所在地的相关政策，确保降噪塔项目的规划和运营与当地法规相符，降低不必要的法律风险。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考虑到社会稳定性对企业运营的重要性，我们将评估选址地区的社会安全情况、劳工关系、社区反馈等方面，以确保降噪塔项目的建设和运营不会受到社会稳定性的负面影响。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最后，我们将综合考虑用地成本，包括土地购置费用、土地开发成本等。通过对用地成本的详细评估，我们能够做出更为精确的经济效益分析，为降噪塔项目的投资决策提供有力支持。</w:t>
      </w:r>
    </w:p>
    <w:p>
      <w:pPr>
        <w:pStyle w:val="Heading1"/>
        <w:ind w:firstLine="560" w:firstLineChars="200"/>
        <w:rPr>
          <w:rFonts w:ascii="仿宋" w:eastAsia="仿宋" w:hAnsi="仿宋" w:cs="仿宋" w:hint="eastAsia"/>
          <w:sz w:val="28"/>
          <w:lang w:eastAsia="zh-CN"/>
        </w:rPr>
      </w:pPr>
      <w:bookmarkStart w:id="8" w:name="_Toc1044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7890"/>
      <w:r>
        <w:rPr>
          <w:rFonts w:ascii="仿宋" w:eastAsia="仿宋" w:hAnsi="仿宋" w:cs="仿宋" w:hint="eastAsia"/>
          <w:lang w:eastAsia="zh-CN"/>
        </w:rPr>
        <w:t>(一)、降噪塔行业分析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降噪塔行业一直以来都是市场的关注焦点。行业内的发展趋势、竞争态势以及潜在机会都对降噪塔项目的推进产生深远的影响。通过深入研究行业的整体概貌，我们将更好地理解行业的核心特征，为降噪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降噪塔行业，技术一直是推动创新和发展的关键因素。我们将对当前技术趋势进行详尽分析，包括但不限于人工智能、大数据应用、先进制造技术等。这有助于降噪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降噪塔项目成功的基础。我们将对主要竞争对手进行深入研究，包括其市场份额、产品特点、市场定位等。通过全面了解竞争对手的优势和劣势，降噪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3671"/>
      <w:r>
        <w:rPr>
          <w:rFonts w:ascii="仿宋" w:eastAsia="仿宋" w:hAnsi="仿宋" w:cs="仿宋" w:hint="eastAsia"/>
          <w:sz w:val="28"/>
          <w:lang w:eastAsia="zh-CN"/>
        </w:rPr>
        <w:t>(二)、降噪塔市场分析预测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通过对市场规模的深入调研，我们将预测降噪塔市场未来的增长趋势。这包括市场的整体规模、各细分领域的发展趋势等。降噪塔项目可以根据市场的扩张速度和潜在机会，制定更符合市场需求的发展策略。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了解消费者的需求是市场分析的核心。我们将通过调查研究，深入挖掘目标消费者的需求特点、购买习惯以及对产品和服务的期望。这有助于降噪塔项目更好地定位目标市场，提供更符合消费者期待的解决方案。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降噪塔项目实施过程中需要充分考虑的因素。我们将对市场风险进行全面评估，包括但不限于政策法规风险、市场竞争风险、技术变革风险等。通过对潜在风险的深入分析，降噪塔项目可以制定相应的风险缓解策略，降低不确定性对降噪塔项目的影响。</w:t>
      </w:r>
    </w:p>
    <w:p>
      <w:pPr>
        <w:pStyle w:val="Heading1"/>
        <w:ind w:firstLine="560" w:firstLineChars="200"/>
        <w:rPr>
          <w:rFonts w:ascii="仿宋" w:eastAsia="仿宋" w:hAnsi="仿宋" w:cs="仿宋" w:hint="eastAsia"/>
          <w:sz w:val="28"/>
          <w:lang w:eastAsia="zh-CN"/>
        </w:rPr>
      </w:pPr>
      <w:bookmarkStart w:id="11" w:name="_Toc30607"/>
      <w:r>
        <w:rPr>
          <w:rFonts w:ascii="仿宋" w:eastAsia="仿宋" w:hAnsi="仿宋" w:cs="仿宋" w:hint="eastAsia"/>
          <w:sz w:val="28"/>
          <w:lang w:eastAsia="zh-CN"/>
        </w:rPr>
        <w:t>三、降噪塔项目绩效评估</w:t>
      </w:r>
      <w:bookmarkEnd w:id="11"/>
    </w:p>
    <w:p>
      <w:pPr>
        <w:pStyle w:val="Heading2"/>
        <w:rPr>
          <w:rFonts w:ascii="仿宋" w:eastAsia="仿宋" w:hAnsi="仿宋" w:cs="仿宋" w:hint="eastAsia"/>
          <w:lang w:eastAsia="zh-CN"/>
        </w:rPr>
      </w:pPr>
      <w:bookmarkStart w:id="12" w:name="_Toc417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在降噪塔项目中，我们设计了一套全面的绩效评估指标，以确保降噪塔项目的可控和成功交付。这些指标跨足降噪塔项目目标、成本、进度和质量等多个维度，为我们提供了全面洞察降噪塔项目的健康状况。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目标达成率是我们关注的首要指标。我们设定了明确的目标，并通过定期监测和评估，迅速发现并应对潜在的目标偏差。这为降噪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成本绩效是另一个核心关注点。通过实际成本与预算成本的对比分析，我们深入了解成本差异的原因，及时调整资源分配，保持降噪塔项目在经济效益方面的合理水平。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进度作为关键的绩效指标之一，得到了精心的关注。我们制定了详细的降噪塔项目进度计划，并设立了进度符合度指标，确保实际进度与计划进度保持一致。这使我们能够快速发现和解决潜在的进度问题，保持降噪塔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降噪塔项目绩效的不可或缺的一环。我们引入了一系列的质量标准和客户满意度指标，以确保降噪塔项目交付的成果在质量上达到或超越预期水平。通过持续监测这些指标，我们努力提升降噪塔项目整体质量水平，为降噪塔项目的成功交付提供有力保障。通过这些科学且全面的绩效评估，我们能够更好地引导降噪塔项目的持续改进，确保降噪塔项目目标的顺利达成。</w:t>
      </w:r>
    </w:p>
    <w:p>
      <w:pPr>
        <w:pStyle w:val="Heading2"/>
        <w:ind w:firstLine="560" w:firstLineChars="200"/>
        <w:rPr>
          <w:rFonts w:ascii="仿宋" w:eastAsia="仿宋" w:hAnsi="仿宋" w:cs="仿宋" w:hint="eastAsia"/>
          <w:sz w:val="28"/>
          <w:lang w:eastAsia="zh-CN"/>
        </w:rPr>
      </w:pPr>
      <w:bookmarkStart w:id="13" w:name="_Toc552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绩效评估是降噪塔项目中的关键环节，为确保降噪塔项目达到预期目标，我们采用了多层次、多维度的绩效评估方法。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降噪塔项目的战略目标对齐，确保每个决策和行动都与降噪塔项目整体目标保持一致。团队会定期召开战略对齐会议，审视当前工作与降噪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降噪塔项目进度、质量、成本和风险等方面。这些指标通过数据收集和分析，为降噪塔项目管理团队提供了客观的评估依据。例如，我们通过降噪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绩效评估不仅仅停留在降噪塔项目内部，还考虑了降噪塔项目对外部环境的影响。我们定期进行干系人满意度调查，以了解各利益相关方对降噪塔项目的期望和满意度，并及时做出调整。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这种多层次、多角度的绩效评估方法，使得我们能够全面了解降噪塔项目的运行状态，及时做出调整，确保降噪塔项目在不断变化的环境中保持稳健前行。</w:t>
      </w:r>
    </w:p>
    <w:p>
      <w:pPr>
        <w:pStyle w:val="Heading2"/>
        <w:ind w:firstLine="560" w:firstLineChars="200"/>
        <w:rPr>
          <w:rFonts w:ascii="仿宋" w:eastAsia="仿宋" w:hAnsi="仿宋" w:cs="仿宋" w:hint="eastAsia"/>
          <w:sz w:val="28"/>
          <w:lang w:eastAsia="zh-CN"/>
        </w:rPr>
      </w:pPr>
      <w:bookmarkStart w:id="14" w:name="_Toc401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为了确保降噪塔项目的有效管理和不断优化，我们采用了精心设计的绩效评估周期。这个周期旨在实现灵活、实时和全面的评估，以适应降噪塔项目执行中的各种挑战。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降噪塔项目的不同需求，分为短期、中期和长期。短期评估关注每个迭代或工作周期，以及时发现和解决当前任务中的问题。中期评估涵盖几个迭代，深入了解整体降噪塔项目的趋势和性能。长期评估则着眼于整个降噪塔项目阶段，确保降噪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降噪塔项目管理工具和协作平台，团队成员能够随时更新和分享降噪塔项目数据。这种实时性的反馈机制使我们能够及时察觉潜在问题，快速调整，保持降噪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降噪塔项目的决策制定密不可分。每个周期的降噪塔项目回顾会议成为集体总结经验、识别问题深层次原因并找到创新解决方案的平台。这种定期的反思与调整机制使降噪塔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130"/>
      <w:r>
        <w:rPr>
          <w:rFonts w:ascii="仿宋" w:eastAsia="仿宋" w:hAnsi="仿宋" w:cs="仿宋" w:hint="eastAsia"/>
          <w:sz w:val="28"/>
          <w:lang w:eastAsia="zh-CN"/>
        </w:rPr>
        <w:t>四、降噪塔项目建设单位说明</w:t>
      </w:r>
      <w:bookmarkEnd w:id="15"/>
    </w:p>
    <w:p>
      <w:pPr>
        <w:pStyle w:val="Heading2"/>
        <w:rPr>
          <w:rFonts w:ascii="仿宋" w:eastAsia="仿宋" w:hAnsi="仿宋" w:cs="仿宋" w:hint="eastAsia"/>
          <w:lang w:eastAsia="zh-CN"/>
        </w:rPr>
      </w:pPr>
      <w:bookmarkStart w:id="16" w:name="_Toc2891"/>
      <w:r>
        <w:rPr>
          <w:rFonts w:ascii="仿宋" w:eastAsia="仿宋" w:hAnsi="仿宋" w:cs="仿宋" w:hint="eastAsia"/>
          <w:lang w:eastAsia="zh-CN"/>
        </w:rPr>
        <w:t>(一)、降噪塔项目承办单位基本情况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93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降噪塔项目承办单位的XXXX，我们着眼于实现可持续的经济效益。通过技术创新和解决方案的提供，公司预计在降噪塔项目执行期间将获得可观的收入增长。这一收入来源主要包括降噪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同时，我们注重成本控制和效率提升，以确保降噪塔项目的可持续盈利。透过精细的管理和资源优化，公司期望实现降噪塔项目利润最大化。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降噪塔项目实施进行全面的投资评估，包括降噪塔项目启动阶段的资金投入和后续运营成本。通过对降噪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降噪塔项目实施过程中具备足够的资金流动性，公司将进行详尽的现金流分析。这包括资金需求的合理预测、降噪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533"/>
      <w:r>
        <w:rPr>
          <w:rFonts w:ascii="仿宋" w:eastAsia="仿宋" w:hAnsi="仿宋" w:cs="仿宋" w:hint="eastAsia"/>
          <w:sz w:val="28"/>
          <w:lang w:eastAsia="zh-CN"/>
        </w:rPr>
        <w:t>五、降噪塔项目文档管理</w:t>
      </w:r>
      <w:bookmarkEnd w:id="18"/>
    </w:p>
    <w:p>
      <w:pPr>
        <w:pStyle w:val="Heading2"/>
        <w:rPr>
          <w:rFonts w:ascii="仿宋" w:eastAsia="仿宋" w:hAnsi="仿宋" w:cs="仿宋" w:hint="eastAsia"/>
          <w:lang w:eastAsia="zh-CN"/>
        </w:rPr>
      </w:pPr>
      <w:bookmarkStart w:id="19" w:name="_Toc638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降噪塔项目高度重视文档的质量和准确性，以支持降噪塔项目的各项活动和决策。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文档的编制始于降噪塔项目计划的初期，我们制定了详细的文档编制计划，明确了每个文档的内容、格式和编写责任人。在降噪塔项目启动阶段，我们首先编制了降噪塔项目章程，明确定义了降噪塔项目的目标、范围、风险等关键要素。随后，降噪塔项目团队根据计划陆续编制了需求文档、设计文档、测试文档等各类文档，确保降噪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降噪塔项目管理中的重要环节，旨在确保降噪塔项目文档符合质量标准和降噪塔项目需求。在降噪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除了内部审查，我们还进行了外部审查，邀请降噪塔项目相关利益方和专业领域的专家对文档进行独立审查。这有助于获取更全面、客观的反馈，确保降噪塔项目文档不仅符合内部标准，也满足外部需求。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降噪塔项目在文档编制与审查方面建立了严格的管理机制，通过规范的流程和多维度的审查，确保降噪塔项目文档的质量、准确性和可靠性，为降噪塔项目的顺利推进提供了有力支持。</w:t>
      </w:r>
    </w:p>
    <w:p>
      <w:pPr>
        <w:pStyle w:val="Heading2"/>
        <w:ind w:firstLine="560" w:firstLineChars="200"/>
        <w:rPr>
          <w:rFonts w:ascii="仿宋" w:eastAsia="仿宋" w:hAnsi="仿宋" w:cs="仿宋" w:hint="eastAsia"/>
          <w:sz w:val="28"/>
          <w:lang w:eastAsia="zh-CN"/>
        </w:rPr>
      </w:pPr>
      <w:bookmarkStart w:id="20" w:name="_Toc12511"/>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在降噪塔项目中，我们致力于优化文档发布与分发过程，以确保信息的高效传递和团队间协作的顺畅进行。以下是我们采取的关键优化策略：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我们通过多渠道发布文档，包括电子邮件、降噪塔项目管理平台、内部网站等，以满足不同团队成员的偏好和需求。多渠道发布确保了信息的全面覆盖。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我们采用了精细的权限控制，确保只有授权人员可以访问敏感信息。这种安全措施保护了降噪塔项目文档的机密性，防止了未经授权的信息泄露。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https://d.book118.com/815103022340011041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降噪塔项目规划设计纲要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3651E7"/>
    <w:rsid w:val="783651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1030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2024-01-12T01:36:00Z</dcterms:created>
  <dcterms:modified xsi:type="dcterms:W3CDTF">2024-01-12T01:36:54Z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1BCD797ED6A24035B6218F68BA943144_11</vt:lpwstr>
  </property>
  <property fmtid="{D5CDD505-2E9C-101B-9397-08002B2CF9AE}" pid="3" name="KSOProductBuildVer">
    <vt:lpwstr>2052-12.1.0.16120</vt:lpwstr>
  </property>
</Properties>
</file>