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图形、图象处理设备项目构思建设方案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8" w:history="1">
        <w:r>
          <w:rPr>
            <w:rFonts w:ascii="仿宋" w:eastAsia="仿宋" w:hAnsi="仿宋" w:cs="仿宋" w:hint="eastAsia"/>
            <w:lang w:eastAsia="zh-CN"/>
          </w:rPr>
          <w:t>前言</w:t>
        </w:r>
        <w:r>
          <w:tab/>
        </w:r>
        <w:r>
          <w:fldChar w:fldCharType="begin"/>
        </w:r>
        <w:r>
          <w:instrText xml:space="preserve"> PAGEREF _Toc18358 \h </w:instrText>
        </w:r>
        <w:r>
          <w:fldChar w:fldCharType="separate"/>
        </w:r>
        <w:r>
          <w:t>3</w:t>
        </w:r>
        <w:r>
          <w:fldChar w:fldCharType="end"/>
        </w:r>
      </w:hyperlink>
    </w:p>
    <w:p>
      <w:pPr>
        <w:pStyle w:val="TOC1"/>
        <w:tabs>
          <w:tab w:val="right" w:leader="dot" w:pos="8306"/>
        </w:tabs>
      </w:pPr>
      <w:hyperlink w:anchor="_Toc15272" w:history="1">
        <w:r>
          <w:rPr>
            <w:rFonts w:ascii="仿宋" w:eastAsia="仿宋" w:hAnsi="仿宋" w:cs="仿宋" w:hint="eastAsia"/>
            <w:lang w:eastAsia="zh-CN"/>
          </w:rPr>
          <w:t>一、社会影响分析</w:t>
        </w:r>
        <w:r>
          <w:tab/>
        </w:r>
        <w:r>
          <w:fldChar w:fldCharType="begin"/>
        </w:r>
        <w:r>
          <w:instrText xml:space="preserve"> PAGEREF _Toc15272 \h </w:instrText>
        </w:r>
        <w:r>
          <w:fldChar w:fldCharType="separate"/>
        </w:r>
        <w:r>
          <w:t>3</w:t>
        </w:r>
        <w:r>
          <w:fldChar w:fldCharType="end"/>
        </w:r>
      </w:hyperlink>
    </w:p>
    <w:p>
      <w:pPr>
        <w:pStyle w:val="TOC2"/>
        <w:tabs>
          <w:tab w:val="right" w:leader="dot" w:pos="8306"/>
        </w:tabs>
      </w:pPr>
      <w:hyperlink w:anchor="_Toc1285" w:history="1">
        <w:r>
          <w:rPr>
            <w:rFonts w:ascii="仿宋" w:eastAsia="仿宋" w:hAnsi="仿宋" w:cs="仿宋" w:hint="eastAsia"/>
            <w:lang w:eastAsia="zh-CN"/>
          </w:rPr>
          <w:t>(一)、社会影响效果分析</w:t>
        </w:r>
        <w:r>
          <w:tab/>
        </w:r>
        <w:r>
          <w:fldChar w:fldCharType="begin"/>
        </w:r>
        <w:r>
          <w:instrText xml:space="preserve"> PAGEREF _Toc1285 \h </w:instrText>
        </w:r>
        <w:r>
          <w:fldChar w:fldCharType="separate"/>
        </w:r>
        <w:r>
          <w:t>3</w:t>
        </w:r>
        <w:r>
          <w:fldChar w:fldCharType="end"/>
        </w:r>
      </w:hyperlink>
    </w:p>
    <w:p>
      <w:pPr>
        <w:pStyle w:val="TOC2"/>
        <w:tabs>
          <w:tab w:val="right" w:leader="dot" w:pos="8306"/>
        </w:tabs>
      </w:pPr>
      <w:hyperlink w:anchor="_Toc7744" w:history="1">
        <w:r>
          <w:rPr>
            <w:rFonts w:ascii="仿宋" w:eastAsia="仿宋" w:hAnsi="仿宋" w:cs="仿宋" w:hint="eastAsia"/>
            <w:lang w:eastAsia="zh-CN"/>
          </w:rPr>
          <w:t>(二)、社会适应性分析</w:t>
        </w:r>
        <w:r>
          <w:tab/>
        </w:r>
        <w:r>
          <w:fldChar w:fldCharType="begin"/>
        </w:r>
        <w:r>
          <w:instrText xml:space="preserve"> PAGEREF _Toc7744 \h </w:instrText>
        </w:r>
        <w:r>
          <w:fldChar w:fldCharType="separate"/>
        </w:r>
        <w:r>
          <w:t>5</w:t>
        </w:r>
        <w:r>
          <w:fldChar w:fldCharType="end"/>
        </w:r>
      </w:hyperlink>
    </w:p>
    <w:p>
      <w:pPr>
        <w:pStyle w:val="TOC2"/>
        <w:tabs>
          <w:tab w:val="right" w:leader="dot" w:pos="8306"/>
        </w:tabs>
      </w:pPr>
      <w:hyperlink w:anchor="_Toc968" w:history="1">
        <w:r>
          <w:rPr>
            <w:rFonts w:ascii="仿宋" w:eastAsia="仿宋" w:hAnsi="仿宋" w:cs="仿宋" w:hint="eastAsia"/>
            <w:lang w:eastAsia="zh-CN"/>
          </w:rPr>
          <w:t>(三)、社会风险及对策分析</w:t>
        </w:r>
        <w:r>
          <w:tab/>
        </w:r>
        <w:r>
          <w:fldChar w:fldCharType="begin"/>
        </w:r>
        <w:r>
          <w:instrText xml:space="preserve"> PAGEREF _Toc968 \h </w:instrText>
        </w:r>
        <w:r>
          <w:fldChar w:fldCharType="separate"/>
        </w:r>
        <w:r>
          <w:t>7</w:t>
        </w:r>
        <w:r>
          <w:fldChar w:fldCharType="end"/>
        </w:r>
      </w:hyperlink>
    </w:p>
    <w:p>
      <w:pPr>
        <w:pStyle w:val="TOC1"/>
        <w:tabs>
          <w:tab w:val="right" w:leader="dot" w:pos="8306"/>
        </w:tabs>
      </w:pPr>
      <w:hyperlink w:anchor="_Toc19447" w:history="1">
        <w:r>
          <w:rPr>
            <w:rFonts w:ascii="仿宋" w:eastAsia="仿宋" w:hAnsi="仿宋" w:cs="仿宋" w:hint="eastAsia"/>
            <w:lang w:eastAsia="zh-CN"/>
          </w:rPr>
          <w:t>二、项目监理与质量保证</w:t>
        </w:r>
        <w:r>
          <w:tab/>
        </w:r>
        <w:r>
          <w:fldChar w:fldCharType="begin"/>
        </w:r>
        <w:r>
          <w:instrText xml:space="preserve"> PAGEREF _Toc19447 \h </w:instrText>
        </w:r>
        <w:r>
          <w:fldChar w:fldCharType="separate"/>
        </w:r>
        <w:r>
          <w:t>10</w:t>
        </w:r>
        <w:r>
          <w:fldChar w:fldCharType="end"/>
        </w:r>
      </w:hyperlink>
    </w:p>
    <w:p>
      <w:pPr>
        <w:pStyle w:val="TOC2"/>
        <w:tabs>
          <w:tab w:val="right" w:leader="dot" w:pos="8306"/>
        </w:tabs>
      </w:pPr>
      <w:hyperlink w:anchor="_Toc9156" w:history="1">
        <w:r>
          <w:rPr>
            <w:rFonts w:ascii="仿宋" w:eastAsia="仿宋" w:hAnsi="仿宋" w:cs="仿宋" w:hint="eastAsia"/>
            <w:lang w:eastAsia="zh-CN"/>
          </w:rPr>
          <w:t>(一)、监理体系构建</w:t>
        </w:r>
        <w:r>
          <w:tab/>
        </w:r>
        <w:r>
          <w:fldChar w:fldCharType="begin"/>
        </w:r>
        <w:r>
          <w:instrText xml:space="preserve"> PAGEREF _Toc9156 \h </w:instrText>
        </w:r>
        <w:r>
          <w:fldChar w:fldCharType="separate"/>
        </w:r>
        <w:r>
          <w:t>10</w:t>
        </w:r>
        <w:r>
          <w:fldChar w:fldCharType="end"/>
        </w:r>
      </w:hyperlink>
    </w:p>
    <w:p>
      <w:pPr>
        <w:pStyle w:val="TOC2"/>
        <w:tabs>
          <w:tab w:val="right" w:leader="dot" w:pos="8306"/>
        </w:tabs>
      </w:pPr>
      <w:hyperlink w:anchor="_Toc31548" w:history="1">
        <w:r>
          <w:rPr>
            <w:rFonts w:ascii="仿宋" w:eastAsia="仿宋" w:hAnsi="仿宋" w:cs="仿宋" w:hint="eastAsia"/>
            <w:lang w:eastAsia="zh-CN"/>
          </w:rPr>
          <w:t>(二)、质量保证体系实施</w:t>
        </w:r>
        <w:r>
          <w:tab/>
        </w:r>
        <w:r>
          <w:fldChar w:fldCharType="begin"/>
        </w:r>
        <w:r>
          <w:instrText xml:space="preserve"> PAGEREF _Toc31548 \h </w:instrText>
        </w:r>
        <w:r>
          <w:fldChar w:fldCharType="separate"/>
        </w:r>
        <w:r>
          <w:t>11</w:t>
        </w:r>
        <w:r>
          <w:fldChar w:fldCharType="end"/>
        </w:r>
      </w:hyperlink>
    </w:p>
    <w:p>
      <w:pPr>
        <w:pStyle w:val="TOC2"/>
        <w:tabs>
          <w:tab w:val="right" w:leader="dot" w:pos="8306"/>
        </w:tabs>
      </w:pPr>
      <w:hyperlink w:anchor="_Toc18537" w:history="1">
        <w:r>
          <w:rPr>
            <w:rFonts w:ascii="仿宋" w:eastAsia="仿宋" w:hAnsi="仿宋" w:cs="仿宋" w:hint="eastAsia"/>
            <w:lang w:eastAsia="zh-CN"/>
          </w:rPr>
          <w:t>(三)、监理与质量控制流程</w:t>
        </w:r>
        <w:r>
          <w:tab/>
        </w:r>
        <w:r>
          <w:fldChar w:fldCharType="begin"/>
        </w:r>
        <w:r>
          <w:instrText xml:space="preserve"> PAGEREF _Toc18537 \h </w:instrText>
        </w:r>
        <w:r>
          <w:fldChar w:fldCharType="separate"/>
        </w:r>
        <w:r>
          <w:t>12</w:t>
        </w:r>
        <w:r>
          <w:fldChar w:fldCharType="end"/>
        </w:r>
      </w:hyperlink>
    </w:p>
    <w:p>
      <w:pPr>
        <w:pStyle w:val="TOC1"/>
        <w:tabs>
          <w:tab w:val="right" w:leader="dot" w:pos="8306"/>
        </w:tabs>
      </w:pPr>
      <w:hyperlink w:anchor="_Toc21909" w:history="1">
        <w:r>
          <w:rPr>
            <w:rFonts w:ascii="仿宋" w:eastAsia="仿宋" w:hAnsi="仿宋" w:cs="仿宋" w:hint="eastAsia"/>
            <w:lang w:eastAsia="zh-CN"/>
          </w:rPr>
          <w:t>三、发展规划、产业政策和行业准入分析</w:t>
        </w:r>
        <w:r>
          <w:tab/>
        </w:r>
        <w:r>
          <w:fldChar w:fldCharType="begin"/>
        </w:r>
        <w:r>
          <w:instrText xml:space="preserve"> PAGEREF _Toc21909 \h </w:instrText>
        </w:r>
        <w:r>
          <w:fldChar w:fldCharType="separate"/>
        </w:r>
        <w:r>
          <w:t>12</w:t>
        </w:r>
        <w:r>
          <w:fldChar w:fldCharType="end"/>
        </w:r>
      </w:hyperlink>
    </w:p>
    <w:p>
      <w:pPr>
        <w:pStyle w:val="TOC2"/>
        <w:tabs>
          <w:tab w:val="right" w:leader="dot" w:pos="8306"/>
        </w:tabs>
      </w:pPr>
      <w:hyperlink w:anchor="_Toc16815" w:history="1">
        <w:r>
          <w:rPr>
            <w:rFonts w:ascii="仿宋" w:eastAsia="仿宋" w:hAnsi="仿宋" w:cs="仿宋" w:hint="eastAsia"/>
            <w:lang w:eastAsia="zh-CN"/>
          </w:rPr>
          <w:t>(一)、发展规划分析</w:t>
        </w:r>
        <w:r>
          <w:tab/>
        </w:r>
        <w:r>
          <w:fldChar w:fldCharType="begin"/>
        </w:r>
        <w:r>
          <w:instrText xml:space="preserve"> PAGEREF _Toc16815 \h </w:instrText>
        </w:r>
        <w:r>
          <w:fldChar w:fldCharType="separate"/>
        </w:r>
        <w:r>
          <w:t>12</w:t>
        </w:r>
        <w:r>
          <w:fldChar w:fldCharType="end"/>
        </w:r>
      </w:hyperlink>
    </w:p>
    <w:p>
      <w:pPr>
        <w:pStyle w:val="TOC2"/>
        <w:tabs>
          <w:tab w:val="right" w:leader="dot" w:pos="8306"/>
        </w:tabs>
      </w:pPr>
      <w:hyperlink w:anchor="_Toc11638" w:history="1">
        <w:r>
          <w:rPr>
            <w:rFonts w:ascii="仿宋" w:eastAsia="仿宋" w:hAnsi="仿宋" w:cs="仿宋" w:hint="eastAsia"/>
            <w:lang w:eastAsia="zh-CN"/>
          </w:rPr>
          <w:t>(二)、产业政策分析</w:t>
        </w:r>
        <w:r>
          <w:tab/>
        </w:r>
        <w:r>
          <w:fldChar w:fldCharType="begin"/>
        </w:r>
        <w:r>
          <w:instrText xml:space="preserve"> PAGEREF _Toc11638 \h </w:instrText>
        </w:r>
        <w:r>
          <w:fldChar w:fldCharType="separate"/>
        </w:r>
        <w:r>
          <w:t>14</w:t>
        </w:r>
        <w:r>
          <w:fldChar w:fldCharType="end"/>
        </w:r>
      </w:hyperlink>
    </w:p>
    <w:p>
      <w:pPr>
        <w:pStyle w:val="TOC2"/>
        <w:tabs>
          <w:tab w:val="right" w:leader="dot" w:pos="8306"/>
        </w:tabs>
      </w:pPr>
      <w:hyperlink w:anchor="_Toc22797" w:history="1">
        <w:r>
          <w:rPr>
            <w:rFonts w:ascii="仿宋" w:eastAsia="仿宋" w:hAnsi="仿宋" w:cs="仿宋" w:hint="eastAsia"/>
            <w:lang w:eastAsia="zh-CN"/>
          </w:rPr>
          <w:t>(三)、行业准入分析</w:t>
        </w:r>
        <w:r>
          <w:tab/>
        </w:r>
        <w:r>
          <w:fldChar w:fldCharType="begin"/>
        </w:r>
        <w:r>
          <w:instrText xml:space="preserve"> PAGEREF _Toc22797 \h </w:instrText>
        </w:r>
        <w:r>
          <w:fldChar w:fldCharType="separate"/>
        </w:r>
        <w:r>
          <w:t>16</w:t>
        </w:r>
        <w:r>
          <w:fldChar w:fldCharType="end"/>
        </w:r>
      </w:hyperlink>
    </w:p>
    <w:p>
      <w:pPr>
        <w:pStyle w:val="TOC1"/>
        <w:tabs>
          <w:tab w:val="right" w:leader="dot" w:pos="8306"/>
        </w:tabs>
      </w:pPr>
      <w:hyperlink w:anchor="_Toc19440" w:history="1">
        <w:r>
          <w:rPr>
            <w:rFonts w:ascii="仿宋" w:eastAsia="仿宋" w:hAnsi="仿宋" w:cs="仿宋" w:hint="eastAsia"/>
            <w:lang w:eastAsia="zh-CN"/>
          </w:rPr>
          <w:t>四、图形、图象处理设备项目概论</w:t>
        </w:r>
        <w:r>
          <w:tab/>
        </w:r>
        <w:r>
          <w:fldChar w:fldCharType="begin"/>
        </w:r>
        <w:r>
          <w:instrText xml:space="preserve"> PAGEREF _Toc19440 \h </w:instrText>
        </w:r>
        <w:r>
          <w:fldChar w:fldCharType="separate"/>
        </w:r>
        <w:r>
          <w:t>17</w:t>
        </w:r>
        <w:r>
          <w:fldChar w:fldCharType="end"/>
        </w:r>
      </w:hyperlink>
    </w:p>
    <w:p>
      <w:pPr>
        <w:pStyle w:val="TOC2"/>
        <w:tabs>
          <w:tab w:val="right" w:leader="dot" w:pos="8306"/>
        </w:tabs>
      </w:pPr>
      <w:hyperlink w:anchor="_Toc2820" w:history="1">
        <w:r>
          <w:rPr>
            <w:rFonts w:ascii="仿宋" w:eastAsia="仿宋" w:hAnsi="仿宋" w:cs="仿宋" w:hint="eastAsia"/>
            <w:lang w:eastAsia="zh-CN"/>
          </w:rPr>
          <w:t>(一)、项目申报单位概况</w:t>
        </w:r>
        <w:r>
          <w:tab/>
        </w:r>
        <w:r>
          <w:fldChar w:fldCharType="begin"/>
        </w:r>
        <w:r>
          <w:instrText xml:space="preserve"> PAGEREF _Toc2820 \h </w:instrText>
        </w:r>
        <w:r>
          <w:fldChar w:fldCharType="separate"/>
        </w:r>
        <w:r>
          <w:t>17</w:t>
        </w:r>
        <w:r>
          <w:fldChar w:fldCharType="end"/>
        </w:r>
      </w:hyperlink>
    </w:p>
    <w:p>
      <w:pPr>
        <w:pStyle w:val="TOC2"/>
        <w:tabs>
          <w:tab w:val="right" w:leader="dot" w:pos="8306"/>
        </w:tabs>
      </w:pPr>
      <w:hyperlink w:anchor="_Toc23682" w:history="1">
        <w:r>
          <w:rPr>
            <w:rFonts w:ascii="仿宋" w:eastAsia="仿宋" w:hAnsi="仿宋" w:cs="仿宋" w:hint="eastAsia"/>
            <w:lang w:eastAsia="zh-CN"/>
          </w:rPr>
          <w:t>(二)、项目概况</w:t>
        </w:r>
        <w:r>
          <w:tab/>
        </w:r>
        <w:r>
          <w:fldChar w:fldCharType="begin"/>
        </w:r>
        <w:r>
          <w:instrText xml:space="preserve"> PAGEREF _Toc23682 \h </w:instrText>
        </w:r>
        <w:r>
          <w:fldChar w:fldCharType="separate"/>
        </w:r>
        <w:r>
          <w:t>18</w:t>
        </w:r>
        <w:r>
          <w:fldChar w:fldCharType="end"/>
        </w:r>
      </w:hyperlink>
    </w:p>
    <w:p>
      <w:pPr>
        <w:pStyle w:val="TOC1"/>
        <w:tabs>
          <w:tab w:val="right" w:leader="dot" w:pos="8306"/>
        </w:tabs>
      </w:pPr>
      <w:hyperlink w:anchor="_Toc31242" w:history="1">
        <w:r>
          <w:rPr>
            <w:rFonts w:ascii="仿宋" w:eastAsia="仿宋" w:hAnsi="仿宋" w:cs="仿宋" w:hint="eastAsia"/>
            <w:lang w:eastAsia="zh-CN"/>
          </w:rPr>
          <w:t>五、财务管理与成本控制</w:t>
        </w:r>
        <w:r>
          <w:tab/>
        </w:r>
        <w:r>
          <w:fldChar w:fldCharType="begin"/>
        </w:r>
        <w:r>
          <w:instrText xml:space="preserve"> PAGEREF _Toc31242 \h </w:instrText>
        </w:r>
        <w:r>
          <w:fldChar w:fldCharType="separate"/>
        </w:r>
        <w:r>
          <w:t>21</w:t>
        </w:r>
        <w:r>
          <w:fldChar w:fldCharType="end"/>
        </w:r>
      </w:hyperlink>
    </w:p>
    <w:p>
      <w:pPr>
        <w:pStyle w:val="TOC2"/>
        <w:tabs>
          <w:tab w:val="right" w:leader="dot" w:pos="8306"/>
        </w:tabs>
      </w:pPr>
      <w:hyperlink w:anchor="_Toc28889" w:history="1">
        <w:r>
          <w:rPr>
            <w:rFonts w:ascii="仿宋" w:eastAsia="仿宋" w:hAnsi="仿宋" w:cs="仿宋" w:hint="eastAsia"/>
            <w:lang w:eastAsia="zh-CN"/>
          </w:rPr>
          <w:t>(一)、财务管理体系建设</w:t>
        </w:r>
        <w:r>
          <w:tab/>
        </w:r>
        <w:r>
          <w:fldChar w:fldCharType="begin"/>
        </w:r>
        <w:r>
          <w:instrText xml:space="preserve"> PAGEREF _Toc28889 \h </w:instrText>
        </w:r>
        <w:r>
          <w:fldChar w:fldCharType="separate"/>
        </w:r>
        <w:r>
          <w:t>21</w:t>
        </w:r>
        <w:r>
          <w:fldChar w:fldCharType="end"/>
        </w:r>
      </w:hyperlink>
    </w:p>
    <w:p>
      <w:pPr>
        <w:pStyle w:val="TOC2"/>
        <w:tabs>
          <w:tab w:val="right" w:leader="dot" w:pos="8306"/>
        </w:tabs>
      </w:pPr>
      <w:hyperlink w:anchor="_Toc19941" w:history="1">
        <w:r>
          <w:rPr>
            <w:rFonts w:ascii="仿宋" w:eastAsia="仿宋" w:hAnsi="仿宋" w:cs="仿宋" w:hint="eastAsia"/>
            <w:lang w:eastAsia="zh-CN"/>
          </w:rPr>
          <w:t>(二)、成本控制措施</w:t>
        </w:r>
        <w:r>
          <w:tab/>
        </w:r>
        <w:r>
          <w:fldChar w:fldCharType="begin"/>
        </w:r>
        <w:r>
          <w:instrText xml:space="preserve"> PAGEREF _Toc19941 \h </w:instrText>
        </w:r>
        <w:r>
          <w:fldChar w:fldCharType="separate"/>
        </w:r>
        <w:r>
          <w:t>22</w:t>
        </w:r>
        <w:r>
          <w:fldChar w:fldCharType="end"/>
        </w:r>
      </w:hyperlink>
    </w:p>
    <w:p>
      <w:pPr>
        <w:pStyle w:val="TOC1"/>
        <w:tabs>
          <w:tab w:val="right" w:leader="dot" w:pos="8306"/>
        </w:tabs>
      </w:pPr>
      <w:hyperlink w:anchor="_Toc9035" w:history="1">
        <w:r>
          <w:rPr>
            <w:rFonts w:ascii="仿宋" w:eastAsia="仿宋" w:hAnsi="仿宋" w:cs="仿宋" w:hint="eastAsia"/>
            <w:lang w:eastAsia="zh-CN"/>
          </w:rPr>
          <w:t>六、背景、必要性分析</w:t>
        </w:r>
        <w:r>
          <w:tab/>
        </w:r>
        <w:r>
          <w:fldChar w:fldCharType="begin"/>
        </w:r>
        <w:r>
          <w:instrText xml:space="preserve"> PAGEREF _Toc9035 \h </w:instrText>
        </w:r>
        <w:r>
          <w:fldChar w:fldCharType="separate"/>
        </w:r>
        <w:r>
          <w:t>23</w:t>
        </w:r>
        <w:r>
          <w:fldChar w:fldCharType="end"/>
        </w:r>
      </w:hyperlink>
    </w:p>
    <w:p>
      <w:pPr>
        <w:pStyle w:val="TOC2"/>
        <w:tabs>
          <w:tab w:val="right" w:leader="dot" w:pos="8306"/>
        </w:tabs>
      </w:pPr>
      <w:hyperlink w:anchor="_Toc2731" w:history="1">
        <w:r>
          <w:rPr>
            <w:rFonts w:ascii="仿宋" w:eastAsia="仿宋" w:hAnsi="仿宋" w:cs="仿宋" w:hint="eastAsia"/>
            <w:lang w:eastAsia="zh-CN"/>
          </w:rPr>
          <w:t>(一)、项目建设背景</w:t>
        </w:r>
        <w:r>
          <w:tab/>
        </w:r>
        <w:r>
          <w:fldChar w:fldCharType="begin"/>
        </w:r>
        <w:r>
          <w:instrText xml:space="preserve"> PAGEREF _Toc2731 \h </w:instrText>
        </w:r>
        <w:r>
          <w:fldChar w:fldCharType="separate"/>
        </w:r>
        <w:r>
          <w:t>23</w:t>
        </w:r>
        <w:r>
          <w:fldChar w:fldCharType="end"/>
        </w:r>
      </w:hyperlink>
    </w:p>
    <w:p>
      <w:pPr>
        <w:pStyle w:val="TOC2"/>
        <w:tabs>
          <w:tab w:val="right" w:leader="dot" w:pos="8306"/>
        </w:tabs>
      </w:pPr>
      <w:hyperlink w:anchor="_Toc22083" w:history="1">
        <w:r>
          <w:rPr>
            <w:rFonts w:ascii="仿宋" w:eastAsia="仿宋" w:hAnsi="仿宋" w:cs="仿宋" w:hint="eastAsia"/>
            <w:lang w:eastAsia="zh-CN"/>
          </w:rPr>
          <w:t>(二)、必要性分析</w:t>
        </w:r>
        <w:r>
          <w:tab/>
        </w:r>
        <w:r>
          <w:fldChar w:fldCharType="begin"/>
        </w:r>
        <w:r>
          <w:instrText xml:space="preserve"> PAGEREF _Toc22083 \h </w:instrText>
        </w:r>
        <w:r>
          <w:fldChar w:fldCharType="separate"/>
        </w:r>
        <w:r>
          <w:t>24</w:t>
        </w:r>
        <w:r>
          <w:fldChar w:fldCharType="end"/>
        </w:r>
      </w:hyperlink>
    </w:p>
    <w:p>
      <w:pPr>
        <w:pStyle w:val="TOC2"/>
        <w:tabs>
          <w:tab w:val="right" w:leader="dot" w:pos="8306"/>
        </w:tabs>
      </w:pPr>
      <w:hyperlink w:anchor="_Toc1288" w:history="1">
        <w:r>
          <w:rPr>
            <w:rFonts w:ascii="仿宋" w:eastAsia="仿宋" w:hAnsi="仿宋" w:cs="仿宋" w:hint="eastAsia"/>
            <w:lang w:eastAsia="zh-CN"/>
          </w:rPr>
          <w:t>(三)、项目建设有利条件</w:t>
        </w:r>
        <w:r>
          <w:tab/>
        </w:r>
        <w:r>
          <w:fldChar w:fldCharType="begin"/>
        </w:r>
        <w:r>
          <w:instrText xml:space="preserve"> PAGEREF _Toc1288 \h </w:instrText>
        </w:r>
        <w:r>
          <w:fldChar w:fldCharType="separate"/>
        </w:r>
        <w:r>
          <w:t>26</w:t>
        </w:r>
        <w:r>
          <w:fldChar w:fldCharType="end"/>
        </w:r>
      </w:hyperlink>
    </w:p>
    <w:p>
      <w:pPr>
        <w:pStyle w:val="TOC1"/>
        <w:tabs>
          <w:tab w:val="right" w:leader="dot" w:pos="8306"/>
        </w:tabs>
      </w:pPr>
      <w:hyperlink w:anchor="_Toc16381" w:history="1">
        <w:r>
          <w:rPr>
            <w:rFonts w:ascii="仿宋" w:eastAsia="仿宋" w:hAnsi="仿宋" w:cs="仿宋" w:hint="eastAsia"/>
            <w:lang w:eastAsia="zh-CN"/>
          </w:rPr>
          <w:t>七、客户关系管理与市场拓展</w:t>
        </w:r>
        <w:r>
          <w:tab/>
        </w:r>
        <w:r>
          <w:fldChar w:fldCharType="begin"/>
        </w:r>
        <w:r>
          <w:instrText xml:space="preserve"> PAGEREF _Toc16381 \h </w:instrText>
        </w:r>
        <w:r>
          <w:fldChar w:fldCharType="separate"/>
        </w:r>
        <w:r>
          <w:t>28</w:t>
        </w:r>
        <w:r>
          <w:fldChar w:fldCharType="end"/>
        </w:r>
      </w:hyperlink>
    </w:p>
    <w:p>
      <w:pPr>
        <w:pStyle w:val="TOC2"/>
        <w:tabs>
          <w:tab w:val="right" w:leader="dot" w:pos="8306"/>
        </w:tabs>
      </w:pPr>
      <w:hyperlink w:anchor="_Toc1407" w:history="1">
        <w:r>
          <w:rPr>
            <w:rFonts w:ascii="仿宋" w:eastAsia="仿宋" w:hAnsi="仿宋" w:cs="仿宋" w:hint="eastAsia"/>
            <w:lang w:eastAsia="zh-CN"/>
          </w:rPr>
          <w:t>(一)、客户关系管理策略</w:t>
        </w:r>
        <w:r>
          <w:tab/>
        </w:r>
        <w:r>
          <w:fldChar w:fldCharType="begin"/>
        </w:r>
        <w:r>
          <w:instrText xml:space="preserve"> PAGEREF _Toc1407 \h </w:instrText>
        </w:r>
        <w:r>
          <w:fldChar w:fldCharType="separate"/>
        </w:r>
        <w:r>
          <w:t>28</w:t>
        </w:r>
        <w:r>
          <w:fldChar w:fldCharType="end"/>
        </w:r>
      </w:hyperlink>
    </w:p>
    <w:p>
      <w:pPr>
        <w:pStyle w:val="TOC2"/>
        <w:tabs>
          <w:tab w:val="right" w:leader="dot" w:pos="8306"/>
        </w:tabs>
      </w:pPr>
      <w:hyperlink w:anchor="_Toc11591" w:history="1">
        <w:r>
          <w:rPr>
            <w:rFonts w:ascii="仿宋" w:eastAsia="仿宋" w:hAnsi="仿宋" w:cs="仿宋" w:hint="eastAsia"/>
            <w:lang w:eastAsia="zh-CN"/>
          </w:rPr>
          <w:t>(二)、市场拓展方案</w:t>
        </w:r>
        <w:r>
          <w:tab/>
        </w:r>
        <w:r>
          <w:fldChar w:fldCharType="begin"/>
        </w:r>
        <w:r>
          <w:instrText xml:space="preserve"> PAGEREF _Toc11591 \h </w:instrText>
        </w:r>
        <w:r>
          <w:fldChar w:fldCharType="separate"/>
        </w:r>
        <w:r>
          <w:t>29</w:t>
        </w:r>
        <w:r>
          <w:fldChar w:fldCharType="end"/>
        </w:r>
      </w:hyperlink>
    </w:p>
    <w:p>
      <w:pPr>
        <w:pStyle w:val="TOC1"/>
        <w:tabs>
          <w:tab w:val="right" w:leader="dot" w:pos="8306"/>
        </w:tabs>
      </w:pPr>
      <w:hyperlink w:anchor="_Toc31409" w:history="1">
        <w:r>
          <w:rPr>
            <w:rFonts w:ascii="仿宋" w:eastAsia="仿宋" w:hAnsi="仿宋" w:cs="仿宋" w:hint="eastAsia"/>
            <w:lang w:eastAsia="zh-CN"/>
          </w:rPr>
          <w:t>八、经济效益与社会效益优化</w:t>
        </w:r>
        <w:r>
          <w:tab/>
        </w:r>
        <w:r>
          <w:fldChar w:fldCharType="begin"/>
        </w:r>
        <w:r>
          <w:instrText xml:space="preserve"> PAGEREF _Toc31409 \h </w:instrText>
        </w:r>
        <w:r>
          <w:fldChar w:fldCharType="separate"/>
        </w:r>
        <w:r>
          <w:t>30</w:t>
        </w:r>
        <w:r>
          <w:fldChar w:fldCharType="end"/>
        </w:r>
      </w:hyperlink>
    </w:p>
    <w:p>
      <w:pPr>
        <w:pStyle w:val="TOC2"/>
        <w:tabs>
          <w:tab w:val="right" w:leader="dot" w:pos="8306"/>
        </w:tabs>
      </w:pPr>
      <w:hyperlink w:anchor="_Toc31522" w:history="1">
        <w:r>
          <w:rPr>
            <w:rFonts w:ascii="仿宋" w:eastAsia="仿宋" w:hAnsi="仿宋" w:cs="仿宋" w:hint="eastAsia"/>
            <w:lang w:eastAsia="zh-CN"/>
          </w:rPr>
          <w:t>(一)、经济效益提升策略</w:t>
        </w:r>
        <w:r>
          <w:tab/>
        </w:r>
        <w:r>
          <w:fldChar w:fldCharType="begin"/>
        </w:r>
        <w:r>
          <w:instrText xml:space="preserve"> PAGEREF _Toc31522 \h </w:instrText>
        </w:r>
        <w:r>
          <w:fldChar w:fldCharType="separate"/>
        </w:r>
        <w:r>
          <w:t>30</w:t>
        </w:r>
        <w:r>
          <w:fldChar w:fldCharType="end"/>
        </w:r>
      </w:hyperlink>
    </w:p>
    <w:p>
      <w:pPr>
        <w:pStyle w:val="TOC2"/>
        <w:tabs>
          <w:tab w:val="right" w:leader="dot" w:pos="8306"/>
        </w:tabs>
      </w:pPr>
      <w:hyperlink w:anchor="_Toc23287" w:history="1">
        <w:r>
          <w:rPr>
            <w:rFonts w:ascii="仿宋" w:eastAsia="仿宋" w:hAnsi="仿宋" w:cs="仿宋" w:hint="eastAsia"/>
            <w:lang w:eastAsia="zh-CN"/>
          </w:rPr>
          <w:t>(二)、社会效益增强方案</w:t>
        </w:r>
        <w:r>
          <w:tab/>
        </w:r>
        <w:r>
          <w:fldChar w:fldCharType="begin"/>
        </w:r>
        <w:r>
          <w:instrText xml:space="preserve"> PAGEREF _Toc23287 \h </w:instrText>
        </w:r>
        <w:r>
          <w:fldChar w:fldCharType="separate"/>
        </w:r>
        <w:r>
          <w:t>31</w:t>
        </w:r>
        <w:r>
          <w:fldChar w:fldCharType="end"/>
        </w:r>
      </w:hyperlink>
    </w:p>
    <w:p>
      <w:pPr>
        <w:pStyle w:val="TOC1"/>
        <w:tabs>
          <w:tab w:val="right" w:leader="dot" w:pos="8306"/>
        </w:tabs>
      </w:pPr>
      <w:hyperlink w:anchor="_Toc1644" w:history="1">
        <w:r>
          <w:rPr>
            <w:rFonts w:ascii="仿宋" w:eastAsia="仿宋" w:hAnsi="仿宋" w:cs="仿宋" w:hint="eastAsia"/>
            <w:lang w:eastAsia="zh-CN"/>
          </w:rPr>
          <w:t>九、项目变更管理</w:t>
        </w:r>
        <w:r>
          <w:tab/>
        </w:r>
        <w:r>
          <w:fldChar w:fldCharType="begin"/>
        </w:r>
        <w:r>
          <w:instrText xml:space="preserve"> PAGEREF _Toc1644 \h </w:instrText>
        </w:r>
        <w:r>
          <w:fldChar w:fldCharType="separate"/>
        </w:r>
        <w:r>
          <w:t>32</w:t>
        </w:r>
        <w:r>
          <w:fldChar w:fldCharType="end"/>
        </w:r>
      </w:hyperlink>
    </w:p>
    <w:p>
      <w:pPr>
        <w:pStyle w:val="TOC2"/>
        <w:tabs>
          <w:tab w:val="right" w:leader="dot" w:pos="8306"/>
        </w:tabs>
      </w:pPr>
      <w:hyperlink w:anchor="_Toc6109" w:history="1">
        <w:r>
          <w:rPr>
            <w:rFonts w:ascii="仿宋" w:eastAsia="仿宋" w:hAnsi="仿宋" w:cs="仿宋" w:hint="eastAsia"/>
            <w:lang w:eastAsia="zh-CN"/>
          </w:rPr>
          <w:t>(一)、变更控制流程</w:t>
        </w:r>
        <w:r>
          <w:tab/>
        </w:r>
        <w:r>
          <w:fldChar w:fldCharType="begin"/>
        </w:r>
        <w:r>
          <w:instrText xml:space="preserve"> PAGEREF _Toc6109 \h </w:instrText>
        </w:r>
        <w:r>
          <w:fldChar w:fldCharType="separate"/>
        </w:r>
        <w:r>
          <w:t>32</w:t>
        </w:r>
        <w:r>
          <w:fldChar w:fldCharType="end"/>
        </w:r>
      </w:hyperlink>
    </w:p>
    <w:p>
      <w:pPr>
        <w:pStyle w:val="TOC2"/>
        <w:tabs>
          <w:tab w:val="right" w:leader="dot" w:pos="8306"/>
        </w:tabs>
      </w:pPr>
      <w:hyperlink w:anchor="_Toc2571" w:history="1">
        <w:r>
          <w:rPr>
            <w:rFonts w:ascii="仿宋" w:eastAsia="仿宋" w:hAnsi="仿宋" w:cs="仿宋" w:hint="eastAsia"/>
            <w:lang w:eastAsia="zh-CN"/>
          </w:rPr>
          <w:t>(二)、影响评估与处理</w:t>
        </w:r>
        <w:r>
          <w:tab/>
        </w:r>
        <w:r>
          <w:fldChar w:fldCharType="begin"/>
        </w:r>
        <w:r>
          <w:instrText xml:space="preserve"> PAGEREF _Toc2571 \h </w:instrText>
        </w:r>
        <w:r>
          <w:fldChar w:fldCharType="separate"/>
        </w:r>
        <w:r>
          <w:t>33</w:t>
        </w:r>
        <w:r>
          <w:fldChar w:fldCharType="end"/>
        </w:r>
      </w:hyperlink>
    </w:p>
    <w:p>
      <w:pPr>
        <w:pStyle w:val="TOC2"/>
        <w:tabs>
          <w:tab w:val="right" w:leader="dot" w:pos="8306"/>
        </w:tabs>
      </w:pPr>
      <w:hyperlink w:anchor="_Toc23088" w:history="1">
        <w:r>
          <w:rPr>
            <w:rFonts w:ascii="仿宋" w:eastAsia="仿宋" w:hAnsi="仿宋" w:cs="仿宋" w:hint="eastAsia"/>
            <w:lang w:eastAsia="zh-CN"/>
          </w:rPr>
          <w:t>(三)、变更记录与追踪</w:t>
        </w:r>
        <w:r>
          <w:tab/>
        </w:r>
        <w:r>
          <w:fldChar w:fldCharType="begin"/>
        </w:r>
        <w:r>
          <w:instrText xml:space="preserve"> PAGEREF _Toc23088 \h </w:instrText>
        </w:r>
        <w:r>
          <w:fldChar w:fldCharType="separate"/>
        </w:r>
        <w:r>
          <w:t>34</w:t>
        </w:r>
        <w:r>
          <w:fldChar w:fldCharType="end"/>
        </w:r>
      </w:hyperlink>
    </w:p>
    <w:p>
      <w:pPr>
        <w:pStyle w:val="TOC2"/>
        <w:tabs>
          <w:tab w:val="right" w:leader="dot" w:pos="8306"/>
        </w:tabs>
      </w:pPr>
      <w:hyperlink w:anchor="_Toc26406" w:history="1">
        <w:r>
          <w:rPr>
            <w:rFonts w:ascii="仿宋" w:eastAsia="仿宋" w:hAnsi="仿宋" w:cs="仿宋" w:hint="eastAsia"/>
            <w:lang w:eastAsia="zh-CN"/>
          </w:rPr>
          <w:t>(四)、变更管理策略</w:t>
        </w:r>
        <w:r>
          <w:tab/>
        </w:r>
        <w:r>
          <w:fldChar w:fldCharType="begin"/>
        </w:r>
        <w:r>
          <w:instrText xml:space="preserve"> PAGEREF _Toc26406 \h </w:instrText>
        </w:r>
        <w:r>
          <w:fldChar w:fldCharType="separate"/>
        </w:r>
        <w:r>
          <w:t>36</w:t>
        </w:r>
        <w:r>
          <w:fldChar w:fldCharType="end"/>
        </w:r>
      </w:hyperlink>
    </w:p>
    <w:p>
      <w:pPr>
        <w:pStyle w:val="TOC1"/>
        <w:tabs>
          <w:tab w:val="right" w:leader="dot" w:pos="8306"/>
        </w:tabs>
      </w:pPr>
      <w:hyperlink w:anchor="_Toc13248" w:history="1">
        <w:r>
          <w:rPr>
            <w:rFonts w:ascii="仿宋" w:eastAsia="仿宋" w:hAnsi="仿宋" w:cs="仿宋" w:hint="eastAsia"/>
            <w:lang w:eastAsia="zh-CN"/>
          </w:rPr>
          <w:t>十、环境保护与治理方案</w:t>
        </w:r>
        <w:r>
          <w:tab/>
        </w:r>
        <w:r>
          <w:fldChar w:fldCharType="begin"/>
        </w:r>
        <w:r>
          <w:instrText xml:space="preserve"> PAGEREF _Toc13248 \h </w:instrText>
        </w:r>
        <w:r>
          <w:fldChar w:fldCharType="separate"/>
        </w:r>
        <w:r>
          <w:t>38</w:t>
        </w:r>
        <w:r>
          <w:fldChar w:fldCharType="end"/>
        </w:r>
      </w:hyperlink>
    </w:p>
    <w:p>
      <w:pPr>
        <w:pStyle w:val="TOC2"/>
        <w:tabs>
          <w:tab w:val="right" w:leader="dot" w:pos="8306"/>
        </w:tabs>
      </w:pPr>
      <w:hyperlink w:anchor="_Toc28785" w:history="1">
        <w:r>
          <w:rPr>
            <w:rFonts w:ascii="仿宋" w:eastAsia="仿宋" w:hAnsi="仿宋" w:cs="仿宋" w:hint="eastAsia"/>
            <w:lang w:eastAsia="zh-CN"/>
          </w:rPr>
          <w:t>(一)、项目环境影响评估</w:t>
        </w:r>
        <w:r>
          <w:tab/>
        </w:r>
        <w:r>
          <w:fldChar w:fldCharType="begin"/>
        </w:r>
        <w:r>
          <w:instrText xml:space="preserve"> PAGEREF _Toc28785 \h </w:instrText>
        </w:r>
        <w:r>
          <w:fldChar w:fldCharType="separate"/>
        </w:r>
        <w:r>
          <w:t>38</w:t>
        </w:r>
        <w:r>
          <w:fldChar w:fldCharType="end"/>
        </w:r>
      </w:hyperlink>
    </w:p>
    <w:p>
      <w:pPr>
        <w:pStyle w:val="TOC2"/>
        <w:tabs>
          <w:tab w:val="right" w:leader="dot" w:pos="8306"/>
        </w:tabs>
      </w:pPr>
      <w:hyperlink w:anchor="_Toc7182" w:history="1">
        <w:r>
          <w:rPr>
            <w:rFonts w:ascii="仿宋" w:eastAsia="仿宋" w:hAnsi="仿宋" w:cs="仿宋" w:hint="eastAsia"/>
            <w:lang w:eastAsia="zh-CN"/>
          </w:rPr>
          <w:t>(二)、环境保护措施与治理方案</w:t>
        </w:r>
        <w:r>
          <w:tab/>
        </w:r>
        <w:r>
          <w:fldChar w:fldCharType="begin"/>
        </w:r>
        <w:r>
          <w:instrText xml:space="preserve"> PAGEREF _Toc7182 \h </w:instrText>
        </w:r>
        <w:r>
          <w:fldChar w:fldCharType="separate"/>
        </w:r>
        <w:r>
          <w:t>38</w:t>
        </w:r>
        <w:r>
          <w:fldChar w:fldCharType="end"/>
        </w:r>
      </w:hyperlink>
    </w:p>
    <w:p>
      <w:pPr>
        <w:pStyle w:val="TOC1"/>
        <w:tabs>
          <w:tab w:val="right" w:leader="dot" w:pos="8306"/>
        </w:tabs>
      </w:pPr>
      <w:hyperlink w:anchor="_Toc22684" w:history="1">
        <w:r>
          <w:rPr>
            <w:rFonts w:ascii="仿宋" w:eastAsia="仿宋" w:hAnsi="仿宋" w:cs="仿宋" w:hint="eastAsia"/>
            <w:lang w:eastAsia="zh-CN"/>
          </w:rPr>
          <w:t>十一、环境保护与绿色发展</w:t>
        </w:r>
        <w:r>
          <w:tab/>
        </w:r>
        <w:r>
          <w:fldChar w:fldCharType="begin"/>
        </w:r>
        <w:r>
          <w:instrText xml:space="preserve"> PAGEREF _Toc22684 \h </w:instrText>
        </w:r>
        <w:r>
          <w:fldChar w:fldCharType="separate"/>
        </w:r>
        <w:r>
          <w:t>39</w:t>
        </w:r>
        <w:r>
          <w:fldChar w:fldCharType="end"/>
        </w:r>
      </w:hyperlink>
    </w:p>
    <w:p>
      <w:pPr>
        <w:pStyle w:val="TOC2"/>
        <w:tabs>
          <w:tab w:val="right" w:leader="dot" w:pos="8306"/>
        </w:tabs>
      </w:pPr>
      <w:hyperlink w:anchor="_Toc30578" w:history="1">
        <w:r>
          <w:rPr>
            <w:rFonts w:ascii="仿宋" w:eastAsia="仿宋" w:hAnsi="仿宋" w:cs="仿宋" w:hint="eastAsia"/>
            <w:lang w:eastAsia="zh-CN"/>
          </w:rPr>
          <w:t>(一)、环境保护措施</w:t>
        </w:r>
        <w:r>
          <w:tab/>
        </w:r>
        <w:r>
          <w:fldChar w:fldCharType="begin"/>
        </w:r>
        <w:r>
          <w:instrText xml:space="preserve"> PAGEREF _Toc30578 \h </w:instrText>
        </w:r>
        <w:r>
          <w:fldChar w:fldCharType="separate"/>
        </w:r>
        <w:r>
          <w:t>39</w:t>
        </w:r>
        <w:r>
          <w:fldChar w:fldCharType="end"/>
        </w:r>
      </w:hyperlink>
    </w:p>
    <w:p>
      <w:pPr>
        <w:pStyle w:val="TOC2"/>
        <w:tabs>
          <w:tab w:val="right" w:leader="dot" w:pos="8306"/>
        </w:tabs>
      </w:pPr>
      <w:hyperlink w:anchor="_Toc9564" w:history="1">
        <w:r>
          <w:rPr>
            <w:rFonts w:ascii="仿宋" w:eastAsia="仿宋" w:hAnsi="仿宋" w:cs="仿宋" w:hint="eastAsia"/>
            <w:lang w:eastAsia="zh-CN"/>
          </w:rPr>
          <w:t>(二)、绿色发展与可持续发展策略</w:t>
        </w:r>
        <w:r>
          <w:tab/>
        </w:r>
        <w:r>
          <w:fldChar w:fldCharType="begin"/>
        </w:r>
        <w:r>
          <w:instrText xml:space="preserve"> PAGEREF _Toc9564 \h </w:instrText>
        </w:r>
        <w:r>
          <w:fldChar w:fldCharType="separate"/>
        </w:r>
        <w:r>
          <w:t>41</w:t>
        </w:r>
        <w:r>
          <w:fldChar w:fldCharType="end"/>
        </w:r>
      </w:hyperlink>
    </w:p>
    <w:p>
      <w:pPr>
        <w:pStyle w:val="TOC1"/>
        <w:tabs>
          <w:tab w:val="right" w:leader="dot" w:pos="8306"/>
        </w:tabs>
      </w:pPr>
      <w:hyperlink w:anchor="_Toc9354" w:history="1">
        <w:r>
          <w:rPr>
            <w:rFonts w:ascii="仿宋" w:eastAsia="仿宋" w:hAnsi="仿宋" w:cs="仿宋" w:hint="eastAsia"/>
            <w:lang w:eastAsia="zh-CN"/>
          </w:rPr>
          <w:t>十二、项目实施与管理方案</w:t>
        </w:r>
        <w:r>
          <w:tab/>
        </w:r>
        <w:r>
          <w:fldChar w:fldCharType="begin"/>
        </w:r>
        <w:r>
          <w:instrText xml:space="preserve"> PAGEREF _Toc9354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22" w:history="1">
        <w:r>
          <w:rPr>
            <w:rFonts w:ascii="仿宋" w:eastAsia="仿宋" w:hAnsi="仿宋" w:cs="仿宋" w:hint="eastAsia"/>
            <w:lang w:eastAsia="zh-CN"/>
          </w:rPr>
          <w:t>(一)、项目实施计划</w:t>
        </w:r>
        <w:r>
          <w:tab/>
        </w:r>
        <w:r>
          <w:fldChar w:fldCharType="begin"/>
        </w:r>
        <w:r>
          <w:instrText xml:space="preserve"> PAGEREF _Toc21422 \h </w:instrText>
        </w:r>
        <w:r>
          <w:fldChar w:fldCharType="separate"/>
        </w:r>
        <w:r>
          <w:t>42</w:t>
        </w:r>
        <w:r>
          <w:fldChar w:fldCharType="end"/>
        </w:r>
      </w:hyperlink>
    </w:p>
    <w:p>
      <w:pPr>
        <w:pStyle w:val="TOC2"/>
        <w:tabs>
          <w:tab w:val="right" w:leader="dot" w:pos="8306"/>
        </w:tabs>
      </w:pPr>
      <w:hyperlink w:anchor="_Toc10726" w:history="1">
        <w:r>
          <w:rPr>
            <w:rFonts w:ascii="仿宋" w:eastAsia="仿宋" w:hAnsi="仿宋" w:cs="仿宋" w:hint="eastAsia"/>
            <w:lang w:eastAsia="zh-CN"/>
          </w:rPr>
          <w:t>(二)、项目组织机构与职责</w:t>
        </w:r>
        <w:r>
          <w:tab/>
        </w:r>
        <w:r>
          <w:fldChar w:fldCharType="begin"/>
        </w:r>
        <w:r>
          <w:instrText xml:space="preserve"> PAGEREF _Toc10726 \h </w:instrText>
        </w:r>
        <w:r>
          <w:fldChar w:fldCharType="separate"/>
        </w:r>
        <w:r>
          <w:t>43</w:t>
        </w:r>
        <w:r>
          <w:fldChar w:fldCharType="end"/>
        </w:r>
      </w:hyperlink>
    </w:p>
    <w:p>
      <w:pPr>
        <w:pStyle w:val="TOC2"/>
        <w:tabs>
          <w:tab w:val="right" w:leader="dot" w:pos="8306"/>
        </w:tabs>
      </w:pPr>
      <w:hyperlink w:anchor="_Toc32580" w:history="1">
        <w:r>
          <w:rPr>
            <w:rFonts w:ascii="仿宋" w:eastAsia="仿宋" w:hAnsi="仿宋" w:cs="仿宋" w:hint="eastAsia"/>
            <w:lang w:eastAsia="zh-CN"/>
          </w:rPr>
          <w:t>(三)、项目管理与监控体系</w:t>
        </w:r>
        <w:r>
          <w:tab/>
        </w:r>
        <w:r>
          <w:fldChar w:fldCharType="begin"/>
        </w:r>
        <w:r>
          <w:instrText xml:space="preserve"> PAGEREF _Toc32580 \h </w:instrText>
        </w:r>
        <w:r>
          <w:fldChar w:fldCharType="separate"/>
        </w:r>
        <w:r>
          <w:t>46</w:t>
        </w:r>
        <w:r>
          <w:fldChar w:fldCharType="end"/>
        </w:r>
      </w:hyperlink>
    </w:p>
    <w:p>
      <w:pPr>
        <w:pStyle w:val="TOC1"/>
        <w:tabs>
          <w:tab w:val="right" w:leader="dot" w:pos="8306"/>
        </w:tabs>
      </w:pPr>
      <w:hyperlink w:anchor="_Toc11853" w:history="1">
        <w:r>
          <w:rPr>
            <w:rFonts w:ascii="仿宋" w:eastAsia="仿宋" w:hAnsi="仿宋" w:cs="仿宋" w:hint="eastAsia"/>
            <w:lang w:eastAsia="zh-CN"/>
          </w:rPr>
          <w:t>十三、企业合规与伦理</w:t>
        </w:r>
        <w:r>
          <w:tab/>
        </w:r>
        <w:r>
          <w:fldChar w:fldCharType="begin"/>
        </w:r>
        <w:r>
          <w:instrText xml:space="preserve"> PAGEREF _Toc11853 \h </w:instrText>
        </w:r>
        <w:r>
          <w:fldChar w:fldCharType="separate"/>
        </w:r>
        <w:r>
          <w:t>48</w:t>
        </w:r>
        <w:r>
          <w:fldChar w:fldCharType="end"/>
        </w:r>
      </w:hyperlink>
    </w:p>
    <w:p>
      <w:pPr>
        <w:pStyle w:val="TOC2"/>
        <w:tabs>
          <w:tab w:val="right" w:leader="dot" w:pos="8306"/>
        </w:tabs>
      </w:pPr>
      <w:hyperlink w:anchor="_Toc11831" w:history="1">
        <w:r>
          <w:rPr>
            <w:rFonts w:ascii="仿宋" w:eastAsia="仿宋" w:hAnsi="仿宋" w:cs="仿宋" w:hint="eastAsia"/>
            <w:lang w:eastAsia="zh-CN"/>
          </w:rPr>
          <w:t>(一)、合规政策与程序</w:t>
        </w:r>
        <w:r>
          <w:tab/>
        </w:r>
        <w:r>
          <w:fldChar w:fldCharType="begin"/>
        </w:r>
        <w:r>
          <w:instrText xml:space="preserve"> PAGEREF _Toc11831 \h </w:instrText>
        </w:r>
        <w:r>
          <w:fldChar w:fldCharType="separate"/>
        </w:r>
        <w:r>
          <w:t>48</w:t>
        </w:r>
        <w:r>
          <w:fldChar w:fldCharType="end"/>
        </w:r>
      </w:hyperlink>
    </w:p>
    <w:p>
      <w:pPr>
        <w:pStyle w:val="TOC2"/>
        <w:tabs>
          <w:tab w:val="right" w:leader="dot" w:pos="8306"/>
        </w:tabs>
      </w:pPr>
      <w:hyperlink w:anchor="_Toc30747" w:history="1">
        <w:r>
          <w:rPr>
            <w:rFonts w:ascii="仿宋" w:eastAsia="仿宋" w:hAnsi="仿宋" w:cs="仿宋" w:hint="eastAsia"/>
            <w:lang w:eastAsia="zh-CN"/>
          </w:rPr>
          <w:t>(二)、伦理规范与培训</w:t>
        </w:r>
        <w:r>
          <w:tab/>
        </w:r>
        <w:r>
          <w:fldChar w:fldCharType="begin"/>
        </w:r>
        <w:r>
          <w:instrText xml:space="preserve"> PAGEREF _Toc30747 \h </w:instrText>
        </w:r>
        <w:r>
          <w:fldChar w:fldCharType="separate"/>
        </w:r>
        <w:r>
          <w:t>49</w:t>
        </w:r>
        <w:r>
          <w:fldChar w:fldCharType="end"/>
        </w:r>
      </w:hyperlink>
    </w:p>
    <w:p>
      <w:pPr>
        <w:pStyle w:val="TOC2"/>
        <w:tabs>
          <w:tab w:val="right" w:leader="dot" w:pos="8306"/>
        </w:tabs>
      </w:pPr>
      <w:hyperlink w:anchor="_Toc11126" w:history="1">
        <w:r>
          <w:rPr>
            <w:rFonts w:ascii="仿宋" w:eastAsia="仿宋" w:hAnsi="仿宋" w:cs="仿宋" w:hint="eastAsia"/>
            <w:lang w:eastAsia="zh-CN"/>
          </w:rPr>
          <w:t>(三)、合规风险评估</w:t>
        </w:r>
        <w:r>
          <w:tab/>
        </w:r>
        <w:r>
          <w:fldChar w:fldCharType="begin"/>
        </w:r>
        <w:r>
          <w:instrText xml:space="preserve"> PAGEREF _Toc11126 \h </w:instrText>
        </w:r>
        <w:r>
          <w:fldChar w:fldCharType="separate"/>
        </w:r>
        <w:r>
          <w:t>50</w:t>
        </w:r>
        <w:r>
          <w:fldChar w:fldCharType="end"/>
        </w:r>
      </w:hyperlink>
    </w:p>
    <w:p>
      <w:pPr>
        <w:pStyle w:val="TOC2"/>
        <w:tabs>
          <w:tab w:val="right" w:leader="dot" w:pos="8306"/>
        </w:tabs>
      </w:pPr>
      <w:hyperlink w:anchor="_Toc21629" w:history="1">
        <w:r>
          <w:rPr>
            <w:rFonts w:ascii="仿宋" w:eastAsia="仿宋" w:hAnsi="仿宋" w:cs="仿宋" w:hint="eastAsia"/>
            <w:lang w:eastAsia="zh-CN"/>
          </w:rPr>
          <w:t>(四)、合规监督与执行</w:t>
        </w:r>
        <w:r>
          <w:tab/>
        </w:r>
        <w:r>
          <w:fldChar w:fldCharType="begin"/>
        </w:r>
        <w:r>
          <w:instrText xml:space="preserve"> PAGEREF _Toc21629 \h </w:instrText>
        </w:r>
        <w:r>
          <w:fldChar w:fldCharType="separate"/>
        </w:r>
        <w:r>
          <w:t>51</w:t>
        </w:r>
        <w:r>
          <w:fldChar w:fldCharType="end"/>
        </w:r>
      </w:hyperlink>
    </w:p>
    <w:p>
      <w:pPr>
        <w:pStyle w:val="TOC1"/>
        <w:tabs>
          <w:tab w:val="right" w:leader="dot" w:pos="8306"/>
        </w:tabs>
      </w:pPr>
      <w:hyperlink w:anchor="_Toc28047" w:history="1">
        <w:r>
          <w:rPr>
            <w:rFonts w:ascii="仿宋" w:eastAsia="仿宋" w:hAnsi="仿宋" w:cs="仿宋" w:hint="eastAsia"/>
            <w:lang w:eastAsia="zh-CN"/>
          </w:rPr>
          <w:t>十四、成果转化与推广应用</w:t>
        </w:r>
        <w:r>
          <w:tab/>
        </w:r>
        <w:r>
          <w:fldChar w:fldCharType="begin"/>
        </w:r>
        <w:r>
          <w:instrText xml:space="preserve"> PAGEREF _Toc28047 \h </w:instrText>
        </w:r>
        <w:r>
          <w:fldChar w:fldCharType="separate"/>
        </w:r>
        <w:r>
          <w:t>52</w:t>
        </w:r>
        <w:r>
          <w:fldChar w:fldCharType="end"/>
        </w:r>
      </w:hyperlink>
    </w:p>
    <w:p>
      <w:pPr>
        <w:pStyle w:val="TOC2"/>
        <w:tabs>
          <w:tab w:val="right" w:leader="dot" w:pos="8306"/>
        </w:tabs>
      </w:pPr>
      <w:hyperlink w:anchor="_Toc3478" w:history="1">
        <w:r>
          <w:rPr>
            <w:rFonts w:ascii="仿宋" w:eastAsia="仿宋" w:hAnsi="仿宋" w:cs="仿宋" w:hint="eastAsia"/>
            <w:lang w:eastAsia="zh-CN"/>
          </w:rPr>
          <w:t>(一)、成果转化策略制定</w:t>
        </w:r>
        <w:r>
          <w:tab/>
        </w:r>
        <w:r>
          <w:fldChar w:fldCharType="begin"/>
        </w:r>
        <w:r>
          <w:instrText xml:space="preserve"> PAGEREF _Toc3478 \h </w:instrText>
        </w:r>
        <w:r>
          <w:fldChar w:fldCharType="separate"/>
        </w:r>
        <w:r>
          <w:t>52</w:t>
        </w:r>
        <w:r>
          <w:fldChar w:fldCharType="end"/>
        </w:r>
      </w:hyperlink>
    </w:p>
    <w:p>
      <w:pPr>
        <w:pStyle w:val="TOC2"/>
        <w:tabs>
          <w:tab w:val="right" w:leader="dot" w:pos="8306"/>
        </w:tabs>
      </w:pPr>
      <w:hyperlink w:anchor="_Toc13498" w:history="1">
        <w:r>
          <w:rPr>
            <w:rFonts w:ascii="仿宋" w:eastAsia="仿宋" w:hAnsi="仿宋" w:cs="仿宋" w:hint="eastAsia"/>
            <w:lang w:eastAsia="zh-CN"/>
          </w:rPr>
          <w:t>(二)、成果推广应用方案</w:t>
        </w:r>
        <w:r>
          <w:tab/>
        </w:r>
        <w:r>
          <w:fldChar w:fldCharType="begin"/>
        </w:r>
        <w:r>
          <w:instrText xml:space="preserve"> PAGEREF _Toc13498 \h </w:instrText>
        </w:r>
        <w:r>
          <w:fldChar w:fldCharType="separate"/>
        </w:r>
        <w:r>
          <w:t>53</w:t>
        </w:r>
        <w:r>
          <w:fldChar w:fldCharType="end"/>
        </w:r>
      </w:hyperlink>
    </w:p>
    <w:p>
      <w:pPr>
        <w:pStyle w:val="TOC1"/>
        <w:tabs>
          <w:tab w:val="right" w:leader="dot" w:pos="8306"/>
        </w:tabs>
      </w:pPr>
      <w:hyperlink w:anchor="_Toc3799" w:history="1">
        <w:r>
          <w:rPr>
            <w:rFonts w:ascii="仿宋" w:eastAsia="仿宋" w:hAnsi="仿宋" w:cs="仿宋" w:hint="eastAsia"/>
            <w:lang w:eastAsia="zh-CN"/>
          </w:rPr>
          <w:t>十五、产业协同与集群发展</w:t>
        </w:r>
        <w:r>
          <w:tab/>
        </w:r>
        <w:r>
          <w:fldChar w:fldCharType="begin"/>
        </w:r>
        <w:r>
          <w:instrText xml:space="preserve"> PAGEREF _Toc3799 \h </w:instrText>
        </w:r>
        <w:r>
          <w:fldChar w:fldCharType="separate"/>
        </w:r>
        <w:r>
          <w:t>55</w:t>
        </w:r>
        <w:r>
          <w:fldChar w:fldCharType="end"/>
        </w:r>
      </w:hyperlink>
    </w:p>
    <w:p>
      <w:pPr>
        <w:pStyle w:val="TOC2"/>
        <w:tabs>
          <w:tab w:val="right" w:leader="dot" w:pos="8306"/>
        </w:tabs>
      </w:pPr>
      <w:hyperlink w:anchor="_Toc8789" w:history="1">
        <w:r>
          <w:rPr>
            <w:rFonts w:ascii="仿宋" w:eastAsia="仿宋" w:hAnsi="仿宋" w:cs="仿宋" w:hint="eastAsia"/>
            <w:lang w:eastAsia="zh-CN"/>
          </w:rPr>
          <w:t>(一)、产业协同机制建设</w:t>
        </w:r>
        <w:r>
          <w:tab/>
        </w:r>
        <w:r>
          <w:fldChar w:fldCharType="begin"/>
        </w:r>
        <w:r>
          <w:instrText xml:space="preserve"> PAGEREF _Toc8789 \h </w:instrText>
        </w:r>
        <w:r>
          <w:fldChar w:fldCharType="separate"/>
        </w:r>
        <w:r>
          <w:t>55</w:t>
        </w:r>
        <w:r>
          <w:fldChar w:fldCharType="end"/>
        </w:r>
      </w:hyperlink>
    </w:p>
    <w:p>
      <w:pPr>
        <w:pStyle w:val="TOC2"/>
        <w:tabs>
          <w:tab w:val="right" w:leader="dot" w:pos="8306"/>
        </w:tabs>
      </w:pPr>
      <w:hyperlink w:anchor="_Toc4367" w:history="1">
        <w:r>
          <w:rPr>
            <w:rFonts w:ascii="仿宋" w:eastAsia="仿宋" w:hAnsi="仿宋" w:cs="仿宋" w:hint="eastAsia"/>
            <w:lang w:eastAsia="zh-CN"/>
          </w:rPr>
          <w:t>(二)、产业集群培育与发展</w:t>
        </w:r>
        <w:r>
          <w:tab/>
        </w:r>
        <w:r>
          <w:fldChar w:fldCharType="begin"/>
        </w:r>
        <w:r>
          <w:instrText xml:space="preserve"> PAGEREF _Toc4367 \h </w:instrText>
        </w:r>
        <w:r>
          <w:fldChar w:fldCharType="separate"/>
        </w:r>
        <w:r>
          <w:t>56</w:t>
        </w:r>
        <w:r>
          <w:fldChar w:fldCharType="end"/>
        </w:r>
      </w:hyperlink>
    </w:p>
    <w:p>
      <w:pPr>
        <w:pStyle w:val="TOC1"/>
        <w:tabs>
          <w:tab w:val="right" w:leader="dot" w:pos="8306"/>
        </w:tabs>
      </w:pPr>
      <w:hyperlink w:anchor="_Toc23859" w:history="1">
        <w:r>
          <w:rPr>
            <w:rFonts w:ascii="仿宋" w:eastAsia="仿宋" w:hAnsi="仿宋" w:cs="仿宋" w:hint="eastAsia"/>
            <w:lang w:eastAsia="zh-CN"/>
          </w:rPr>
          <w:t>十六、质量管理与控制</w:t>
        </w:r>
        <w:r>
          <w:tab/>
        </w:r>
        <w:r>
          <w:fldChar w:fldCharType="begin"/>
        </w:r>
        <w:r>
          <w:instrText xml:space="preserve"> PAGEREF _Toc23859 \h </w:instrText>
        </w:r>
        <w:r>
          <w:fldChar w:fldCharType="separate"/>
        </w:r>
        <w:r>
          <w:t>57</w:t>
        </w:r>
        <w:r>
          <w:fldChar w:fldCharType="end"/>
        </w:r>
      </w:hyperlink>
    </w:p>
    <w:p>
      <w:pPr>
        <w:pStyle w:val="TOC2"/>
        <w:tabs>
          <w:tab w:val="right" w:leader="dot" w:pos="8306"/>
        </w:tabs>
      </w:pPr>
      <w:hyperlink w:anchor="_Toc13310" w:history="1">
        <w:r>
          <w:rPr>
            <w:rFonts w:ascii="仿宋" w:eastAsia="仿宋" w:hAnsi="仿宋" w:cs="仿宋" w:hint="eastAsia"/>
            <w:lang w:eastAsia="zh-CN"/>
          </w:rPr>
          <w:t>(一)、质量管理体系建设</w:t>
        </w:r>
        <w:r>
          <w:tab/>
        </w:r>
        <w:r>
          <w:fldChar w:fldCharType="begin"/>
        </w:r>
        <w:r>
          <w:instrText xml:space="preserve"> PAGEREF _Toc13310 \h </w:instrText>
        </w:r>
        <w:r>
          <w:fldChar w:fldCharType="separate"/>
        </w:r>
        <w:r>
          <w:t>57</w:t>
        </w:r>
        <w:r>
          <w:fldChar w:fldCharType="end"/>
        </w:r>
      </w:hyperlink>
    </w:p>
    <w:p>
      <w:pPr>
        <w:pStyle w:val="TOC2"/>
        <w:tabs>
          <w:tab w:val="right" w:leader="dot" w:pos="8306"/>
        </w:tabs>
      </w:pPr>
      <w:hyperlink w:anchor="_Toc12651" w:history="1">
        <w:r>
          <w:rPr>
            <w:rFonts w:ascii="仿宋" w:eastAsia="仿宋" w:hAnsi="仿宋" w:cs="仿宋" w:hint="eastAsia"/>
            <w:lang w:eastAsia="zh-CN"/>
          </w:rPr>
          <w:t>(二)、质量控制措施</w:t>
        </w:r>
        <w:r>
          <w:tab/>
        </w:r>
        <w:r>
          <w:fldChar w:fldCharType="begin"/>
        </w:r>
        <w:r>
          <w:instrText xml:space="preserve"> PAGEREF _Toc12651 \h </w:instrText>
        </w:r>
        <w:r>
          <w:fldChar w:fldCharType="separate"/>
        </w:r>
        <w:r>
          <w:t>58</w:t>
        </w:r>
        <w:r>
          <w:fldChar w:fldCharType="end"/>
        </w:r>
      </w:hyperlink>
    </w:p>
    <w:p>
      <w:pPr>
        <w:pStyle w:val="TOC1"/>
        <w:tabs>
          <w:tab w:val="right" w:leader="dot" w:pos="8306"/>
        </w:tabs>
      </w:pPr>
      <w:hyperlink w:anchor="_Toc22891" w:history="1">
        <w:r>
          <w:rPr>
            <w:rFonts w:ascii="仿宋" w:eastAsia="仿宋" w:hAnsi="仿宋" w:cs="仿宋" w:hint="eastAsia"/>
            <w:lang w:eastAsia="zh-CN"/>
          </w:rPr>
          <w:t>十七、创新驱动与持续发展</w:t>
        </w:r>
        <w:r>
          <w:tab/>
        </w:r>
        <w:r>
          <w:fldChar w:fldCharType="begin"/>
        </w:r>
        <w:r>
          <w:instrText xml:space="preserve"> PAGEREF _Toc22891 \h </w:instrText>
        </w:r>
        <w:r>
          <w:fldChar w:fldCharType="separate"/>
        </w:r>
        <w:r>
          <w:t>59</w:t>
        </w:r>
        <w:r>
          <w:fldChar w:fldCharType="end"/>
        </w:r>
      </w:hyperlink>
    </w:p>
    <w:p>
      <w:pPr>
        <w:pStyle w:val="TOC2"/>
        <w:tabs>
          <w:tab w:val="right" w:leader="dot" w:pos="8306"/>
        </w:tabs>
      </w:pPr>
      <w:hyperlink w:anchor="_Toc20358" w:history="1">
        <w:r>
          <w:rPr>
            <w:rFonts w:ascii="仿宋" w:eastAsia="仿宋" w:hAnsi="仿宋" w:cs="仿宋" w:hint="eastAsia"/>
            <w:lang w:eastAsia="zh-CN"/>
          </w:rPr>
          <w:t>(一)、创新驱动战略实施</w:t>
        </w:r>
        <w:r>
          <w:tab/>
        </w:r>
        <w:r>
          <w:fldChar w:fldCharType="begin"/>
        </w:r>
        <w:r>
          <w:instrText xml:space="preserve"> PAGEREF _Toc20358 \h </w:instrText>
        </w:r>
        <w:r>
          <w:fldChar w:fldCharType="separate"/>
        </w:r>
        <w:r>
          <w:t>59</w:t>
        </w:r>
        <w:r>
          <w:fldChar w:fldCharType="end"/>
        </w:r>
      </w:hyperlink>
    </w:p>
    <w:p>
      <w:pPr>
        <w:pStyle w:val="TOC2"/>
        <w:tabs>
          <w:tab w:val="right" w:leader="dot" w:pos="8306"/>
        </w:tabs>
      </w:pPr>
      <w:hyperlink w:anchor="_Toc30226" w:history="1">
        <w:r>
          <w:rPr>
            <w:rFonts w:ascii="仿宋" w:eastAsia="仿宋" w:hAnsi="仿宋" w:cs="仿宋" w:hint="eastAsia"/>
            <w:lang w:eastAsia="zh-CN"/>
          </w:rPr>
          <w:t>(二)、持续发展路径探索</w:t>
        </w:r>
        <w:r>
          <w:tab/>
        </w:r>
        <w:r>
          <w:fldChar w:fldCharType="begin"/>
        </w:r>
        <w:r>
          <w:instrText xml:space="preserve"> PAGEREF _Toc30226 \h </w:instrText>
        </w:r>
        <w:r>
          <w:fldChar w:fldCharType="separate"/>
        </w:r>
        <w:r>
          <w:t>61</w:t>
        </w:r>
        <w:r>
          <w:fldChar w:fldCharType="end"/>
        </w:r>
      </w:hyperlink>
    </w:p>
    <w:p>
      <w:pPr>
        <w:pStyle w:val="TOC1"/>
        <w:tabs>
          <w:tab w:val="right" w:leader="dot" w:pos="8306"/>
        </w:tabs>
      </w:pPr>
      <w:hyperlink w:anchor="_Toc11841" w:history="1">
        <w:r>
          <w:rPr>
            <w:rFonts w:ascii="仿宋" w:eastAsia="仿宋" w:hAnsi="仿宋" w:cs="仿宋" w:hint="eastAsia"/>
            <w:lang w:eastAsia="zh-CN"/>
          </w:rPr>
          <w:t>十八、人力资源管理与开发</w:t>
        </w:r>
        <w:r>
          <w:tab/>
        </w:r>
        <w:r>
          <w:fldChar w:fldCharType="begin"/>
        </w:r>
        <w:r>
          <w:instrText xml:space="preserve"> PAGEREF _Toc11841 \h </w:instrText>
        </w:r>
        <w:r>
          <w:fldChar w:fldCharType="separate"/>
        </w:r>
        <w:r>
          <w:t>65</w:t>
        </w:r>
        <w:r>
          <w:fldChar w:fldCharType="end"/>
        </w:r>
      </w:hyperlink>
    </w:p>
    <w:p>
      <w:pPr>
        <w:pStyle w:val="TOC2"/>
        <w:tabs>
          <w:tab w:val="right" w:leader="dot" w:pos="8306"/>
        </w:tabs>
      </w:pPr>
      <w:hyperlink w:anchor="_Toc28394" w:history="1">
        <w:r>
          <w:rPr>
            <w:rFonts w:ascii="仿宋" w:eastAsia="仿宋" w:hAnsi="仿宋" w:cs="仿宋" w:hint="eastAsia"/>
            <w:lang w:eastAsia="zh-CN"/>
          </w:rPr>
          <w:t>(一)、人力资源规划</w:t>
        </w:r>
        <w:r>
          <w:tab/>
        </w:r>
        <w:r>
          <w:fldChar w:fldCharType="begin"/>
        </w:r>
        <w:r>
          <w:instrText xml:space="preserve"> PAGEREF _Toc28394 \h </w:instrText>
        </w:r>
        <w:r>
          <w:fldChar w:fldCharType="separate"/>
        </w:r>
        <w:r>
          <w:t>65</w:t>
        </w:r>
        <w:r>
          <w:fldChar w:fldCharType="end"/>
        </w:r>
      </w:hyperlink>
    </w:p>
    <w:p>
      <w:pPr>
        <w:pStyle w:val="TOC2"/>
        <w:tabs>
          <w:tab w:val="right" w:leader="dot" w:pos="8306"/>
        </w:tabs>
      </w:pPr>
      <w:hyperlink w:anchor="_Toc27455" w:history="1">
        <w:r>
          <w:rPr>
            <w:rFonts w:ascii="仿宋" w:eastAsia="仿宋" w:hAnsi="仿宋" w:cs="仿宋" w:hint="eastAsia"/>
            <w:lang w:eastAsia="zh-CN"/>
          </w:rPr>
          <w:t>(二)、人力资源开发与培训</w:t>
        </w:r>
        <w:r>
          <w:tab/>
        </w:r>
        <w:r>
          <w:fldChar w:fldCharType="begin"/>
        </w:r>
        <w:r>
          <w:instrText xml:space="preserve"> PAGEREF _Toc27455 \h </w:instrText>
        </w:r>
        <w:r>
          <w:fldChar w:fldCharType="separate"/>
        </w:r>
        <w:r>
          <w:t>67</w:t>
        </w:r>
        <w:r>
          <w:fldChar w:fldCharType="end"/>
        </w:r>
      </w:hyperlink>
    </w:p>
    <w:p>
      <w:pPr>
        <w:pStyle w:val="TOC1"/>
        <w:tabs>
          <w:tab w:val="right" w:leader="dot" w:pos="8306"/>
        </w:tabs>
      </w:pPr>
      <w:hyperlink w:anchor="_Toc3461" w:history="1">
        <w:r>
          <w:rPr>
            <w:rFonts w:ascii="仿宋" w:eastAsia="仿宋" w:hAnsi="仿宋" w:cs="仿宋" w:hint="eastAsia"/>
            <w:lang w:eastAsia="zh-CN"/>
          </w:rPr>
          <w:t>十九、法律法规与政策遵循</w:t>
        </w:r>
        <w:r>
          <w:tab/>
        </w:r>
        <w:r>
          <w:fldChar w:fldCharType="begin"/>
        </w:r>
        <w:r>
          <w:instrText xml:space="preserve"> PAGEREF _Toc3461 \h </w:instrText>
        </w:r>
        <w:r>
          <w:fldChar w:fldCharType="separate"/>
        </w:r>
        <w:r>
          <w:t>69</w:t>
        </w:r>
        <w:r>
          <w:fldChar w:fldCharType="end"/>
        </w:r>
      </w:hyperlink>
    </w:p>
    <w:p>
      <w:pPr>
        <w:pStyle w:val="TOC2"/>
        <w:tabs>
          <w:tab w:val="right" w:leader="dot" w:pos="8306"/>
        </w:tabs>
      </w:pPr>
      <w:hyperlink w:anchor="_Toc10839" w:history="1">
        <w:r>
          <w:rPr>
            <w:rFonts w:ascii="仿宋" w:eastAsia="仿宋" w:hAnsi="仿宋" w:cs="仿宋" w:hint="eastAsia"/>
            <w:lang w:eastAsia="zh-CN"/>
          </w:rPr>
          <w:t>(一)、法律法规遵守</w:t>
        </w:r>
        <w:r>
          <w:tab/>
        </w:r>
        <w:r>
          <w:fldChar w:fldCharType="begin"/>
        </w:r>
        <w:r>
          <w:instrText xml:space="preserve"> PAGEREF _Toc10839 \h </w:instrText>
        </w:r>
        <w:r>
          <w:fldChar w:fldCharType="separate"/>
        </w:r>
        <w:r>
          <w:t>69</w:t>
        </w:r>
        <w:r>
          <w:fldChar w:fldCharType="end"/>
        </w:r>
      </w:hyperlink>
    </w:p>
    <w:p>
      <w:pPr>
        <w:pStyle w:val="TOC2"/>
        <w:tabs>
          <w:tab w:val="right" w:leader="dot" w:pos="8306"/>
        </w:tabs>
      </w:pPr>
      <w:hyperlink w:anchor="_Toc11426" w:history="1">
        <w:r>
          <w:rPr>
            <w:rFonts w:ascii="仿宋" w:eastAsia="仿宋" w:hAnsi="仿宋" w:cs="仿宋" w:hint="eastAsia"/>
            <w:lang w:eastAsia="zh-CN"/>
          </w:rPr>
          <w:t>(二)、政策导向与利用</w:t>
        </w:r>
        <w:r>
          <w:tab/>
        </w:r>
        <w:r>
          <w:fldChar w:fldCharType="begin"/>
        </w:r>
        <w:r>
          <w:instrText xml:space="preserve"> PAGEREF _Toc11426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8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图形、图象处理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图形、图象处理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图形、图象处理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形、图象处理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图形、图象处理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图形、图象处理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7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为了融入当地社区，图形、图象处理设备项目需深入理解当地的文化特色和社会习俗。例如，项目在设计广告和市场推广活动时，应考虑使用当地语言和符合地方文化的表达方式。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6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为了确保图形、图象处理设备项目的成功并最大限度地减轻潜在的社会风险，详细的风险分析和具体的应对策略至关重要。以下是针对项目可能面临的具体社会风险及相应对策的分析：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风险描述：图形、图象处理设备项目可能遭遇社区抵制，尤其如果社区成员认为项目会破坏他们的生活环境或忽略他们的意见。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风险描述：图形、图象处理设备项目的商业实践可能与当地的文化和价值观存在冲突，导致社会紧张和文化冲突。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风险描述：图形、图象处理设备项目可能会增加对公共资源和基础设施的需求，给当地带来额外压力，例如在水资源、能源供应和交通系统方面。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风险描述：图形、图象处理设备项目可能会引起当地社会结构和动态的变化，例如改变社区的人口组成和社交模式。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风险描述：在图形、图象处理设备项目运营过程中，可能涉及大量个人和商业敏感信息，存在信息安全和隐私保护的风险。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44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15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54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https://d.book118.com/815111302011011044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71007"/>
    <w:rsid w:val="423710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111302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2024-01-14T12:20:00Z</dcterms:created>
  <dcterms:modified xsi:type="dcterms:W3CDTF">2024-01-14T12:21:05Z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7F1B6B5A711F46A6882D29F79CB996A6_11</vt:lpwstr>
  </property>
  <property fmtid="{D5CDD505-2E9C-101B-9397-08002B2CF9AE}" pid="3" name="KSOProductBuildVer">
    <vt:lpwstr>2052-12.1.0.16120</vt:lpwstr>
  </property>
</Properties>
</file>