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A084A" w:rsidP="009A084A" w14:paraId="29B6EB6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A084A">
        <w:rPr>
          <w:rFonts w:ascii="华文中宋" w:eastAsia="华文中宋" w:hAnsi="华文中宋"/>
          <w:b/>
          <w:sz w:val="30"/>
        </w:rPr>
        <w:t>2024</w:t>
      </w:r>
      <w:r w:rsidRPr="009A084A">
        <w:rPr>
          <w:rFonts w:ascii="华文中宋" w:eastAsia="华文中宋" w:hAnsi="华文中宋"/>
          <w:b/>
          <w:sz w:val="30"/>
        </w:rPr>
        <w:t>中国中医科学院针灸研究所招聘应届高校毕业生</w:t>
      </w:r>
      <w:r w:rsidRPr="009A084A">
        <w:rPr>
          <w:rFonts w:ascii="华文中宋" w:eastAsia="华文中宋" w:hAnsi="华文中宋"/>
          <w:b/>
          <w:sz w:val="30"/>
        </w:rPr>
        <w:t>4</w:t>
      </w:r>
      <w:r w:rsidRPr="009A084A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69723B0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E4FE04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395CB28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焦某某因涉嫌受贿被检察院立案侦查，在侦查过程中，发现不应对焦某某追究刑事责任，检察院应当</w:t>
      </w:r>
      <w:r w:rsidRPr="00D11858">
        <w:rPr>
          <w:rFonts w:ascii="微软雅黑" w:eastAsia="微软雅黑" w:cs="微软雅黑"/>
          <w:szCs w:val="14"/>
        </w:rPr>
        <w:t xml:space="preserve"> 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438D21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、不起诉</w:t>
      </w:r>
    </w:p>
    <w:p w:rsidR="00D11858" w14:paraId="02E14E7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、移送起诉</w:t>
      </w:r>
    </w:p>
    <w:p w:rsidR="00D11858" w14:paraId="188B2FD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、撤销案件</w:t>
      </w:r>
    </w:p>
    <w:p w:rsidR="00D11858" w14:paraId="2EB6854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、交付审判</w:t>
      </w:r>
    </w:p>
    <w:p w:rsidR="00D11858" w14:paraId="2B23B42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13C43C2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发现不应追究刑事责任，在侦查阶段是撤销案件，在起诉阶段是不起诉案件。享有受贿案件侦察权的是检查机关，所以检查机关在侦查阶段发现不应追究刑事责任适用的是撤销案件。故选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A4560A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在中华民族悠久的历史中，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始终发挥着民族精神的核心作用。</w:t>
      </w:r>
    </w:p>
    <w:p w:rsidR="00D11858" w14:paraId="029A3D3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、公平主义</w:t>
      </w:r>
    </w:p>
    <w:p w:rsidR="00D11858" w14:paraId="722A35B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、爱国主义</w:t>
      </w:r>
    </w:p>
    <w:p w:rsidR="00D11858" w14:paraId="585AF70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、奉献主义</w:t>
      </w:r>
    </w:p>
    <w:p w:rsidR="00D11858" w14:paraId="34C2F68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、奋斗主义</w:t>
      </w:r>
    </w:p>
    <w:p w:rsidR="00D11858" w14:paraId="3679252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6092861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爱国主义是中华民族精神的核心，它始终发挥着核心作用，在悠久的历史中，中华民族始终顽强不息地延续着民族精神，每当祖国受到外来民族的侵略时，总是会有满腹拳拳爱国心的仁人志士为祖国，为民族，为人民，为正义而斗争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02FA43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下列说法都正确的一组是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EBB5C6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铅笔芯含铅</w:t>
      </w:r>
    </w:p>
    <w:p w:rsidR="00D11858" w14:paraId="24D4722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水银是汞</w:t>
      </w:r>
    </w:p>
    <w:p w:rsidR="00D11858" w14:paraId="052AEA9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③</w:t>
      </w:r>
      <w:r w:rsidRPr="00D11858">
        <w:rPr>
          <w:rFonts w:ascii="微软雅黑" w:eastAsia="微软雅黑" w:cs="微软雅黑"/>
          <w:szCs w:val="14"/>
        </w:rPr>
        <w:t>黄铜是合金</w:t>
      </w:r>
    </w:p>
    <w:p w:rsidR="00D11858" w14:paraId="5A76D98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甘油不是油</w:t>
      </w:r>
    </w:p>
    <w:p w:rsidR="00D11858" w14:paraId="1C840A1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⑤</w:t>
      </w:r>
      <w:r w:rsidRPr="00D11858">
        <w:rPr>
          <w:rFonts w:ascii="微软雅黑" w:eastAsia="微软雅黑" w:cs="微软雅黑"/>
          <w:szCs w:val="14"/>
        </w:rPr>
        <w:t>纯碱是碱</w:t>
      </w:r>
    </w:p>
    <w:p w:rsidR="00D11858" w14:paraId="10845D2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⑥</w:t>
      </w:r>
      <w:r w:rsidRPr="00D11858">
        <w:rPr>
          <w:rFonts w:ascii="微软雅黑" w:eastAsia="微软雅黑" w:cs="微软雅黑"/>
          <w:szCs w:val="14"/>
        </w:rPr>
        <w:t>干冰不是冰</w:t>
      </w:r>
    </w:p>
    <w:p w:rsidR="00D11858" w14:paraId="40F6E64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①②④⑥</w:t>
      </w:r>
    </w:p>
    <w:p w:rsidR="00D11858" w14:paraId="5AEE143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①③④⑤</w:t>
      </w:r>
    </w:p>
    <w:p w:rsidR="00D11858" w14:paraId="7A89EED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②③⑤⑥</w:t>
      </w:r>
    </w:p>
    <w:p w:rsidR="00D11858" w14:paraId="189DD50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②③④⑥</w:t>
      </w:r>
    </w:p>
    <w:p w:rsidR="00D11858" w14:paraId="7A0141B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paraId="1D438FE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说法不正确，铅笔芯不含铅，其主要成分是石墨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说法正确，汞是银白色的液态金属，水银是其俗称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③</w:t>
      </w:r>
      <w:r w:rsidRPr="00D11858">
        <w:rPr>
          <w:rFonts w:ascii="微软雅黑" w:eastAsia="微软雅黑" w:cs="微软雅黑"/>
          <w:szCs w:val="14"/>
        </w:rPr>
        <w:t>说法正确，黄铜是由铜和锌组成的合金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说法正确，甘油是丙三醇的俗称，丙三醇是无色味甜澄明粘稠液体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⑤</w:t>
      </w:r>
      <w:r w:rsidRPr="00D11858">
        <w:rPr>
          <w:rFonts w:ascii="微软雅黑" w:eastAsia="微软雅黑" w:cs="微软雅黑"/>
          <w:szCs w:val="14"/>
        </w:rPr>
        <w:t>说法不正确，纯碱的学名是碳酸钠，属于盐类，不是碱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⑥</w:t>
      </w:r>
      <w:r w:rsidRPr="00D11858">
        <w:rPr>
          <w:rFonts w:ascii="微软雅黑" w:eastAsia="微软雅黑" w:cs="微软雅黑"/>
          <w:szCs w:val="14"/>
        </w:rPr>
        <w:t>说法正确，干冰是固态的二氧化碳，不是冰。上述说法中，正确的是</w:t>
      </w:r>
      <w:r w:rsidRPr="00D11858">
        <w:rPr>
          <w:rFonts w:ascii="微软雅黑" w:eastAsia="微软雅黑" w:cs="微软雅黑"/>
          <w:szCs w:val="14"/>
        </w:rPr>
        <w:t>②③④⑥</w:t>
      </w:r>
      <w:r w:rsidRPr="00D11858">
        <w:rPr>
          <w:rFonts w:ascii="微软雅黑" w:eastAsia="微软雅黑" w:cs="微软雅黑"/>
          <w:szCs w:val="14"/>
        </w:rPr>
        <w:t>。故选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3F388C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在公元前</w:t>
      </w:r>
      <w:r w:rsidRPr="00D11858">
        <w:rPr>
          <w:rFonts w:ascii="微软雅黑" w:eastAsia="微软雅黑" w:cs="微软雅黑"/>
          <w:szCs w:val="14"/>
        </w:rPr>
        <w:t>8-6</w:t>
      </w:r>
      <w:r w:rsidRPr="00D11858">
        <w:rPr>
          <w:rFonts w:ascii="微软雅黑" w:eastAsia="微软雅黑" w:cs="微软雅黑"/>
          <w:szCs w:val="14"/>
        </w:rPr>
        <w:t>世纪的古代希腊，出现了最早的国家形式是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0D2EC3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、城邦</w:t>
      </w:r>
    </w:p>
    <w:p w:rsidR="00D11858" w14:paraId="66BC12F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、部落</w:t>
      </w:r>
    </w:p>
    <w:p w:rsidR="00D11858" w14:paraId="582FFDE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、氏族</w:t>
      </w:r>
    </w:p>
    <w:p w:rsidR="00D11858" w14:paraId="442D140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、村落</w:t>
      </w:r>
    </w:p>
    <w:p w:rsidR="00D11858" w14:paraId="10676EA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A</w:t>
      </w:r>
    </w:p>
    <w:p w:rsidR="00D11858" w14:paraId="6B0D938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项正确，城邦是古希腊政治的内涵的主要概念，从公元前</w:t>
      </w:r>
      <w:r w:rsidRPr="00D11858">
        <w:rPr>
          <w:rFonts w:ascii="微软雅黑" w:eastAsia="微软雅黑" w:cs="微软雅黑"/>
          <w:szCs w:val="14"/>
        </w:rPr>
        <w:t>8</w:t>
      </w:r>
      <w:r w:rsidRPr="00D11858">
        <w:rPr>
          <w:rFonts w:ascii="微软雅黑" w:eastAsia="微软雅黑" w:cs="微软雅黑"/>
          <w:szCs w:val="14"/>
        </w:rPr>
        <w:t>世纪开始，许多以城市为中心的小国出现在小亚细亚西海岸和希腊各地，它们在历史上被称为城邦，其中，最重要的两个城邦就是雅典和斯巴达。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项错误，部落一般指原始社会民众由若干血缘相近的宗族，氏族结合而成的集体，形成于原始社会晚期。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项错误，氏族是指原始社会中为了生存，以血缘关系结合的人类社会群体，其成员一般有一个共同的祖先，大约产生于旧石器时代中，晚期。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项错误，村落主要指大的聚落或多个聚落形成的群体，常用作现代意义上的人口集中分布的区域，包括自然村落，自然村，村庄区域。故选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https://d.book118.com/815114023132011102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4A" w:rsidP="00B8546F" w14:paraId="27806A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084A" w14:paraId="677B86F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4A" w:rsidP="00B8546F" w14:paraId="0491ACE2" w14:textId="4F9F1B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A084A" w14:paraId="7054517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4A" w14:paraId="2536BE2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4A" w:rsidP="00B854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084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4A" w:rsidP="00B8546F" w14:textId="4F9F1B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A084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4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4A" w:rsidP="00B854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A084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4A" w:rsidP="00B8546F" w14:textId="4F9F1B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A084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4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4A" w14:paraId="00DA2FD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4A" w14:paraId="5D70CAA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4A" w14:paraId="7FFFCFD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4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4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4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4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4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A084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A084A"/>
    <w:rsid w:val="00A77B3E"/>
    <w:rsid w:val="00B8546F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D4E1F3F"/>
  <w15:docId w15:val="{9FD35EA6-07B0-46AC-98FD-ED90EE660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9A084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A084A"/>
    <w:rPr>
      <w:sz w:val="18"/>
      <w:szCs w:val="18"/>
    </w:rPr>
  </w:style>
  <w:style w:type="paragraph" w:styleId="Footer">
    <w:name w:val="footer"/>
    <w:basedOn w:val="Normal"/>
    <w:link w:val="a0"/>
    <w:rsid w:val="009A084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A084A"/>
    <w:rPr>
      <w:sz w:val="18"/>
      <w:szCs w:val="18"/>
    </w:rPr>
  </w:style>
  <w:style w:type="character" w:styleId="PageNumber">
    <w:name w:val="page number"/>
    <w:basedOn w:val="DefaultParagraphFont"/>
    <w:rsid w:val="009A08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1511402313201110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3140</Words>
  <Characters>17898</Characters>
  <Application>Microsoft Office Word</Application>
  <DocSecurity>0</DocSecurity>
  <Lines>149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2024-02-02T08:54:00Z</dcterms:created>
  <dcterms:modified xsi:type="dcterms:W3CDTF">2024-02-02T08:54:00Z</dcterms:modified>
</cp:coreProperties>
</file>