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智能包装项目规划设计方案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1" w:history="1">
        <w:r>
          <w:rPr>
            <w:rFonts w:ascii="仿宋" w:eastAsia="仿宋" w:hAnsi="仿宋" w:cs="仿宋" w:hint="eastAsia"/>
            <w:lang w:eastAsia="zh-CN"/>
          </w:rPr>
          <w:t>前言</w:t>
        </w:r>
        <w:r>
          <w:tab/>
        </w:r>
        <w:r>
          <w:fldChar w:fldCharType="begin"/>
        </w:r>
        <w:r>
          <w:instrText xml:space="preserve"> PAGEREF _Toc31311 \h </w:instrText>
        </w:r>
        <w:r>
          <w:fldChar w:fldCharType="separate"/>
        </w:r>
        <w:r>
          <w:t>3</w:t>
        </w:r>
        <w:r>
          <w:fldChar w:fldCharType="end"/>
        </w:r>
      </w:hyperlink>
    </w:p>
    <w:p>
      <w:pPr>
        <w:pStyle w:val="TOC1"/>
        <w:tabs>
          <w:tab w:val="right" w:leader="dot" w:pos="8306"/>
        </w:tabs>
      </w:pPr>
      <w:hyperlink w:anchor="_Toc19527" w:history="1">
        <w:r>
          <w:rPr>
            <w:rFonts w:ascii="仿宋" w:eastAsia="仿宋" w:hAnsi="仿宋" w:cs="仿宋" w:hint="eastAsia"/>
            <w:lang w:eastAsia="zh-CN"/>
          </w:rPr>
          <w:t>一、智能包装项目可持续发展</w:t>
        </w:r>
        <w:r>
          <w:tab/>
        </w:r>
        <w:r>
          <w:fldChar w:fldCharType="begin"/>
        </w:r>
        <w:r>
          <w:instrText xml:space="preserve"> PAGEREF _Toc19527 \h </w:instrText>
        </w:r>
        <w:r>
          <w:fldChar w:fldCharType="separate"/>
        </w:r>
        <w:r>
          <w:t>3</w:t>
        </w:r>
        <w:r>
          <w:fldChar w:fldCharType="end"/>
        </w:r>
      </w:hyperlink>
    </w:p>
    <w:p>
      <w:pPr>
        <w:pStyle w:val="TOC2"/>
        <w:tabs>
          <w:tab w:val="right" w:leader="dot" w:pos="8306"/>
        </w:tabs>
      </w:pPr>
      <w:hyperlink w:anchor="_Toc21240" w:history="1">
        <w:r>
          <w:rPr>
            <w:rFonts w:ascii="仿宋" w:eastAsia="仿宋" w:hAnsi="仿宋" w:cs="仿宋" w:hint="eastAsia"/>
            <w:lang w:eastAsia="zh-CN"/>
          </w:rPr>
          <w:t>(一)、可持续战略与实践</w:t>
        </w:r>
        <w:r>
          <w:tab/>
        </w:r>
        <w:r>
          <w:fldChar w:fldCharType="begin"/>
        </w:r>
        <w:r>
          <w:instrText xml:space="preserve"> PAGEREF _Toc21240 \h </w:instrText>
        </w:r>
        <w:r>
          <w:fldChar w:fldCharType="separate"/>
        </w:r>
        <w:r>
          <w:t>3</w:t>
        </w:r>
        <w:r>
          <w:fldChar w:fldCharType="end"/>
        </w:r>
      </w:hyperlink>
    </w:p>
    <w:p>
      <w:pPr>
        <w:pStyle w:val="TOC2"/>
        <w:tabs>
          <w:tab w:val="right" w:leader="dot" w:pos="8306"/>
        </w:tabs>
      </w:pPr>
      <w:hyperlink w:anchor="_Toc2506" w:history="1">
        <w:r>
          <w:rPr>
            <w:rFonts w:ascii="仿宋" w:eastAsia="仿宋" w:hAnsi="仿宋" w:cs="仿宋" w:hint="eastAsia"/>
            <w:lang w:eastAsia="zh-CN"/>
          </w:rPr>
          <w:t>(二)、环保与社会责任</w:t>
        </w:r>
        <w:r>
          <w:tab/>
        </w:r>
        <w:r>
          <w:fldChar w:fldCharType="begin"/>
        </w:r>
        <w:r>
          <w:instrText xml:space="preserve"> PAGEREF _Toc2506 \h </w:instrText>
        </w:r>
        <w:r>
          <w:fldChar w:fldCharType="separate"/>
        </w:r>
        <w:r>
          <w:t>4</w:t>
        </w:r>
        <w:r>
          <w:fldChar w:fldCharType="end"/>
        </w:r>
      </w:hyperlink>
    </w:p>
    <w:p>
      <w:pPr>
        <w:pStyle w:val="TOC1"/>
        <w:tabs>
          <w:tab w:val="right" w:leader="dot" w:pos="8306"/>
        </w:tabs>
      </w:pPr>
      <w:hyperlink w:anchor="_Toc657" w:history="1">
        <w:r>
          <w:rPr>
            <w:rFonts w:ascii="仿宋" w:eastAsia="仿宋" w:hAnsi="仿宋" w:cs="仿宋" w:hint="eastAsia"/>
            <w:lang w:eastAsia="zh-CN"/>
          </w:rPr>
          <w:t>二、智能包装项目文档管理</w:t>
        </w:r>
        <w:r>
          <w:tab/>
        </w:r>
        <w:r>
          <w:fldChar w:fldCharType="begin"/>
        </w:r>
        <w:r>
          <w:instrText xml:space="preserve"> PAGEREF _Toc657 \h </w:instrText>
        </w:r>
        <w:r>
          <w:fldChar w:fldCharType="separate"/>
        </w:r>
        <w:r>
          <w:t>5</w:t>
        </w:r>
        <w:r>
          <w:fldChar w:fldCharType="end"/>
        </w:r>
      </w:hyperlink>
    </w:p>
    <w:p>
      <w:pPr>
        <w:pStyle w:val="TOC2"/>
        <w:tabs>
          <w:tab w:val="right" w:leader="dot" w:pos="8306"/>
        </w:tabs>
      </w:pPr>
      <w:hyperlink w:anchor="_Toc1721" w:history="1">
        <w:r>
          <w:rPr>
            <w:rFonts w:ascii="仿宋" w:eastAsia="仿宋" w:hAnsi="仿宋" w:cs="仿宋" w:hint="eastAsia"/>
            <w:lang w:eastAsia="zh-CN"/>
          </w:rPr>
          <w:t>(一)、文档编制与审查</w:t>
        </w:r>
        <w:r>
          <w:tab/>
        </w:r>
        <w:r>
          <w:fldChar w:fldCharType="begin"/>
        </w:r>
        <w:r>
          <w:instrText xml:space="preserve"> PAGEREF _Toc1721 \h </w:instrText>
        </w:r>
        <w:r>
          <w:fldChar w:fldCharType="separate"/>
        </w:r>
        <w:r>
          <w:t>5</w:t>
        </w:r>
        <w:r>
          <w:fldChar w:fldCharType="end"/>
        </w:r>
      </w:hyperlink>
    </w:p>
    <w:p>
      <w:pPr>
        <w:pStyle w:val="TOC2"/>
        <w:tabs>
          <w:tab w:val="right" w:leader="dot" w:pos="8306"/>
        </w:tabs>
      </w:pPr>
      <w:hyperlink w:anchor="_Toc7227" w:history="1">
        <w:r>
          <w:rPr>
            <w:rFonts w:ascii="仿宋" w:eastAsia="仿宋" w:hAnsi="仿宋" w:cs="仿宋" w:hint="eastAsia"/>
            <w:lang w:eastAsia="zh-CN"/>
          </w:rPr>
          <w:t>(二)、文档发布与分发</w:t>
        </w:r>
        <w:r>
          <w:tab/>
        </w:r>
        <w:r>
          <w:fldChar w:fldCharType="begin"/>
        </w:r>
        <w:r>
          <w:instrText xml:space="preserve"> PAGEREF _Toc7227 \h </w:instrText>
        </w:r>
        <w:r>
          <w:fldChar w:fldCharType="separate"/>
        </w:r>
        <w:r>
          <w:t>6</w:t>
        </w:r>
        <w:r>
          <w:fldChar w:fldCharType="end"/>
        </w:r>
      </w:hyperlink>
    </w:p>
    <w:p>
      <w:pPr>
        <w:pStyle w:val="TOC2"/>
        <w:tabs>
          <w:tab w:val="right" w:leader="dot" w:pos="8306"/>
        </w:tabs>
      </w:pPr>
      <w:hyperlink w:anchor="_Toc28022" w:history="1">
        <w:r>
          <w:rPr>
            <w:rFonts w:ascii="仿宋" w:eastAsia="仿宋" w:hAnsi="仿宋" w:cs="仿宋" w:hint="eastAsia"/>
            <w:lang w:eastAsia="zh-CN"/>
          </w:rPr>
          <w:t>(三)、文档存档与归档</w:t>
        </w:r>
        <w:r>
          <w:tab/>
        </w:r>
        <w:r>
          <w:fldChar w:fldCharType="begin"/>
        </w:r>
        <w:r>
          <w:instrText xml:space="preserve"> PAGEREF _Toc28022 \h </w:instrText>
        </w:r>
        <w:r>
          <w:fldChar w:fldCharType="separate"/>
        </w:r>
        <w:r>
          <w:t>7</w:t>
        </w:r>
        <w:r>
          <w:fldChar w:fldCharType="end"/>
        </w:r>
      </w:hyperlink>
    </w:p>
    <w:p>
      <w:pPr>
        <w:pStyle w:val="TOC1"/>
        <w:tabs>
          <w:tab w:val="right" w:leader="dot" w:pos="8306"/>
        </w:tabs>
      </w:pPr>
      <w:hyperlink w:anchor="_Toc7537" w:history="1">
        <w:r>
          <w:rPr>
            <w:rFonts w:ascii="仿宋" w:eastAsia="仿宋" w:hAnsi="仿宋" w:cs="仿宋" w:hint="eastAsia"/>
            <w:lang w:eastAsia="zh-CN"/>
          </w:rPr>
          <w:t>三、智能包装项目选址可行性分析</w:t>
        </w:r>
        <w:r>
          <w:tab/>
        </w:r>
        <w:r>
          <w:fldChar w:fldCharType="begin"/>
        </w:r>
        <w:r>
          <w:instrText xml:space="preserve"> PAGEREF _Toc7537 \h </w:instrText>
        </w:r>
        <w:r>
          <w:fldChar w:fldCharType="separate"/>
        </w:r>
        <w:r>
          <w:t>8</w:t>
        </w:r>
        <w:r>
          <w:fldChar w:fldCharType="end"/>
        </w:r>
      </w:hyperlink>
    </w:p>
    <w:p>
      <w:pPr>
        <w:pStyle w:val="TOC2"/>
        <w:tabs>
          <w:tab w:val="right" w:leader="dot" w:pos="8306"/>
        </w:tabs>
      </w:pPr>
      <w:hyperlink w:anchor="_Toc22446" w:history="1">
        <w:r>
          <w:rPr>
            <w:rFonts w:ascii="仿宋" w:eastAsia="仿宋" w:hAnsi="仿宋" w:cs="仿宋" w:hint="eastAsia"/>
            <w:lang w:eastAsia="zh-CN"/>
          </w:rPr>
          <w:t>(一)、智能包装项目选址</w:t>
        </w:r>
        <w:r>
          <w:tab/>
        </w:r>
        <w:r>
          <w:fldChar w:fldCharType="begin"/>
        </w:r>
        <w:r>
          <w:instrText xml:space="preserve"> PAGEREF _Toc22446 \h </w:instrText>
        </w:r>
        <w:r>
          <w:fldChar w:fldCharType="separate"/>
        </w:r>
        <w:r>
          <w:t>8</w:t>
        </w:r>
        <w:r>
          <w:fldChar w:fldCharType="end"/>
        </w:r>
      </w:hyperlink>
    </w:p>
    <w:p>
      <w:pPr>
        <w:pStyle w:val="TOC2"/>
        <w:tabs>
          <w:tab w:val="right" w:leader="dot" w:pos="8306"/>
        </w:tabs>
      </w:pPr>
      <w:hyperlink w:anchor="_Toc27357" w:history="1">
        <w:r>
          <w:rPr>
            <w:rFonts w:ascii="仿宋" w:eastAsia="仿宋" w:hAnsi="仿宋" w:cs="仿宋" w:hint="eastAsia"/>
            <w:lang w:eastAsia="zh-CN"/>
          </w:rPr>
          <w:t>(二)、用地控制指标</w:t>
        </w:r>
        <w:r>
          <w:tab/>
        </w:r>
        <w:r>
          <w:fldChar w:fldCharType="begin"/>
        </w:r>
        <w:r>
          <w:instrText xml:space="preserve"> PAGEREF _Toc27357 \h </w:instrText>
        </w:r>
        <w:r>
          <w:fldChar w:fldCharType="separate"/>
        </w:r>
        <w:r>
          <w:t>8</w:t>
        </w:r>
        <w:r>
          <w:fldChar w:fldCharType="end"/>
        </w:r>
      </w:hyperlink>
    </w:p>
    <w:p>
      <w:pPr>
        <w:pStyle w:val="TOC2"/>
        <w:tabs>
          <w:tab w:val="right" w:leader="dot" w:pos="8306"/>
        </w:tabs>
      </w:pPr>
      <w:hyperlink w:anchor="_Toc19016" w:history="1">
        <w:r>
          <w:rPr>
            <w:rFonts w:ascii="仿宋" w:eastAsia="仿宋" w:hAnsi="仿宋" w:cs="仿宋" w:hint="eastAsia"/>
            <w:lang w:eastAsia="zh-CN"/>
          </w:rPr>
          <w:t>(三)、节约用地措施</w:t>
        </w:r>
        <w:r>
          <w:tab/>
        </w:r>
        <w:r>
          <w:fldChar w:fldCharType="begin"/>
        </w:r>
        <w:r>
          <w:instrText xml:space="preserve"> PAGEREF _Toc19016 \h </w:instrText>
        </w:r>
        <w:r>
          <w:fldChar w:fldCharType="separate"/>
        </w:r>
        <w:r>
          <w:t>10</w:t>
        </w:r>
        <w:r>
          <w:fldChar w:fldCharType="end"/>
        </w:r>
      </w:hyperlink>
    </w:p>
    <w:p>
      <w:pPr>
        <w:pStyle w:val="TOC2"/>
        <w:tabs>
          <w:tab w:val="right" w:leader="dot" w:pos="8306"/>
        </w:tabs>
      </w:pPr>
      <w:hyperlink w:anchor="_Toc1294" w:history="1">
        <w:r>
          <w:rPr>
            <w:rFonts w:ascii="仿宋" w:eastAsia="仿宋" w:hAnsi="仿宋" w:cs="仿宋" w:hint="eastAsia"/>
            <w:lang w:eastAsia="zh-CN"/>
          </w:rPr>
          <w:t>(四)、总图布置方案</w:t>
        </w:r>
        <w:r>
          <w:tab/>
        </w:r>
        <w:r>
          <w:fldChar w:fldCharType="begin"/>
        </w:r>
        <w:r>
          <w:instrText xml:space="preserve"> PAGEREF _Toc1294 \h </w:instrText>
        </w:r>
        <w:r>
          <w:fldChar w:fldCharType="separate"/>
        </w:r>
        <w:r>
          <w:t>11</w:t>
        </w:r>
        <w:r>
          <w:fldChar w:fldCharType="end"/>
        </w:r>
      </w:hyperlink>
    </w:p>
    <w:p>
      <w:pPr>
        <w:pStyle w:val="TOC2"/>
        <w:tabs>
          <w:tab w:val="right" w:leader="dot" w:pos="8306"/>
        </w:tabs>
      </w:pPr>
      <w:hyperlink w:anchor="_Toc7639" w:history="1">
        <w:r>
          <w:rPr>
            <w:rFonts w:ascii="仿宋" w:eastAsia="仿宋" w:hAnsi="仿宋" w:cs="仿宋" w:hint="eastAsia"/>
            <w:lang w:eastAsia="zh-CN"/>
          </w:rPr>
          <w:t>(五)、选址综合评价</w:t>
        </w:r>
        <w:r>
          <w:tab/>
        </w:r>
        <w:r>
          <w:fldChar w:fldCharType="begin"/>
        </w:r>
        <w:r>
          <w:instrText xml:space="preserve"> PAGEREF _Toc7639 \h </w:instrText>
        </w:r>
        <w:r>
          <w:fldChar w:fldCharType="separate"/>
        </w:r>
        <w:r>
          <w:t>12</w:t>
        </w:r>
        <w:r>
          <w:fldChar w:fldCharType="end"/>
        </w:r>
      </w:hyperlink>
    </w:p>
    <w:p>
      <w:pPr>
        <w:pStyle w:val="TOC1"/>
        <w:tabs>
          <w:tab w:val="right" w:leader="dot" w:pos="8306"/>
        </w:tabs>
      </w:pPr>
      <w:hyperlink w:anchor="_Toc15263" w:history="1">
        <w:r>
          <w:rPr>
            <w:rFonts w:ascii="仿宋" w:eastAsia="仿宋" w:hAnsi="仿宋" w:cs="仿宋" w:hint="eastAsia"/>
            <w:lang w:eastAsia="zh-CN"/>
          </w:rPr>
          <w:t>四、智能包装项目危机管理</w:t>
        </w:r>
        <w:r>
          <w:tab/>
        </w:r>
        <w:r>
          <w:fldChar w:fldCharType="begin"/>
        </w:r>
        <w:r>
          <w:instrText xml:space="preserve"> PAGEREF _Toc15263 \h </w:instrText>
        </w:r>
        <w:r>
          <w:fldChar w:fldCharType="separate"/>
        </w:r>
        <w:r>
          <w:t>13</w:t>
        </w:r>
        <w:r>
          <w:fldChar w:fldCharType="end"/>
        </w:r>
      </w:hyperlink>
    </w:p>
    <w:p>
      <w:pPr>
        <w:pStyle w:val="TOC2"/>
        <w:tabs>
          <w:tab w:val="right" w:leader="dot" w:pos="8306"/>
        </w:tabs>
      </w:pPr>
      <w:hyperlink w:anchor="_Toc8081" w:history="1">
        <w:r>
          <w:rPr>
            <w:rFonts w:ascii="仿宋" w:eastAsia="仿宋" w:hAnsi="仿宋" w:cs="仿宋" w:hint="eastAsia"/>
            <w:lang w:eastAsia="zh-CN"/>
          </w:rPr>
          <w:t>(一)、危机预警与识别</w:t>
        </w:r>
        <w:r>
          <w:tab/>
        </w:r>
        <w:r>
          <w:fldChar w:fldCharType="begin"/>
        </w:r>
        <w:r>
          <w:instrText xml:space="preserve"> PAGEREF _Toc8081 \h </w:instrText>
        </w:r>
        <w:r>
          <w:fldChar w:fldCharType="separate"/>
        </w:r>
        <w:r>
          <w:t>13</w:t>
        </w:r>
        <w:r>
          <w:fldChar w:fldCharType="end"/>
        </w:r>
      </w:hyperlink>
    </w:p>
    <w:p>
      <w:pPr>
        <w:pStyle w:val="TOC2"/>
        <w:tabs>
          <w:tab w:val="right" w:leader="dot" w:pos="8306"/>
        </w:tabs>
      </w:pPr>
      <w:hyperlink w:anchor="_Toc6859" w:history="1">
        <w:r>
          <w:rPr>
            <w:rFonts w:ascii="仿宋" w:eastAsia="仿宋" w:hAnsi="仿宋" w:cs="仿宋" w:hint="eastAsia"/>
            <w:lang w:eastAsia="zh-CN"/>
          </w:rPr>
          <w:t>(二)、危机应对与恢复</w:t>
        </w:r>
        <w:r>
          <w:tab/>
        </w:r>
        <w:r>
          <w:fldChar w:fldCharType="begin"/>
        </w:r>
        <w:r>
          <w:instrText xml:space="preserve"> PAGEREF _Toc6859 \h </w:instrText>
        </w:r>
        <w:r>
          <w:fldChar w:fldCharType="separate"/>
        </w:r>
        <w:r>
          <w:t>14</w:t>
        </w:r>
        <w:r>
          <w:fldChar w:fldCharType="end"/>
        </w:r>
      </w:hyperlink>
    </w:p>
    <w:p>
      <w:pPr>
        <w:pStyle w:val="TOC1"/>
        <w:tabs>
          <w:tab w:val="right" w:leader="dot" w:pos="8306"/>
        </w:tabs>
      </w:pPr>
      <w:hyperlink w:anchor="_Toc22302" w:history="1">
        <w:r>
          <w:rPr>
            <w:rFonts w:ascii="仿宋" w:eastAsia="仿宋" w:hAnsi="仿宋" w:cs="仿宋" w:hint="eastAsia"/>
            <w:lang w:eastAsia="zh-CN"/>
          </w:rPr>
          <w:t>五、工艺说明</w:t>
        </w:r>
        <w:r>
          <w:tab/>
        </w:r>
        <w:r>
          <w:fldChar w:fldCharType="begin"/>
        </w:r>
        <w:r>
          <w:instrText xml:space="preserve"> PAGEREF _Toc22302 \h </w:instrText>
        </w:r>
        <w:r>
          <w:fldChar w:fldCharType="separate"/>
        </w:r>
        <w:r>
          <w:t>16</w:t>
        </w:r>
        <w:r>
          <w:fldChar w:fldCharType="end"/>
        </w:r>
      </w:hyperlink>
    </w:p>
    <w:p>
      <w:pPr>
        <w:pStyle w:val="TOC2"/>
        <w:tabs>
          <w:tab w:val="right" w:leader="dot" w:pos="8306"/>
        </w:tabs>
      </w:pPr>
      <w:hyperlink w:anchor="_Toc28300" w:history="1">
        <w:r>
          <w:rPr>
            <w:rFonts w:ascii="仿宋" w:eastAsia="仿宋" w:hAnsi="仿宋" w:cs="仿宋" w:hint="eastAsia"/>
            <w:lang w:eastAsia="zh-CN"/>
          </w:rPr>
          <w:t>(一)、技术管理特点</w:t>
        </w:r>
        <w:r>
          <w:tab/>
        </w:r>
        <w:r>
          <w:fldChar w:fldCharType="begin"/>
        </w:r>
        <w:r>
          <w:instrText xml:space="preserve"> PAGEREF _Toc28300 \h </w:instrText>
        </w:r>
        <w:r>
          <w:fldChar w:fldCharType="separate"/>
        </w:r>
        <w:r>
          <w:t>16</w:t>
        </w:r>
        <w:r>
          <w:fldChar w:fldCharType="end"/>
        </w:r>
      </w:hyperlink>
    </w:p>
    <w:p>
      <w:pPr>
        <w:pStyle w:val="TOC2"/>
        <w:tabs>
          <w:tab w:val="right" w:leader="dot" w:pos="8306"/>
        </w:tabs>
      </w:pPr>
      <w:hyperlink w:anchor="_Toc32701" w:history="1">
        <w:r>
          <w:rPr>
            <w:rFonts w:ascii="仿宋" w:eastAsia="仿宋" w:hAnsi="仿宋" w:cs="仿宋" w:hint="eastAsia"/>
            <w:lang w:eastAsia="zh-CN"/>
          </w:rPr>
          <w:t>(二)、智能包装项目工艺技术设计方案</w:t>
        </w:r>
        <w:r>
          <w:tab/>
        </w:r>
        <w:r>
          <w:fldChar w:fldCharType="begin"/>
        </w:r>
        <w:r>
          <w:instrText xml:space="preserve"> PAGEREF _Toc32701 \h </w:instrText>
        </w:r>
        <w:r>
          <w:fldChar w:fldCharType="separate"/>
        </w:r>
        <w:r>
          <w:t>17</w:t>
        </w:r>
        <w:r>
          <w:fldChar w:fldCharType="end"/>
        </w:r>
      </w:hyperlink>
    </w:p>
    <w:p>
      <w:pPr>
        <w:pStyle w:val="TOC2"/>
        <w:tabs>
          <w:tab w:val="right" w:leader="dot" w:pos="8306"/>
        </w:tabs>
      </w:pPr>
      <w:hyperlink w:anchor="_Toc20398" w:history="1">
        <w:r>
          <w:rPr>
            <w:rFonts w:ascii="仿宋" w:eastAsia="仿宋" w:hAnsi="仿宋" w:cs="仿宋" w:hint="eastAsia"/>
            <w:lang w:eastAsia="zh-CN"/>
          </w:rPr>
          <w:t>(三)、设备选型方案</w:t>
        </w:r>
        <w:r>
          <w:tab/>
        </w:r>
        <w:r>
          <w:fldChar w:fldCharType="begin"/>
        </w:r>
        <w:r>
          <w:instrText xml:space="preserve"> PAGEREF _Toc20398 \h </w:instrText>
        </w:r>
        <w:r>
          <w:fldChar w:fldCharType="separate"/>
        </w:r>
        <w:r>
          <w:t>18</w:t>
        </w:r>
        <w:r>
          <w:fldChar w:fldCharType="end"/>
        </w:r>
      </w:hyperlink>
    </w:p>
    <w:p>
      <w:pPr>
        <w:pStyle w:val="TOC1"/>
        <w:tabs>
          <w:tab w:val="right" w:leader="dot" w:pos="8306"/>
        </w:tabs>
      </w:pPr>
      <w:hyperlink w:anchor="_Toc30594" w:history="1">
        <w:r>
          <w:rPr>
            <w:rFonts w:ascii="仿宋" w:eastAsia="仿宋" w:hAnsi="仿宋" w:cs="仿宋" w:hint="eastAsia"/>
            <w:lang w:eastAsia="zh-CN"/>
          </w:rPr>
          <w:t>六、智能包装项目概论</w:t>
        </w:r>
        <w:r>
          <w:tab/>
        </w:r>
        <w:r>
          <w:fldChar w:fldCharType="begin"/>
        </w:r>
        <w:r>
          <w:instrText xml:space="preserve"> PAGEREF _Toc30594 \h </w:instrText>
        </w:r>
        <w:r>
          <w:fldChar w:fldCharType="separate"/>
        </w:r>
        <w:r>
          <w:t>19</w:t>
        </w:r>
        <w:r>
          <w:fldChar w:fldCharType="end"/>
        </w:r>
      </w:hyperlink>
    </w:p>
    <w:p>
      <w:pPr>
        <w:pStyle w:val="TOC2"/>
        <w:tabs>
          <w:tab w:val="right" w:leader="dot" w:pos="8306"/>
        </w:tabs>
      </w:pPr>
      <w:hyperlink w:anchor="_Toc4735" w:history="1">
        <w:r>
          <w:rPr>
            <w:rFonts w:ascii="仿宋" w:eastAsia="仿宋" w:hAnsi="仿宋" w:cs="仿宋" w:hint="eastAsia"/>
            <w:lang w:eastAsia="zh-CN"/>
          </w:rPr>
          <w:t>(一)、智能包装项目概况</w:t>
        </w:r>
        <w:r>
          <w:tab/>
        </w:r>
        <w:r>
          <w:fldChar w:fldCharType="begin"/>
        </w:r>
        <w:r>
          <w:instrText xml:space="preserve"> PAGEREF _Toc4735 \h </w:instrText>
        </w:r>
        <w:r>
          <w:fldChar w:fldCharType="separate"/>
        </w:r>
        <w:r>
          <w:t>19</w:t>
        </w:r>
        <w:r>
          <w:fldChar w:fldCharType="end"/>
        </w:r>
      </w:hyperlink>
    </w:p>
    <w:p>
      <w:pPr>
        <w:pStyle w:val="TOC2"/>
        <w:tabs>
          <w:tab w:val="right" w:leader="dot" w:pos="8306"/>
        </w:tabs>
      </w:pPr>
      <w:hyperlink w:anchor="_Toc15821" w:history="1">
        <w:r>
          <w:rPr>
            <w:rFonts w:ascii="仿宋" w:eastAsia="仿宋" w:hAnsi="仿宋" w:cs="仿宋" w:hint="eastAsia"/>
            <w:lang w:eastAsia="zh-CN"/>
          </w:rPr>
          <w:t>(二)、智能包装项目目标</w:t>
        </w:r>
        <w:r>
          <w:tab/>
        </w:r>
        <w:r>
          <w:fldChar w:fldCharType="begin"/>
        </w:r>
        <w:r>
          <w:instrText xml:space="preserve"> PAGEREF _Toc15821 \h </w:instrText>
        </w:r>
        <w:r>
          <w:fldChar w:fldCharType="separate"/>
        </w:r>
        <w:r>
          <w:t>22</w:t>
        </w:r>
        <w:r>
          <w:fldChar w:fldCharType="end"/>
        </w:r>
      </w:hyperlink>
    </w:p>
    <w:p>
      <w:pPr>
        <w:pStyle w:val="TOC2"/>
        <w:tabs>
          <w:tab w:val="right" w:leader="dot" w:pos="8306"/>
        </w:tabs>
      </w:pPr>
      <w:hyperlink w:anchor="_Toc27654" w:history="1">
        <w:r>
          <w:rPr>
            <w:rFonts w:ascii="仿宋" w:eastAsia="仿宋" w:hAnsi="仿宋" w:cs="仿宋" w:hint="eastAsia"/>
            <w:lang w:eastAsia="zh-CN"/>
          </w:rPr>
          <w:t>(三)、智能包装项目提出的理由</w:t>
        </w:r>
        <w:r>
          <w:tab/>
        </w:r>
        <w:r>
          <w:fldChar w:fldCharType="begin"/>
        </w:r>
        <w:r>
          <w:instrText xml:space="preserve"> PAGEREF _Toc27654 \h </w:instrText>
        </w:r>
        <w:r>
          <w:fldChar w:fldCharType="separate"/>
        </w:r>
        <w:r>
          <w:t>22</w:t>
        </w:r>
        <w:r>
          <w:fldChar w:fldCharType="end"/>
        </w:r>
      </w:hyperlink>
    </w:p>
    <w:p>
      <w:pPr>
        <w:pStyle w:val="TOC2"/>
        <w:tabs>
          <w:tab w:val="right" w:leader="dot" w:pos="8306"/>
        </w:tabs>
      </w:pPr>
      <w:hyperlink w:anchor="_Toc8738" w:history="1">
        <w:r>
          <w:rPr>
            <w:rFonts w:ascii="仿宋" w:eastAsia="仿宋" w:hAnsi="仿宋" w:cs="仿宋" w:hint="eastAsia"/>
            <w:lang w:eastAsia="zh-CN"/>
          </w:rPr>
          <w:t>(四)、智能包装项目意义</w:t>
        </w:r>
        <w:r>
          <w:tab/>
        </w:r>
        <w:r>
          <w:fldChar w:fldCharType="begin"/>
        </w:r>
        <w:r>
          <w:instrText xml:space="preserve"> PAGEREF _Toc8738 \h </w:instrText>
        </w:r>
        <w:r>
          <w:fldChar w:fldCharType="separate"/>
        </w:r>
        <w:r>
          <w:t>24</w:t>
        </w:r>
        <w:r>
          <w:fldChar w:fldCharType="end"/>
        </w:r>
      </w:hyperlink>
    </w:p>
    <w:p>
      <w:pPr>
        <w:pStyle w:val="TOC2"/>
        <w:tabs>
          <w:tab w:val="right" w:leader="dot" w:pos="8306"/>
        </w:tabs>
      </w:pPr>
      <w:hyperlink w:anchor="_Toc2533" w:history="1">
        <w:r>
          <w:rPr>
            <w:rFonts w:ascii="仿宋" w:eastAsia="仿宋" w:hAnsi="仿宋" w:cs="仿宋" w:hint="eastAsia"/>
            <w:lang w:eastAsia="zh-CN"/>
          </w:rPr>
          <w:t>(五)、智能包装项目背景</w:t>
        </w:r>
        <w:r>
          <w:tab/>
        </w:r>
        <w:r>
          <w:fldChar w:fldCharType="begin"/>
        </w:r>
        <w:r>
          <w:instrText xml:space="preserve"> PAGEREF _Toc2533 \h </w:instrText>
        </w:r>
        <w:r>
          <w:fldChar w:fldCharType="separate"/>
        </w:r>
        <w:r>
          <w:t>25</w:t>
        </w:r>
        <w:r>
          <w:fldChar w:fldCharType="end"/>
        </w:r>
      </w:hyperlink>
    </w:p>
    <w:p>
      <w:pPr>
        <w:pStyle w:val="TOC1"/>
        <w:tabs>
          <w:tab w:val="right" w:leader="dot" w:pos="8306"/>
        </w:tabs>
      </w:pPr>
      <w:hyperlink w:anchor="_Toc3847" w:history="1">
        <w:r>
          <w:rPr>
            <w:rFonts w:ascii="仿宋" w:eastAsia="仿宋" w:hAnsi="仿宋" w:cs="仿宋" w:hint="eastAsia"/>
            <w:lang w:eastAsia="zh-CN"/>
          </w:rPr>
          <w:t>七、智能包装项目人力资源管理</w:t>
        </w:r>
        <w:r>
          <w:tab/>
        </w:r>
        <w:r>
          <w:fldChar w:fldCharType="begin"/>
        </w:r>
        <w:r>
          <w:instrText xml:space="preserve"> PAGEREF _Toc3847 \h </w:instrText>
        </w:r>
        <w:r>
          <w:fldChar w:fldCharType="separate"/>
        </w:r>
        <w:r>
          <w:t>26</w:t>
        </w:r>
        <w:r>
          <w:fldChar w:fldCharType="end"/>
        </w:r>
      </w:hyperlink>
    </w:p>
    <w:p>
      <w:pPr>
        <w:pStyle w:val="TOC2"/>
        <w:tabs>
          <w:tab w:val="right" w:leader="dot" w:pos="8306"/>
        </w:tabs>
      </w:pPr>
      <w:hyperlink w:anchor="_Toc31313" w:history="1">
        <w:r>
          <w:rPr>
            <w:rFonts w:ascii="仿宋" w:eastAsia="仿宋" w:hAnsi="仿宋" w:cs="仿宋" w:hint="eastAsia"/>
            <w:lang w:eastAsia="zh-CN"/>
          </w:rPr>
          <w:t>(一)、建立健全的预算管理制度</w:t>
        </w:r>
        <w:r>
          <w:tab/>
        </w:r>
        <w:r>
          <w:fldChar w:fldCharType="begin"/>
        </w:r>
        <w:r>
          <w:instrText xml:space="preserve"> PAGEREF _Toc31313 \h </w:instrText>
        </w:r>
        <w:r>
          <w:fldChar w:fldCharType="separate"/>
        </w:r>
        <w:r>
          <w:t>26</w:t>
        </w:r>
        <w:r>
          <w:fldChar w:fldCharType="end"/>
        </w:r>
      </w:hyperlink>
    </w:p>
    <w:p>
      <w:pPr>
        <w:pStyle w:val="TOC2"/>
        <w:tabs>
          <w:tab w:val="right" w:leader="dot" w:pos="8306"/>
        </w:tabs>
      </w:pPr>
      <w:hyperlink w:anchor="_Toc30871" w:history="1">
        <w:r>
          <w:rPr>
            <w:rFonts w:ascii="仿宋" w:eastAsia="仿宋" w:hAnsi="仿宋" w:cs="仿宋" w:hint="eastAsia"/>
            <w:lang w:eastAsia="zh-CN"/>
          </w:rPr>
          <w:t>(二)、加强资金流动监控</w:t>
        </w:r>
        <w:r>
          <w:tab/>
        </w:r>
        <w:r>
          <w:fldChar w:fldCharType="begin"/>
        </w:r>
        <w:r>
          <w:instrText xml:space="preserve"> PAGEREF _Toc30871 \h </w:instrText>
        </w:r>
        <w:r>
          <w:fldChar w:fldCharType="separate"/>
        </w:r>
        <w:r>
          <w:t>27</w:t>
        </w:r>
        <w:r>
          <w:fldChar w:fldCharType="end"/>
        </w:r>
      </w:hyperlink>
    </w:p>
    <w:p>
      <w:pPr>
        <w:pStyle w:val="TOC2"/>
        <w:tabs>
          <w:tab w:val="right" w:leader="dot" w:pos="8306"/>
        </w:tabs>
      </w:pPr>
      <w:hyperlink w:anchor="_Toc27844" w:history="1">
        <w:r>
          <w:rPr>
            <w:rFonts w:ascii="仿宋" w:eastAsia="仿宋" w:hAnsi="仿宋" w:cs="仿宋" w:hint="eastAsia"/>
            <w:lang w:eastAsia="zh-CN"/>
          </w:rPr>
          <w:t>(三)、制定完善的风险控制机制</w:t>
        </w:r>
        <w:r>
          <w:tab/>
        </w:r>
        <w:r>
          <w:fldChar w:fldCharType="begin"/>
        </w:r>
        <w:r>
          <w:instrText xml:space="preserve"> PAGEREF _Toc27844 \h </w:instrText>
        </w:r>
        <w:r>
          <w:fldChar w:fldCharType="separate"/>
        </w:r>
        <w:r>
          <w:t>29</w:t>
        </w:r>
        <w:r>
          <w:fldChar w:fldCharType="end"/>
        </w:r>
      </w:hyperlink>
    </w:p>
    <w:p>
      <w:pPr>
        <w:pStyle w:val="TOC2"/>
        <w:tabs>
          <w:tab w:val="right" w:leader="dot" w:pos="8306"/>
        </w:tabs>
      </w:pPr>
      <w:hyperlink w:anchor="_Toc29931" w:history="1">
        <w:r>
          <w:rPr>
            <w:rFonts w:ascii="仿宋" w:eastAsia="仿宋" w:hAnsi="仿宋" w:cs="仿宋" w:hint="eastAsia"/>
            <w:lang w:eastAsia="zh-CN"/>
          </w:rPr>
          <w:t>(四)、优化成本管理</w:t>
        </w:r>
        <w:r>
          <w:tab/>
        </w:r>
        <w:r>
          <w:fldChar w:fldCharType="begin"/>
        </w:r>
        <w:r>
          <w:instrText xml:space="preserve"> PAGEREF _Toc29931 \h </w:instrText>
        </w:r>
        <w:r>
          <w:fldChar w:fldCharType="separate"/>
        </w:r>
        <w:r>
          <w:t>30</w:t>
        </w:r>
        <w:r>
          <w:fldChar w:fldCharType="end"/>
        </w:r>
      </w:hyperlink>
    </w:p>
    <w:p>
      <w:pPr>
        <w:pStyle w:val="TOC1"/>
        <w:tabs>
          <w:tab w:val="right" w:leader="dot" w:pos="8306"/>
        </w:tabs>
      </w:pPr>
      <w:hyperlink w:anchor="_Toc22876" w:history="1">
        <w:r>
          <w:rPr>
            <w:rFonts w:ascii="仿宋" w:eastAsia="仿宋" w:hAnsi="仿宋" w:cs="仿宋" w:hint="eastAsia"/>
            <w:lang w:eastAsia="zh-CN"/>
          </w:rPr>
          <w:t>八、智能包装项目投资规划</w:t>
        </w:r>
        <w:r>
          <w:tab/>
        </w:r>
        <w:r>
          <w:fldChar w:fldCharType="begin"/>
        </w:r>
        <w:r>
          <w:instrText xml:space="preserve"> PAGEREF _Toc22876 \h </w:instrText>
        </w:r>
        <w:r>
          <w:fldChar w:fldCharType="separate"/>
        </w:r>
        <w:r>
          <w:t>31</w:t>
        </w:r>
        <w:r>
          <w:fldChar w:fldCharType="end"/>
        </w:r>
      </w:hyperlink>
    </w:p>
    <w:p>
      <w:pPr>
        <w:pStyle w:val="TOC2"/>
        <w:tabs>
          <w:tab w:val="right" w:leader="dot" w:pos="8306"/>
        </w:tabs>
      </w:pPr>
      <w:hyperlink w:anchor="_Toc29831" w:history="1">
        <w:r>
          <w:rPr>
            <w:rFonts w:ascii="仿宋" w:eastAsia="仿宋" w:hAnsi="仿宋" w:cs="仿宋" w:hint="eastAsia"/>
            <w:lang w:eastAsia="zh-CN"/>
          </w:rPr>
          <w:t>(一)、智能包装项目总投资估算</w:t>
        </w:r>
        <w:r>
          <w:tab/>
        </w:r>
        <w:r>
          <w:fldChar w:fldCharType="begin"/>
        </w:r>
        <w:r>
          <w:instrText xml:space="preserve"> PAGEREF _Toc29831 \h </w:instrText>
        </w:r>
        <w:r>
          <w:fldChar w:fldCharType="separate"/>
        </w:r>
        <w:r>
          <w:t>31</w:t>
        </w:r>
        <w:r>
          <w:fldChar w:fldCharType="end"/>
        </w:r>
      </w:hyperlink>
    </w:p>
    <w:p>
      <w:pPr>
        <w:pStyle w:val="TOC2"/>
        <w:tabs>
          <w:tab w:val="right" w:leader="dot" w:pos="8306"/>
        </w:tabs>
      </w:pPr>
      <w:hyperlink w:anchor="_Toc19453" w:history="1">
        <w:r>
          <w:rPr>
            <w:rFonts w:ascii="仿宋" w:eastAsia="仿宋" w:hAnsi="仿宋" w:cs="仿宋" w:hint="eastAsia"/>
            <w:lang w:eastAsia="zh-CN"/>
          </w:rPr>
          <w:t>(二)、资金筹措</w:t>
        </w:r>
        <w:r>
          <w:tab/>
        </w:r>
        <w:r>
          <w:fldChar w:fldCharType="begin"/>
        </w:r>
        <w:r>
          <w:instrText xml:space="preserve"> PAGEREF _Toc19453 \h </w:instrText>
        </w:r>
        <w:r>
          <w:fldChar w:fldCharType="separate"/>
        </w:r>
        <w:r>
          <w:t>32</w:t>
        </w:r>
        <w:r>
          <w:fldChar w:fldCharType="end"/>
        </w:r>
      </w:hyperlink>
    </w:p>
    <w:p>
      <w:pPr>
        <w:pStyle w:val="TOC1"/>
        <w:tabs>
          <w:tab w:val="right" w:leader="dot" w:pos="8306"/>
        </w:tabs>
      </w:pPr>
      <w:hyperlink w:anchor="_Toc874" w:history="1">
        <w:r>
          <w:rPr>
            <w:rFonts w:ascii="仿宋" w:eastAsia="仿宋" w:hAnsi="仿宋" w:cs="仿宋" w:hint="eastAsia"/>
            <w:lang w:eastAsia="zh-CN"/>
          </w:rPr>
          <w:t>九、智能包装项目环境影响分析</w:t>
        </w:r>
        <w:r>
          <w:tab/>
        </w:r>
        <w:r>
          <w:fldChar w:fldCharType="begin"/>
        </w:r>
        <w:r>
          <w:instrText xml:space="preserve"> PAGEREF _Toc874 \h </w:instrText>
        </w:r>
        <w:r>
          <w:fldChar w:fldCharType="separate"/>
        </w:r>
        <w:r>
          <w:t>33</w:t>
        </w:r>
        <w:r>
          <w:fldChar w:fldCharType="end"/>
        </w:r>
      </w:hyperlink>
    </w:p>
    <w:p>
      <w:pPr>
        <w:pStyle w:val="TOC2"/>
        <w:tabs>
          <w:tab w:val="right" w:leader="dot" w:pos="8306"/>
        </w:tabs>
      </w:pPr>
      <w:hyperlink w:anchor="_Toc14764" w:history="1">
        <w:r>
          <w:rPr>
            <w:rFonts w:ascii="仿宋" w:eastAsia="仿宋" w:hAnsi="仿宋" w:cs="仿宋" w:hint="eastAsia"/>
            <w:lang w:eastAsia="zh-CN"/>
          </w:rPr>
          <w:t>(一)、建设区域环境质量现状</w:t>
        </w:r>
        <w:r>
          <w:tab/>
        </w:r>
        <w:r>
          <w:fldChar w:fldCharType="begin"/>
        </w:r>
        <w:r>
          <w:instrText xml:space="preserve"> PAGEREF _Toc14764 \h </w:instrText>
        </w:r>
        <w:r>
          <w:fldChar w:fldCharType="separate"/>
        </w:r>
        <w:r>
          <w:t>33</w:t>
        </w:r>
        <w:r>
          <w:fldChar w:fldCharType="end"/>
        </w:r>
      </w:hyperlink>
    </w:p>
    <w:p>
      <w:pPr>
        <w:pStyle w:val="TOC2"/>
        <w:tabs>
          <w:tab w:val="right" w:leader="dot" w:pos="8306"/>
        </w:tabs>
      </w:pPr>
      <w:hyperlink w:anchor="_Toc32631" w:history="1">
        <w:r>
          <w:rPr>
            <w:rFonts w:ascii="仿宋" w:eastAsia="仿宋" w:hAnsi="仿宋" w:cs="仿宋" w:hint="eastAsia"/>
            <w:lang w:eastAsia="zh-CN"/>
          </w:rPr>
          <w:t>(二)、建设期环境保护</w:t>
        </w:r>
        <w:r>
          <w:tab/>
        </w:r>
        <w:r>
          <w:fldChar w:fldCharType="begin"/>
        </w:r>
        <w:r>
          <w:instrText xml:space="preserve"> PAGEREF _Toc32631 \h </w:instrText>
        </w:r>
        <w:r>
          <w:fldChar w:fldCharType="separate"/>
        </w:r>
        <w:r>
          <w:t>34</w:t>
        </w:r>
        <w:r>
          <w:fldChar w:fldCharType="end"/>
        </w:r>
      </w:hyperlink>
    </w:p>
    <w:p>
      <w:pPr>
        <w:pStyle w:val="TOC2"/>
        <w:tabs>
          <w:tab w:val="right" w:leader="dot" w:pos="8306"/>
        </w:tabs>
      </w:pPr>
      <w:hyperlink w:anchor="_Toc14798" w:history="1">
        <w:r>
          <w:rPr>
            <w:rFonts w:ascii="仿宋" w:eastAsia="仿宋" w:hAnsi="仿宋" w:cs="仿宋" w:hint="eastAsia"/>
            <w:lang w:eastAsia="zh-CN"/>
          </w:rPr>
          <w:t>(三)、运营期环境保护</w:t>
        </w:r>
        <w:r>
          <w:tab/>
        </w:r>
        <w:r>
          <w:fldChar w:fldCharType="begin"/>
        </w:r>
        <w:r>
          <w:instrText xml:space="preserve"> PAGEREF _Toc14798 \h </w:instrText>
        </w:r>
        <w:r>
          <w:fldChar w:fldCharType="separate"/>
        </w:r>
        <w:r>
          <w:t>36</w:t>
        </w:r>
        <w:r>
          <w:fldChar w:fldCharType="end"/>
        </w:r>
      </w:hyperlink>
    </w:p>
    <w:p>
      <w:pPr>
        <w:pStyle w:val="TOC2"/>
        <w:tabs>
          <w:tab w:val="right" w:leader="dot" w:pos="8306"/>
        </w:tabs>
      </w:pPr>
      <w:hyperlink w:anchor="_Toc22355" w:history="1">
        <w:r>
          <w:rPr>
            <w:rFonts w:ascii="仿宋" w:eastAsia="仿宋" w:hAnsi="仿宋" w:cs="仿宋" w:hint="eastAsia"/>
            <w:lang w:eastAsia="zh-CN"/>
          </w:rPr>
          <w:t>(四)、智能包装项目建设对区域经济的影响</w:t>
        </w:r>
        <w:r>
          <w:tab/>
        </w:r>
        <w:r>
          <w:fldChar w:fldCharType="begin"/>
        </w:r>
        <w:r>
          <w:instrText xml:space="preserve"> PAGEREF _Toc22355 \h </w:instrText>
        </w:r>
        <w:r>
          <w:fldChar w:fldCharType="separate"/>
        </w:r>
        <w:r>
          <w:t>37</w:t>
        </w:r>
        <w:r>
          <w:fldChar w:fldCharType="end"/>
        </w:r>
      </w:hyperlink>
    </w:p>
    <w:p>
      <w:pPr>
        <w:pStyle w:val="TOC2"/>
        <w:tabs>
          <w:tab w:val="right" w:leader="dot" w:pos="8306"/>
        </w:tabs>
      </w:pPr>
      <w:hyperlink w:anchor="_Toc2589" w:history="1">
        <w:r>
          <w:rPr>
            <w:rFonts w:ascii="仿宋" w:eastAsia="仿宋" w:hAnsi="仿宋" w:cs="仿宋" w:hint="eastAsia"/>
            <w:lang w:eastAsia="zh-CN"/>
          </w:rPr>
          <w:t>(五)、废弃物处理</w:t>
        </w:r>
        <w:r>
          <w:tab/>
        </w:r>
        <w:r>
          <w:fldChar w:fldCharType="begin"/>
        </w:r>
        <w:r>
          <w:instrText xml:space="preserve"> PAGEREF _Toc2589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85" w:history="1">
        <w:r>
          <w:rPr>
            <w:rFonts w:ascii="仿宋" w:eastAsia="仿宋" w:hAnsi="仿宋" w:cs="仿宋" w:hint="eastAsia"/>
            <w:lang w:eastAsia="zh-CN"/>
          </w:rPr>
          <w:t>(六)、特殊环境影响分析</w:t>
        </w:r>
        <w:r>
          <w:tab/>
        </w:r>
        <w:r>
          <w:fldChar w:fldCharType="begin"/>
        </w:r>
        <w:r>
          <w:instrText xml:space="preserve"> PAGEREF _Toc15585 \h </w:instrText>
        </w:r>
        <w:r>
          <w:fldChar w:fldCharType="separate"/>
        </w:r>
        <w:r>
          <w:t>40</w:t>
        </w:r>
        <w:r>
          <w:fldChar w:fldCharType="end"/>
        </w:r>
      </w:hyperlink>
    </w:p>
    <w:p>
      <w:pPr>
        <w:pStyle w:val="TOC2"/>
        <w:tabs>
          <w:tab w:val="right" w:leader="dot" w:pos="8306"/>
        </w:tabs>
      </w:pPr>
      <w:hyperlink w:anchor="_Toc15258" w:history="1">
        <w:r>
          <w:rPr>
            <w:rFonts w:ascii="仿宋" w:eastAsia="仿宋" w:hAnsi="仿宋" w:cs="仿宋" w:hint="eastAsia"/>
            <w:lang w:eastAsia="zh-CN"/>
          </w:rPr>
          <w:t>(七)、清洁生产</w:t>
        </w:r>
        <w:r>
          <w:tab/>
        </w:r>
        <w:r>
          <w:fldChar w:fldCharType="begin"/>
        </w:r>
        <w:r>
          <w:instrText xml:space="preserve"> PAGEREF _Toc15258 \h </w:instrText>
        </w:r>
        <w:r>
          <w:fldChar w:fldCharType="separate"/>
        </w:r>
        <w:r>
          <w:t>41</w:t>
        </w:r>
        <w:r>
          <w:fldChar w:fldCharType="end"/>
        </w:r>
      </w:hyperlink>
    </w:p>
    <w:p>
      <w:pPr>
        <w:pStyle w:val="TOC2"/>
        <w:tabs>
          <w:tab w:val="right" w:leader="dot" w:pos="8306"/>
        </w:tabs>
      </w:pPr>
      <w:hyperlink w:anchor="_Toc20750" w:history="1">
        <w:r>
          <w:rPr>
            <w:rFonts w:ascii="仿宋" w:eastAsia="仿宋" w:hAnsi="仿宋" w:cs="仿宋" w:hint="eastAsia"/>
            <w:lang w:eastAsia="zh-CN"/>
          </w:rPr>
          <w:t>(八)、环境保护综合评价</w:t>
        </w:r>
        <w:r>
          <w:tab/>
        </w:r>
        <w:r>
          <w:fldChar w:fldCharType="begin"/>
        </w:r>
        <w:r>
          <w:instrText xml:space="preserve"> PAGEREF _Toc20750 \h </w:instrText>
        </w:r>
        <w:r>
          <w:fldChar w:fldCharType="separate"/>
        </w:r>
        <w:r>
          <w:t>43</w:t>
        </w:r>
        <w:r>
          <w:fldChar w:fldCharType="end"/>
        </w:r>
      </w:hyperlink>
    </w:p>
    <w:p>
      <w:pPr>
        <w:pStyle w:val="TOC1"/>
        <w:tabs>
          <w:tab w:val="right" w:leader="dot" w:pos="8306"/>
        </w:tabs>
      </w:pPr>
      <w:hyperlink w:anchor="_Toc6089" w:history="1">
        <w:r>
          <w:rPr>
            <w:rFonts w:ascii="仿宋" w:eastAsia="仿宋" w:hAnsi="仿宋" w:cs="仿宋" w:hint="eastAsia"/>
            <w:lang w:eastAsia="zh-CN"/>
          </w:rPr>
          <w:t>十、智能包装项目技术管理</w:t>
        </w:r>
        <w:r>
          <w:tab/>
        </w:r>
        <w:r>
          <w:fldChar w:fldCharType="begin"/>
        </w:r>
        <w:r>
          <w:instrText xml:space="preserve"> PAGEREF _Toc6089 \h </w:instrText>
        </w:r>
        <w:r>
          <w:fldChar w:fldCharType="separate"/>
        </w:r>
        <w:r>
          <w:t>44</w:t>
        </w:r>
        <w:r>
          <w:fldChar w:fldCharType="end"/>
        </w:r>
      </w:hyperlink>
    </w:p>
    <w:p>
      <w:pPr>
        <w:pStyle w:val="TOC2"/>
        <w:tabs>
          <w:tab w:val="right" w:leader="dot" w:pos="8306"/>
        </w:tabs>
      </w:pPr>
      <w:hyperlink w:anchor="_Toc14983" w:history="1">
        <w:r>
          <w:rPr>
            <w:rFonts w:ascii="仿宋" w:eastAsia="仿宋" w:hAnsi="仿宋" w:cs="仿宋" w:hint="eastAsia"/>
            <w:lang w:eastAsia="zh-CN"/>
          </w:rPr>
          <w:t>(一)、技术方案选用方向</w:t>
        </w:r>
        <w:r>
          <w:tab/>
        </w:r>
        <w:r>
          <w:fldChar w:fldCharType="begin"/>
        </w:r>
        <w:r>
          <w:instrText xml:space="preserve"> PAGEREF _Toc14983 \h </w:instrText>
        </w:r>
        <w:r>
          <w:fldChar w:fldCharType="separate"/>
        </w:r>
        <w:r>
          <w:t>44</w:t>
        </w:r>
        <w:r>
          <w:fldChar w:fldCharType="end"/>
        </w:r>
      </w:hyperlink>
    </w:p>
    <w:p>
      <w:pPr>
        <w:pStyle w:val="TOC2"/>
        <w:tabs>
          <w:tab w:val="right" w:leader="dot" w:pos="8306"/>
        </w:tabs>
      </w:pPr>
      <w:hyperlink w:anchor="_Toc2285" w:history="1">
        <w:r>
          <w:rPr>
            <w:rFonts w:ascii="仿宋" w:eastAsia="仿宋" w:hAnsi="仿宋" w:cs="仿宋" w:hint="eastAsia"/>
            <w:lang w:eastAsia="zh-CN"/>
          </w:rPr>
          <w:t>(二)、工艺技术方案选用原则</w:t>
        </w:r>
        <w:r>
          <w:tab/>
        </w:r>
        <w:r>
          <w:fldChar w:fldCharType="begin"/>
        </w:r>
        <w:r>
          <w:instrText xml:space="preserve"> PAGEREF _Toc2285 \h </w:instrText>
        </w:r>
        <w:r>
          <w:fldChar w:fldCharType="separate"/>
        </w:r>
        <w:r>
          <w:t>46</w:t>
        </w:r>
        <w:r>
          <w:fldChar w:fldCharType="end"/>
        </w:r>
      </w:hyperlink>
    </w:p>
    <w:p>
      <w:pPr>
        <w:pStyle w:val="TOC2"/>
        <w:tabs>
          <w:tab w:val="right" w:leader="dot" w:pos="8306"/>
        </w:tabs>
      </w:pPr>
      <w:hyperlink w:anchor="_Toc26508" w:history="1">
        <w:r>
          <w:rPr>
            <w:rFonts w:ascii="仿宋" w:eastAsia="仿宋" w:hAnsi="仿宋" w:cs="仿宋" w:hint="eastAsia"/>
            <w:lang w:eastAsia="zh-CN"/>
          </w:rPr>
          <w:t>(三)、工艺技术方案要求</w:t>
        </w:r>
        <w:r>
          <w:tab/>
        </w:r>
        <w:r>
          <w:fldChar w:fldCharType="begin"/>
        </w:r>
        <w:r>
          <w:instrText xml:space="preserve"> PAGEREF _Toc26508 \h </w:instrText>
        </w:r>
        <w:r>
          <w:fldChar w:fldCharType="separate"/>
        </w:r>
        <w:r>
          <w:t>48</w:t>
        </w:r>
        <w:r>
          <w:fldChar w:fldCharType="end"/>
        </w:r>
      </w:hyperlink>
    </w:p>
    <w:p>
      <w:pPr>
        <w:pStyle w:val="TOC1"/>
        <w:tabs>
          <w:tab w:val="right" w:leader="dot" w:pos="8306"/>
        </w:tabs>
      </w:pPr>
      <w:hyperlink w:anchor="_Toc25899" w:history="1">
        <w:r>
          <w:rPr>
            <w:rFonts w:ascii="仿宋" w:eastAsia="仿宋" w:hAnsi="仿宋" w:cs="仿宋" w:hint="eastAsia"/>
            <w:lang w:eastAsia="zh-CN"/>
          </w:rPr>
          <w:t>十一、生产安全保护</w:t>
        </w:r>
        <w:r>
          <w:tab/>
        </w:r>
        <w:r>
          <w:fldChar w:fldCharType="begin"/>
        </w:r>
        <w:r>
          <w:instrText xml:space="preserve"> PAGEREF _Toc25899 \h </w:instrText>
        </w:r>
        <w:r>
          <w:fldChar w:fldCharType="separate"/>
        </w:r>
        <w:r>
          <w:t>50</w:t>
        </w:r>
        <w:r>
          <w:fldChar w:fldCharType="end"/>
        </w:r>
      </w:hyperlink>
    </w:p>
    <w:p>
      <w:pPr>
        <w:pStyle w:val="TOC2"/>
        <w:tabs>
          <w:tab w:val="right" w:leader="dot" w:pos="8306"/>
        </w:tabs>
      </w:pPr>
      <w:hyperlink w:anchor="_Toc31494" w:history="1">
        <w:r>
          <w:rPr>
            <w:rFonts w:ascii="仿宋" w:eastAsia="仿宋" w:hAnsi="仿宋" w:cs="仿宋" w:hint="eastAsia"/>
            <w:lang w:eastAsia="zh-CN"/>
          </w:rPr>
          <w:t>(一)、消防安全</w:t>
        </w:r>
        <w:r>
          <w:tab/>
        </w:r>
        <w:r>
          <w:fldChar w:fldCharType="begin"/>
        </w:r>
        <w:r>
          <w:instrText xml:space="preserve"> PAGEREF _Toc31494 \h </w:instrText>
        </w:r>
        <w:r>
          <w:fldChar w:fldCharType="separate"/>
        </w:r>
        <w:r>
          <w:t>50</w:t>
        </w:r>
        <w:r>
          <w:fldChar w:fldCharType="end"/>
        </w:r>
      </w:hyperlink>
    </w:p>
    <w:p>
      <w:pPr>
        <w:pStyle w:val="TOC2"/>
        <w:tabs>
          <w:tab w:val="right" w:leader="dot" w:pos="8306"/>
        </w:tabs>
      </w:pPr>
      <w:hyperlink w:anchor="_Toc15291" w:history="1">
        <w:r>
          <w:rPr>
            <w:rFonts w:ascii="仿宋" w:eastAsia="仿宋" w:hAnsi="仿宋" w:cs="仿宋" w:hint="eastAsia"/>
            <w:lang w:eastAsia="zh-CN"/>
          </w:rPr>
          <w:t>(二)、防火防爆总图布置措施</w:t>
        </w:r>
        <w:r>
          <w:tab/>
        </w:r>
        <w:r>
          <w:fldChar w:fldCharType="begin"/>
        </w:r>
        <w:r>
          <w:instrText xml:space="preserve"> PAGEREF _Toc15291 \h </w:instrText>
        </w:r>
        <w:r>
          <w:fldChar w:fldCharType="separate"/>
        </w:r>
        <w:r>
          <w:t>51</w:t>
        </w:r>
        <w:r>
          <w:fldChar w:fldCharType="end"/>
        </w:r>
      </w:hyperlink>
    </w:p>
    <w:p>
      <w:pPr>
        <w:pStyle w:val="TOC2"/>
        <w:tabs>
          <w:tab w:val="right" w:leader="dot" w:pos="8306"/>
        </w:tabs>
      </w:pPr>
      <w:hyperlink w:anchor="_Toc10110" w:history="1">
        <w:r>
          <w:rPr>
            <w:rFonts w:ascii="仿宋" w:eastAsia="仿宋" w:hAnsi="仿宋" w:cs="仿宋" w:hint="eastAsia"/>
            <w:lang w:eastAsia="zh-CN"/>
          </w:rPr>
          <w:t>(三)、自然灾害防范措施</w:t>
        </w:r>
        <w:r>
          <w:tab/>
        </w:r>
        <w:r>
          <w:fldChar w:fldCharType="begin"/>
        </w:r>
        <w:r>
          <w:instrText xml:space="preserve"> PAGEREF _Toc10110 \h </w:instrText>
        </w:r>
        <w:r>
          <w:fldChar w:fldCharType="separate"/>
        </w:r>
        <w:r>
          <w:t>52</w:t>
        </w:r>
        <w:r>
          <w:fldChar w:fldCharType="end"/>
        </w:r>
      </w:hyperlink>
    </w:p>
    <w:p>
      <w:pPr>
        <w:pStyle w:val="TOC2"/>
        <w:tabs>
          <w:tab w:val="right" w:leader="dot" w:pos="8306"/>
        </w:tabs>
      </w:pPr>
      <w:hyperlink w:anchor="_Toc31877" w:history="1">
        <w:r>
          <w:rPr>
            <w:rFonts w:ascii="仿宋" w:eastAsia="仿宋" w:hAnsi="仿宋" w:cs="仿宋" w:hint="eastAsia"/>
            <w:lang w:eastAsia="zh-CN"/>
          </w:rPr>
          <w:t>(四)、安全色及安全标志使用要求</w:t>
        </w:r>
        <w:r>
          <w:tab/>
        </w:r>
        <w:r>
          <w:fldChar w:fldCharType="begin"/>
        </w:r>
        <w:r>
          <w:instrText xml:space="preserve"> PAGEREF _Toc31877 \h </w:instrText>
        </w:r>
        <w:r>
          <w:fldChar w:fldCharType="separate"/>
        </w:r>
        <w:r>
          <w:t>53</w:t>
        </w:r>
        <w:r>
          <w:fldChar w:fldCharType="end"/>
        </w:r>
      </w:hyperlink>
    </w:p>
    <w:p>
      <w:pPr>
        <w:pStyle w:val="TOC2"/>
        <w:tabs>
          <w:tab w:val="right" w:leader="dot" w:pos="8306"/>
        </w:tabs>
      </w:pPr>
      <w:hyperlink w:anchor="_Toc3758" w:history="1">
        <w:r>
          <w:rPr>
            <w:rFonts w:ascii="仿宋" w:eastAsia="仿宋" w:hAnsi="仿宋" w:cs="仿宋" w:hint="eastAsia"/>
            <w:lang w:eastAsia="zh-CN"/>
          </w:rPr>
          <w:t>(五)、防尘防毒措施</w:t>
        </w:r>
        <w:r>
          <w:tab/>
        </w:r>
        <w:r>
          <w:fldChar w:fldCharType="begin"/>
        </w:r>
        <w:r>
          <w:instrText xml:space="preserve"> PAGEREF _Toc3758 \h </w:instrText>
        </w:r>
        <w:r>
          <w:fldChar w:fldCharType="separate"/>
        </w:r>
        <w:r>
          <w:t>54</w:t>
        </w:r>
        <w:r>
          <w:fldChar w:fldCharType="end"/>
        </w:r>
      </w:hyperlink>
    </w:p>
    <w:p>
      <w:pPr>
        <w:pStyle w:val="TOC2"/>
        <w:tabs>
          <w:tab w:val="right" w:leader="dot" w:pos="8306"/>
        </w:tabs>
      </w:pPr>
      <w:hyperlink w:anchor="_Toc21992" w:history="1">
        <w:r>
          <w:rPr>
            <w:rFonts w:ascii="仿宋" w:eastAsia="仿宋" w:hAnsi="仿宋" w:cs="仿宋" w:hint="eastAsia"/>
            <w:lang w:eastAsia="zh-CN"/>
          </w:rPr>
          <w:t>(六)、防静电、触电防护及防雷措施</w:t>
        </w:r>
        <w:r>
          <w:tab/>
        </w:r>
        <w:r>
          <w:fldChar w:fldCharType="begin"/>
        </w:r>
        <w:r>
          <w:instrText xml:space="preserve"> PAGEREF _Toc21992 \h </w:instrText>
        </w:r>
        <w:r>
          <w:fldChar w:fldCharType="separate"/>
        </w:r>
        <w:r>
          <w:t>55</w:t>
        </w:r>
        <w:r>
          <w:fldChar w:fldCharType="end"/>
        </w:r>
      </w:hyperlink>
    </w:p>
    <w:p>
      <w:pPr>
        <w:pStyle w:val="TOC2"/>
        <w:tabs>
          <w:tab w:val="right" w:leader="dot" w:pos="8306"/>
        </w:tabs>
      </w:pPr>
      <w:hyperlink w:anchor="_Toc12997" w:history="1">
        <w:r>
          <w:rPr>
            <w:rFonts w:ascii="仿宋" w:eastAsia="仿宋" w:hAnsi="仿宋" w:cs="仿宋" w:hint="eastAsia"/>
            <w:lang w:eastAsia="zh-CN"/>
          </w:rPr>
          <w:t>(七)、机械设备安全保障措施</w:t>
        </w:r>
        <w:r>
          <w:tab/>
        </w:r>
        <w:r>
          <w:fldChar w:fldCharType="begin"/>
        </w:r>
        <w:r>
          <w:instrText xml:space="preserve"> PAGEREF _Toc12997 \h </w:instrText>
        </w:r>
        <w:r>
          <w:fldChar w:fldCharType="separate"/>
        </w:r>
        <w:r>
          <w:t>56</w:t>
        </w:r>
        <w:r>
          <w:fldChar w:fldCharType="end"/>
        </w:r>
      </w:hyperlink>
    </w:p>
    <w:p>
      <w:pPr>
        <w:pStyle w:val="TOC1"/>
        <w:tabs>
          <w:tab w:val="right" w:leader="dot" w:pos="8306"/>
        </w:tabs>
      </w:pPr>
      <w:hyperlink w:anchor="_Toc16766" w:history="1">
        <w:r>
          <w:rPr>
            <w:rFonts w:ascii="仿宋" w:eastAsia="仿宋" w:hAnsi="仿宋" w:cs="仿宋" w:hint="eastAsia"/>
            <w:lang w:eastAsia="zh-CN"/>
          </w:rPr>
          <w:t>十二、智能包装项目创新与研发</w:t>
        </w:r>
        <w:r>
          <w:tab/>
        </w:r>
        <w:r>
          <w:fldChar w:fldCharType="begin"/>
        </w:r>
        <w:r>
          <w:instrText xml:space="preserve"> PAGEREF _Toc16766 \h </w:instrText>
        </w:r>
        <w:r>
          <w:fldChar w:fldCharType="separate"/>
        </w:r>
        <w:r>
          <w:t>58</w:t>
        </w:r>
        <w:r>
          <w:fldChar w:fldCharType="end"/>
        </w:r>
      </w:hyperlink>
    </w:p>
    <w:p>
      <w:pPr>
        <w:pStyle w:val="TOC2"/>
        <w:tabs>
          <w:tab w:val="right" w:leader="dot" w:pos="8306"/>
        </w:tabs>
      </w:pPr>
      <w:hyperlink w:anchor="_Toc11921" w:history="1">
        <w:r>
          <w:rPr>
            <w:rFonts w:ascii="仿宋" w:eastAsia="仿宋" w:hAnsi="仿宋" w:cs="仿宋" w:hint="eastAsia"/>
            <w:lang w:eastAsia="zh-CN"/>
          </w:rPr>
          <w:t>(一)、创新策略与方向</w:t>
        </w:r>
        <w:r>
          <w:tab/>
        </w:r>
        <w:r>
          <w:fldChar w:fldCharType="begin"/>
        </w:r>
        <w:r>
          <w:instrText xml:space="preserve"> PAGEREF _Toc11921 \h </w:instrText>
        </w:r>
        <w:r>
          <w:fldChar w:fldCharType="separate"/>
        </w:r>
        <w:r>
          <w:t>58</w:t>
        </w:r>
        <w:r>
          <w:fldChar w:fldCharType="end"/>
        </w:r>
      </w:hyperlink>
    </w:p>
    <w:p>
      <w:pPr>
        <w:pStyle w:val="TOC2"/>
        <w:tabs>
          <w:tab w:val="right" w:leader="dot" w:pos="8306"/>
        </w:tabs>
      </w:pPr>
      <w:hyperlink w:anchor="_Toc16397" w:history="1">
        <w:r>
          <w:rPr>
            <w:rFonts w:ascii="仿宋" w:eastAsia="仿宋" w:hAnsi="仿宋" w:cs="仿宋" w:hint="eastAsia"/>
            <w:lang w:eastAsia="zh-CN"/>
          </w:rPr>
          <w:t>(二)、研发规划与投入</w:t>
        </w:r>
        <w:r>
          <w:tab/>
        </w:r>
        <w:r>
          <w:fldChar w:fldCharType="begin"/>
        </w:r>
        <w:r>
          <w:instrText xml:space="preserve"> PAGEREF _Toc16397 \h </w:instrText>
        </w:r>
        <w:r>
          <w:fldChar w:fldCharType="separate"/>
        </w:r>
        <w:r>
          <w:t>59</w:t>
        </w:r>
        <w:r>
          <w:fldChar w:fldCharType="end"/>
        </w:r>
      </w:hyperlink>
    </w:p>
    <w:p>
      <w:pPr>
        <w:pStyle w:val="TOC1"/>
        <w:tabs>
          <w:tab w:val="right" w:leader="dot" w:pos="8306"/>
        </w:tabs>
      </w:pPr>
      <w:hyperlink w:anchor="_Toc21546" w:history="1">
        <w:r>
          <w:rPr>
            <w:rFonts w:ascii="仿宋" w:eastAsia="仿宋" w:hAnsi="仿宋" w:cs="仿宋" w:hint="eastAsia"/>
            <w:lang w:eastAsia="zh-CN"/>
          </w:rPr>
          <w:t>十三、营销与推广策略</w:t>
        </w:r>
        <w:r>
          <w:tab/>
        </w:r>
        <w:r>
          <w:fldChar w:fldCharType="begin"/>
        </w:r>
        <w:r>
          <w:instrText xml:space="preserve"> PAGEREF _Toc21546 \h </w:instrText>
        </w:r>
        <w:r>
          <w:fldChar w:fldCharType="separate"/>
        </w:r>
        <w:r>
          <w:t>61</w:t>
        </w:r>
        <w:r>
          <w:fldChar w:fldCharType="end"/>
        </w:r>
      </w:hyperlink>
    </w:p>
    <w:p>
      <w:pPr>
        <w:pStyle w:val="TOC2"/>
        <w:tabs>
          <w:tab w:val="right" w:leader="dot" w:pos="8306"/>
        </w:tabs>
      </w:pPr>
      <w:hyperlink w:anchor="_Toc1552" w:history="1">
        <w:r>
          <w:rPr>
            <w:rFonts w:ascii="仿宋" w:eastAsia="仿宋" w:hAnsi="仿宋" w:cs="仿宋" w:hint="eastAsia"/>
            <w:lang w:eastAsia="zh-CN"/>
          </w:rPr>
          <w:t>(一)、产品/服务定位与特点</w:t>
        </w:r>
        <w:r>
          <w:tab/>
        </w:r>
        <w:r>
          <w:fldChar w:fldCharType="begin"/>
        </w:r>
        <w:r>
          <w:instrText xml:space="preserve"> PAGEREF _Toc1552 \h </w:instrText>
        </w:r>
        <w:r>
          <w:fldChar w:fldCharType="separate"/>
        </w:r>
        <w:r>
          <w:t>61</w:t>
        </w:r>
        <w:r>
          <w:fldChar w:fldCharType="end"/>
        </w:r>
      </w:hyperlink>
    </w:p>
    <w:p>
      <w:pPr>
        <w:pStyle w:val="TOC2"/>
        <w:tabs>
          <w:tab w:val="right" w:leader="dot" w:pos="8306"/>
        </w:tabs>
      </w:pPr>
      <w:hyperlink w:anchor="_Toc3546" w:history="1">
        <w:r>
          <w:rPr>
            <w:rFonts w:ascii="仿宋" w:eastAsia="仿宋" w:hAnsi="仿宋" w:cs="仿宋" w:hint="eastAsia"/>
            <w:lang w:eastAsia="zh-CN"/>
          </w:rPr>
          <w:t>(二)、市场定位与竞争分析</w:t>
        </w:r>
        <w:r>
          <w:tab/>
        </w:r>
        <w:r>
          <w:fldChar w:fldCharType="begin"/>
        </w:r>
        <w:r>
          <w:instrText xml:space="preserve"> PAGEREF _Toc3546 \h </w:instrText>
        </w:r>
        <w:r>
          <w:fldChar w:fldCharType="separate"/>
        </w:r>
        <w:r>
          <w:t>62</w:t>
        </w:r>
        <w:r>
          <w:fldChar w:fldCharType="end"/>
        </w:r>
      </w:hyperlink>
    </w:p>
    <w:p>
      <w:pPr>
        <w:pStyle w:val="TOC2"/>
        <w:tabs>
          <w:tab w:val="right" w:leader="dot" w:pos="8306"/>
        </w:tabs>
      </w:pPr>
      <w:hyperlink w:anchor="_Toc9594" w:history="1">
        <w:r>
          <w:rPr>
            <w:rFonts w:ascii="仿宋" w:eastAsia="仿宋" w:hAnsi="仿宋" w:cs="仿宋" w:hint="eastAsia"/>
            <w:lang w:eastAsia="zh-CN"/>
          </w:rPr>
          <w:t>(三)、营销渠道与策略</w:t>
        </w:r>
        <w:r>
          <w:tab/>
        </w:r>
        <w:r>
          <w:fldChar w:fldCharType="begin"/>
        </w:r>
        <w:r>
          <w:instrText xml:space="preserve"> PAGEREF _Toc9594 \h </w:instrText>
        </w:r>
        <w:r>
          <w:fldChar w:fldCharType="separate"/>
        </w:r>
        <w:r>
          <w:t>64</w:t>
        </w:r>
        <w:r>
          <w:fldChar w:fldCharType="end"/>
        </w:r>
      </w:hyperlink>
    </w:p>
    <w:p>
      <w:pPr>
        <w:pStyle w:val="TOC2"/>
        <w:tabs>
          <w:tab w:val="right" w:leader="dot" w:pos="8306"/>
        </w:tabs>
      </w:pPr>
      <w:hyperlink w:anchor="_Toc31568" w:history="1">
        <w:r>
          <w:rPr>
            <w:rFonts w:ascii="仿宋" w:eastAsia="仿宋" w:hAnsi="仿宋" w:cs="仿宋" w:hint="eastAsia"/>
            <w:lang w:eastAsia="zh-CN"/>
          </w:rPr>
          <w:t>(四)、推广与宣传活动</w:t>
        </w:r>
        <w:r>
          <w:tab/>
        </w:r>
        <w:r>
          <w:fldChar w:fldCharType="begin"/>
        </w:r>
        <w:r>
          <w:instrText xml:space="preserve"> PAGEREF _Toc31568 \h </w:instrText>
        </w:r>
        <w:r>
          <w:fldChar w:fldCharType="separate"/>
        </w:r>
        <w:r>
          <w:t>65</w:t>
        </w:r>
        <w:r>
          <w:fldChar w:fldCharType="end"/>
        </w:r>
      </w:hyperlink>
    </w:p>
    <w:p>
      <w:pPr>
        <w:pStyle w:val="TOC1"/>
        <w:tabs>
          <w:tab w:val="right" w:leader="dot" w:pos="8306"/>
        </w:tabs>
      </w:pPr>
      <w:hyperlink w:anchor="_Toc26273" w:history="1">
        <w:r>
          <w:rPr>
            <w:rFonts w:ascii="仿宋" w:eastAsia="仿宋" w:hAnsi="仿宋" w:cs="仿宋" w:hint="eastAsia"/>
            <w:lang w:eastAsia="zh-CN"/>
          </w:rPr>
          <w:t>十四、供应链管理</w:t>
        </w:r>
        <w:r>
          <w:tab/>
        </w:r>
        <w:r>
          <w:fldChar w:fldCharType="begin"/>
        </w:r>
        <w:r>
          <w:instrText xml:space="preserve"> PAGEREF _Toc26273 \h </w:instrText>
        </w:r>
        <w:r>
          <w:fldChar w:fldCharType="separate"/>
        </w:r>
        <w:r>
          <w:t>70</w:t>
        </w:r>
        <w:r>
          <w:fldChar w:fldCharType="end"/>
        </w:r>
      </w:hyperlink>
    </w:p>
    <w:p>
      <w:pPr>
        <w:pStyle w:val="TOC2"/>
        <w:tabs>
          <w:tab w:val="right" w:leader="dot" w:pos="8306"/>
        </w:tabs>
      </w:pPr>
      <w:hyperlink w:anchor="_Toc21857" w:history="1">
        <w:r>
          <w:rPr>
            <w:rFonts w:ascii="仿宋" w:eastAsia="仿宋" w:hAnsi="仿宋" w:cs="仿宋" w:hint="eastAsia"/>
            <w:lang w:eastAsia="zh-CN"/>
          </w:rPr>
          <w:t>(一)、供应链战略规划</w:t>
        </w:r>
        <w:r>
          <w:tab/>
        </w:r>
        <w:r>
          <w:fldChar w:fldCharType="begin"/>
        </w:r>
        <w:r>
          <w:instrText xml:space="preserve"> PAGEREF _Toc21857 \h </w:instrText>
        </w:r>
        <w:r>
          <w:fldChar w:fldCharType="separate"/>
        </w:r>
        <w:r>
          <w:t>70</w:t>
        </w:r>
        <w:r>
          <w:fldChar w:fldCharType="end"/>
        </w:r>
      </w:hyperlink>
    </w:p>
    <w:p>
      <w:pPr>
        <w:pStyle w:val="TOC2"/>
        <w:tabs>
          <w:tab w:val="right" w:leader="dot" w:pos="8306"/>
        </w:tabs>
      </w:pPr>
      <w:hyperlink w:anchor="_Toc20855" w:history="1">
        <w:r>
          <w:rPr>
            <w:rFonts w:ascii="仿宋" w:eastAsia="仿宋" w:hAnsi="仿宋" w:cs="仿宋" w:hint="eastAsia"/>
            <w:lang w:eastAsia="zh-CN"/>
          </w:rPr>
          <w:t>(二)、供应商选择与合作</w:t>
        </w:r>
        <w:r>
          <w:tab/>
        </w:r>
        <w:r>
          <w:fldChar w:fldCharType="begin"/>
        </w:r>
        <w:r>
          <w:instrText xml:space="preserve"> PAGEREF _Toc20855 \h </w:instrText>
        </w:r>
        <w:r>
          <w:fldChar w:fldCharType="separate"/>
        </w:r>
        <w:r>
          <w:t>71</w:t>
        </w:r>
        <w:r>
          <w:fldChar w:fldCharType="end"/>
        </w:r>
      </w:hyperlink>
    </w:p>
    <w:p>
      <w:pPr>
        <w:pStyle w:val="TOC2"/>
        <w:tabs>
          <w:tab w:val="right" w:leader="dot" w:pos="8306"/>
        </w:tabs>
      </w:pPr>
      <w:hyperlink w:anchor="_Toc13542" w:history="1">
        <w:r>
          <w:rPr>
            <w:rFonts w:ascii="仿宋" w:eastAsia="仿宋" w:hAnsi="仿宋" w:cs="仿宋" w:hint="eastAsia"/>
            <w:lang w:eastAsia="zh-CN"/>
          </w:rPr>
          <w:t>(三)、物流与库存管理</w:t>
        </w:r>
        <w:r>
          <w:tab/>
        </w:r>
        <w:r>
          <w:fldChar w:fldCharType="begin"/>
        </w:r>
        <w:r>
          <w:instrText xml:space="preserve"> PAGEREF _Toc13542 \h </w:instrText>
        </w:r>
        <w:r>
          <w:fldChar w:fldCharType="separate"/>
        </w:r>
        <w:r>
          <w:t>73</w:t>
        </w:r>
        <w:r>
          <w:fldChar w:fldCharType="end"/>
        </w:r>
      </w:hyperlink>
    </w:p>
    <w:p>
      <w:pPr>
        <w:pStyle w:val="TOC1"/>
        <w:tabs>
          <w:tab w:val="right" w:leader="dot" w:pos="8306"/>
        </w:tabs>
      </w:pPr>
      <w:hyperlink w:anchor="_Toc12656" w:history="1">
        <w:r>
          <w:rPr>
            <w:rFonts w:ascii="仿宋" w:eastAsia="仿宋" w:hAnsi="仿宋" w:cs="仿宋" w:hint="eastAsia"/>
            <w:lang w:eastAsia="zh-CN"/>
          </w:rPr>
          <w:t>十五、智能包装项目工程方案分析</w:t>
        </w:r>
        <w:r>
          <w:tab/>
        </w:r>
        <w:r>
          <w:fldChar w:fldCharType="begin"/>
        </w:r>
        <w:r>
          <w:instrText xml:space="preserve"> PAGEREF _Toc12656 \h </w:instrText>
        </w:r>
        <w:r>
          <w:fldChar w:fldCharType="separate"/>
        </w:r>
        <w:r>
          <w:t>74</w:t>
        </w:r>
        <w:r>
          <w:fldChar w:fldCharType="end"/>
        </w:r>
      </w:hyperlink>
    </w:p>
    <w:p>
      <w:pPr>
        <w:pStyle w:val="TOC2"/>
        <w:tabs>
          <w:tab w:val="right" w:leader="dot" w:pos="8306"/>
        </w:tabs>
      </w:pPr>
      <w:hyperlink w:anchor="_Toc32124" w:history="1">
        <w:r>
          <w:rPr>
            <w:rFonts w:ascii="仿宋" w:eastAsia="仿宋" w:hAnsi="仿宋" w:cs="仿宋" w:hint="eastAsia"/>
            <w:lang w:eastAsia="zh-CN"/>
          </w:rPr>
          <w:t>(一)、建筑工程设计原则</w:t>
        </w:r>
        <w:r>
          <w:tab/>
        </w:r>
        <w:r>
          <w:fldChar w:fldCharType="begin"/>
        </w:r>
        <w:r>
          <w:instrText xml:space="preserve"> PAGEREF _Toc32124 \h </w:instrText>
        </w:r>
        <w:r>
          <w:fldChar w:fldCharType="separate"/>
        </w:r>
        <w:r>
          <w:t>74</w:t>
        </w:r>
        <w:r>
          <w:fldChar w:fldCharType="end"/>
        </w:r>
      </w:hyperlink>
    </w:p>
    <w:p>
      <w:pPr>
        <w:pStyle w:val="TOC2"/>
        <w:tabs>
          <w:tab w:val="right" w:leader="dot" w:pos="8306"/>
        </w:tabs>
      </w:pPr>
      <w:hyperlink w:anchor="_Toc29136" w:history="1">
        <w:r>
          <w:rPr>
            <w:rFonts w:ascii="仿宋" w:eastAsia="仿宋" w:hAnsi="仿宋" w:cs="仿宋" w:hint="eastAsia"/>
            <w:lang w:eastAsia="zh-CN"/>
          </w:rPr>
          <w:t>(二)、土建工程建设指标</w:t>
        </w:r>
        <w:r>
          <w:tab/>
        </w:r>
        <w:r>
          <w:fldChar w:fldCharType="begin"/>
        </w:r>
        <w:r>
          <w:instrText xml:space="preserve"> PAGEREF _Toc29136 \h </w:instrText>
        </w:r>
        <w:r>
          <w:fldChar w:fldCharType="separate"/>
        </w:r>
        <w:r>
          <w:t>77</w:t>
        </w:r>
        <w:r>
          <w:fldChar w:fldCharType="end"/>
        </w:r>
      </w:hyperlink>
    </w:p>
    <w:p>
      <w:pPr>
        <w:pStyle w:val="TOC1"/>
        <w:tabs>
          <w:tab w:val="right" w:leader="dot" w:pos="8306"/>
        </w:tabs>
      </w:pPr>
      <w:hyperlink w:anchor="_Toc29473" w:history="1">
        <w:r>
          <w:rPr>
            <w:rFonts w:ascii="仿宋" w:eastAsia="仿宋" w:hAnsi="仿宋" w:cs="仿宋" w:hint="eastAsia"/>
            <w:lang w:eastAsia="zh-CN"/>
          </w:rPr>
          <w:t>十六、智能包装项目治理与监督</w:t>
        </w:r>
        <w:r>
          <w:tab/>
        </w:r>
        <w:r>
          <w:fldChar w:fldCharType="begin"/>
        </w:r>
        <w:r>
          <w:instrText xml:space="preserve"> PAGEREF _Toc29473 \h </w:instrText>
        </w:r>
        <w:r>
          <w:fldChar w:fldCharType="separate"/>
        </w:r>
        <w:r>
          <w:t>79</w:t>
        </w:r>
        <w:r>
          <w:fldChar w:fldCharType="end"/>
        </w:r>
      </w:hyperlink>
    </w:p>
    <w:p>
      <w:pPr>
        <w:pStyle w:val="TOC2"/>
        <w:tabs>
          <w:tab w:val="right" w:leader="dot" w:pos="8306"/>
        </w:tabs>
      </w:pPr>
      <w:hyperlink w:anchor="_Toc23859" w:history="1">
        <w:r>
          <w:rPr>
            <w:rFonts w:ascii="仿宋" w:eastAsia="仿宋" w:hAnsi="仿宋" w:cs="仿宋" w:hint="eastAsia"/>
            <w:lang w:eastAsia="zh-CN"/>
          </w:rPr>
          <w:t>(一)、智能包装项目治理结构</w:t>
        </w:r>
        <w:r>
          <w:tab/>
        </w:r>
        <w:r>
          <w:fldChar w:fldCharType="begin"/>
        </w:r>
        <w:r>
          <w:instrText xml:space="preserve"> PAGEREF _Toc23859 \h </w:instrText>
        </w:r>
        <w:r>
          <w:fldChar w:fldCharType="separate"/>
        </w:r>
        <w:r>
          <w:t>79</w:t>
        </w:r>
        <w:r>
          <w:fldChar w:fldCharType="end"/>
        </w:r>
      </w:hyperlink>
    </w:p>
    <w:p>
      <w:pPr>
        <w:pStyle w:val="TOC2"/>
        <w:tabs>
          <w:tab w:val="right" w:leader="dot" w:pos="8306"/>
        </w:tabs>
      </w:pPr>
      <w:hyperlink w:anchor="_Toc31255" w:history="1">
        <w:r>
          <w:rPr>
            <w:rFonts w:ascii="仿宋" w:eastAsia="仿宋" w:hAnsi="仿宋" w:cs="仿宋" w:hint="eastAsia"/>
            <w:lang w:eastAsia="zh-CN"/>
          </w:rPr>
          <w:t>(二)、监督与审计</w:t>
        </w:r>
        <w:r>
          <w:tab/>
        </w:r>
        <w:r>
          <w:fldChar w:fldCharType="begin"/>
        </w:r>
        <w:r>
          <w:instrText xml:space="preserve"> PAGEREF _Toc31255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27"/>
      <w:r>
        <w:rPr>
          <w:rFonts w:ascii="仿宋" w:eastAsia="仿宋" w:hAnsi="仿宋" w:cs="仿宋" w:hint="eastAsia"/>
          <w:sz w:val="28"/>
          <w:lang w:eastAsia="zh-CN"/>
        </w:rPr>
        <w:t>一、智能包装项目可持续发展</w:t>
      </w:r>
      <w:bookmarkEnd w:id="2"/>
    </w:p>
    <w:p>
      <w:pPr>
        <w:pStyle w:val="Heading2"/>
        <w:rPr>
          <w:rFonts w:ascii="仿宋" w:eastAsia="仿宋" w:hAnsi="仿宋" w:cs="仿宋" w:hint="eastAsia"/>
          <w:lang w:eastAsia="zh-CN"/>
        </w:rPr>
      </w:pPr>
      <w:bookmarkStart w:id="3" w:name="_Toc212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包装项目中，智能包装项目团队着眼于未来，明确了可持续发展的战略方向。制定的具体可持续发展目标包括降低资源使用、采用环保技术、最大化社会效益等。这一步骤不仅有助于智能包装项目在环保和社会责任方面达到最高标准，也为未来提供了明确的指引，确保智能包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可持续实践的融入智能包装项目管理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包装项目管理周期。从智能包装项目规划开始，智能包装项目团队就考虑了环境和社会的因素。在执行阶段，智能包装项目团队积极推动绿色技术的应用，优化资源利用。此外，关注员工的社会责任，通过培训和沟通活动提高员工对可持续发展的认知，使他们能够在日常工作中践行可持续实践。这些举措不仅为智能包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扎根于智能包装项目的可持续发展理念，我们深信环保与社会责任是智能包装项目成功的关键支柱。在智能包装项目的每一步，我们都致力于通过创新和实践，履行对环境和社会的坚定责任。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包装项目团队通过引入先进的环保技术、建立高效的废物处理系统以及推动能源节约措施，积极履行环保责任。定期的环保监测和评估确保智能包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包装项目不仅致力于自身可持续发展，还注重对社会的回馈。通过支持社区智能包装项目、参与慈善事业、提供培训机会等方式，智能包装项目积极履行社会责任。与当地社区建立积极互动，关注员工的工作与生活平衡，以及员工的身心健康，是智能包装项目在社会责任层面的关键举措。这样的实践不仅增强了智能包装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57"/>
      <w:r>
        <w:rPr>
          <w:rFonts w:ascii="仿宋" w:eastAsia="仿宋" w:hAnsi="仿宋" w:cs="仿宋" w:hint="eastAsia"/>
          <w:sz w:val="28"/>
          <w:lang w:eastAsia="zh-CN"/>
        </w:rPr>
        <w:t>二、智能包装项目文档管理</w:t>
      </w:r>
      <w:bookmarkEnd w:id="5"/>
    </w:p>
    <w:p>
      <w:pPr>
        <w:pStyle w:val="Heading2"/>
        <w:rPr>
          <w:rFonts w:ascii="仿宋" w:eastAsia="仿宋" w:hAnsi="仿宋" w:cs="仿宋" w:hint="eastAsia"/>
          <w:lang w:eastAsia="zh-CN"/>
        </w:rPr>
      </w:pPr>
      <w:bookmarkStart w:id="6" w:name="_Toc172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智能包装项目高度重视文档的质量和准确性，以支持智能包装项目的各项活动和决策。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包装项目文档的编制始于智能包装项目计划的初期，我们制定了详细的文档编制计划，明确了每个文档的内容、格式和编写责任人。在智能包装项目启动阶段，我们首先编制了智能包装项目章程，明确定义了智能包装项目的目标、范围、风险等关键要素。随后，智能包装项目团队根据计划陆续编制了需求文档、设计文档、测试文档等各类文档，确保智能包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智能包装项目管理中的重要环节，旨在确保智能包装项目文档符合质量标准和智能包装项目需求。在智能包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除了内部审查，我们还进行了外部审查，邀请智能包装项目相关利益方和专业领域的专家对文档进行独立审查。这有助于获取更全面、客观的反馈，确保智能包装项目文档不仅符合内部标准，也满足外部需求。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智能包装项目在文档编制与审查方面建立了严格的管理机制，通过规范的流程和多维度的审查，确保智能包装项目文档的质量、准确性和可靠性，为智能包装项目的顺利推进提供了有力支持。</w:t>
      </w:r>
    </w:p>
    <w:p>
      <w:pPr>
        <w:pStyle w:val="Heading2"/>
        <w:ind w:firstLine="560" w:firstLineChars="200"/>
        <w:rPr>
          <w:rFonts w:ascii="仿宋" w:eastAsia="仿宋" w:hAnsi="仿宋" w:cs="仿宋" w:hint="eastAsia"/>
          <w:sz w:val="28"/>
          <w:lang w:eastAsia="zh-CN"/>
        </w:rPr>
      </w:pPr>
      <w:bookmarkStart w:id="7" w:name="_Toc722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在智能包装项目中，我们致力于优化文档发布与分发过程，以确保信息的高效传递和团队间协作的顺畅进行。以下是我们采取的关键优化策略：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我们通过多渠道发布文档，包括电子邮件、智能包装项目管理平台、内部网站等，以满足不同团队成员的偏好和需求。多渠道发布确保了信息的全面覆盖。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我们采用了精细的权限控制，确保只有授权人员可以访问敏感信息。这种安全措施保护了智能包装项目文档的机密性，防止了未经授权的信息泄露。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02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文档存档与归档是智能包装项目生命周期中一个至关重要的环节，直接关系到智能包装项目信息的长期保存和历史记录的完整性。在智能包装项目中，我们实施了一系列有效的文档存档与归档管理策略：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537"/>
      <w:r>
        <w:rPr>
          <w:rFonts w:ascii="仿宋" w:eastAsia="仿宋" w:hAnsi="仿宋" w:cs="仿宋" w:hint="eastAsia"/>
          <w:sz w:val="28"/>
          <w:lang w:eastAsia="zh-CN"/>
        </w:rPr>
        <w:t>三、智能包装项目选址可行性分析</w:t>
      </w:r>
      <w:bookmarkEnd w:id="9"/>
    </w:p>
    <w:p>
      <w:pPr>
        <w:pStyle w:val="Heading2"/>
        <w:rPr>
          <w:rFonts w:ascii="仿宋" w:eastAsia="仿宋" w:hAnsi="仿宋" w:cs="仿宋" w:hint="eastAsia"/>
          <w:lang w:eastAsia="zh-CN"/>
        </w:rPr>
      </w:pPr>
      <w:bookmarkStart w:id="10" w:name="_Toc22446"/>
      <w:r>
        <w:rPr>
          <w:rFonts w:ascii="仿宋" w:eastAsia="仿宋" w:hAnsi="仿宋" w:cs="仿宋" w:hint="eastAsia"/>
          <w:lang w:eastAsia="zh-CN"/>
        </w:rPr>
        <w:t>(一)、智能包装项目选址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该智能包装项目选址位于XX省XX市XX区XXX街道</w:t>
      </w:r>
    </w:p>
    <w:p>
      <w:pPr>
        <w:pStyle w:val="Heading2"/>
        <w:ind w:firstLine="560" w:firstLineChars="200"/>
        <w:rPr>
          <w:rFonts w:ascii="仿宋" w:eastAsia="仿宋" w:hAnsi="仿宋" w:cs="仿宋" w:hint="eastAsia"/>
          <w:sz w:val="28"/>
          <w:lang w:eastAsia="zh-CN"/>
        </w:rPr>
      </w:pPr>
      <w:bookmarkStart w:id="11" w:name="_Toc2735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智能包装项目的征地面积将根据智能包装项目的实际规模和需求进行精确规划。具体面积XXX平方米，旨在确保智能包装项目不仅能够满足当前的发展需求，还能够预留空间以适应未来的扩展。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净用地面积是在征地面积基础上去除不可利用面积后的实际可开发用地。具体面积XXX平方米，考虑到环保、交通、安全等多方面因素，以确保智能包装项目在整体利用效率上达到最优。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智能包装项目计划建设的建筑总规模具体面积XXX平方米。这一规模的确定综合考虑了智能包装项目的性质、规模，以及城市规划的相关要求，确保建筑布局与周边环境协调一致。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绿地率是智能包装项目用地中被规划为绿地的比例。具体面积XXX平方米，旨在通过合理规划绿地，改善智能包装项目周边环境，提升居民生活质量，并符合城市整体绿化规划。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容积率是用地上可以建设的建筑总体积与用地面积之比。具体面积XXX，通过合理的容积率规划，确保智能包装项目建筑规模与周边环境和谐共生。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确保智能包装项目选址与当地城市规划相一致，具体面积XXX平方米。通过与城市规划部门深入沟通，确保智能包装项目不仅符合城市的整体发展方向，还能够融入城市的发展布局，为城市的长远发展贡献力量。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包装项目选址符合当地产业政策，具体面积XXX平方米。这包括智能包装项目对当地经济的促进作用，以及对相关产业的带动效应，确保智能包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用地总体要求必须符合环保和可持续发展的原则，具体面积XXX平方米。通过采用绿色建筑设计、节能减排等措施，确保智能包装项目在建设和运营过程中对环境的影响最小化，达到可持续发展的要求。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确保智能包装项目选址具备必要的公共设施配套，具体面积XXX平方米。这包括交通便利性、教育、医疗等基础设施，以提高居民生活品质，使得智能包装项目选址更具吸引力。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考虑用地总体要求对当地社会稳定性的影响，具体面积XXX平方米。通过深入了解当地社区反馈，确保智能包装项目的选址和建设过程对当地社会和谐稳定产生积极作用。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包装项目选址不仅符合法规和规划，还在实际操作中具有可行性。这一全面规划将为智能包装项目的成功实施提供坚实的基础，确保智能包装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01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包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包装项目的设备规划和空间设计中，我们将采取灵活设备布局的措施。设备布局将根据实际需求进行灵活设计，避免不必要的浪费。通过合理规划设备摆放位置，我们将提高设备的利用率，减少设备间距，以确保智能包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包装项目内部引入共享设施的概念，例如共享会议室、办公区等。通过这种方式，我们可以减少对资源的重复建设，提高资源共享效率，从而减小智能包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9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包装项目的总图布置中，我们将不同功能区域进行明确的规划，以最大程度满足智能包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63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包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智能包装项目对环境的影响是综合评价的重要因素之一。我们将详细考虑选址周边的自然环境、生态保护区、水源地等情况，确保智能包装项目的建设和运营对环境影响最小化，并符合当地的环保法规标准。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对选址的评价还需充分考虑当地政府的产业政策和法规。我们将详细了解智能包装项目所在地的相关政策，确保智能包装项目的规划和运营与当地法规相符，降低不必要的法律风险。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考虑到社会稳定性对企业运营的重要性，我们将评估选址地区的社会安全情况、劳工关系、社区反馈等方面，以确保智能包装项目的建设和运营不会受到社会稳定性的负面影响。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最后，我们将综合考虑用地成本，包括土地购置费用、土地开发成本等。通过对用地成本的详细评估，我们能够做出更为精确的经济效益分析，为智能包装项目的投资决策提供有力支持。</w:t>
      </w:r>
    </w:p>
    <w:p>
      <w:pPr>
        <w:pStyle w:val="Heading1"/>
        <w:ind w:firstLine="560" w:firstLineChars="200"/>
        <w:rPr>
          <w:rFonts w:ascii="仿宋" w:eastAsia="仿宋" w:hAnsi="仿宋" w:cs="仿宋" w:hint="eastAsia"/>
          <w:sz w:val="28"/>
          <w:lang w:eastAsia="zh-CN"/>
        </w:rPr>
      </w:pPr>
      <w:bookmarkStart w:id="15" w:name="_Toc15263"/>
      <w:r>
        <w:rPr>
          <w:rFonts w:ascii="仿宋" w:eastAsia="仿宋" w:hAnsi="仿宋" w:cs="仿宋" w:hint="eastAsia"/>
          <w:sz w:val="28"/>
          <w:lang w:eastAsia="zh-CN"/>
        </w:rPr>
        <w:t>四、智能包装项目危机管理</w:t>
      </w:r>
      <w:bookmarkEnd w:id="15"/>
    </w:p>
    <w:p>
      <w:pPr>
        <w:pStyle w:val="Heading2"/>
        <w:rPr>
          <w:rFonts w:ascii="仿宋" w:eastAsia="仿宋" w:hAnsi="仿宋" w:cs="仿宋" w:hint="eastAsia"/>
          <w:lang w:eastAsia="zh-CN"/>
        </w:rPr>
      </w:pPr>
      <w:bookmarkStart w:id="16" w:name="_Toc808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包装项目危机管理中，危机预警与识别是确保智能包装项目稳健运行的核心步骤。通过建立全面的监测机制，智能包装项目团队旨在及时发现和理解潜在的风险和危机因素，以便采取及时的预防和应对措施，确保智能包装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首先，通过深入的风险评估，智能包装项目团队全面分析了整个智能包装项目和各个阶段可能存在的威胁。这包括准确评估每个潜在风险的发生概率和可能影响的程度，为后续危机预警提供了有力支持。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包装项目团队着重于明确定义智能包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包装项目进展的持续监控，团队能够及时发现潜在问题并作出迅速反应。智能包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在这一阶段，团队的专业素养和反应速度将发挥至关重要的作用，以确保潜在危机能够在初期得到有效的处理，最大程度地减轻负面影响。通过危机预警与识别，智能包装项目得以更有序、可控地推进。</w:t>
      </w:r>
    </w:p>
    <w:p>
      <w:pPr>
        <w:pStyle w:val="Heading2"/>
        <w:ind w:firstLine="560" w:firstLineChars="200"/>
        <w:rPr>
          <w:rFonts w:ascii="仿宋" w:eastAsia="仿宋" w:hAnsi="仿宋" w:cs="仿宋" w:hint="eastAsia"/>
          <w:sz w:val="28"/>
          <w:lang w:eastAsia="zh-CN"/>
        </w:rPr>
      </w:pPr>
      <w:bookmarkStart w:id="17" w:name="_Toc685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在危机发生时，智能包装项目团队立即行动，成立了应急小组。该小组的任务是迅速制定并实施紧急应对措施，以最小化潜在损失。以下是采取的主要措施：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暂停智能包装项目进度：为遏制危机蔓延，智能包装项目暂时停止进行，以便全面评估当前状况。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资源重新分配：重新评估智能包装项目资源的分配，确保最大限度地减小损失。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实时沟通：与关键利益相关者建立实时沟通机制，向他们传递智能包装项目危机的实际状况，保障智能包装项目核心利益。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在紧急应对的同时，智能包装项目团队强调了团队协作和有效沟通的重要性。以下是团队协作的关键举措：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信息共享机制：建立了信息共享平台，确保团队成员能够及时获取智能包装项目危机的实时信息。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领导者沟通：智能包装项目领导者通过定期会议和即时沟通工具，指导团队应对危机，保持团队稳定运行。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随着危机得到初步控制，智能包装项目团队转向制定恢复计划，以确保智能包装项目能够从中迅速恢复。主要恢复计划包括：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修复受损的进度计划：重新评估智能包装项目进度，制定修复计划，确保智能包装项目尽快回归正常进程。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重新调整资源分配：优化资源分配，确保智能包装项目在有限资源下高效运转。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风险管理机制加强：对智能包装项目风险进行全面评估，制定更强化的风险管理策略，以预防未来可能的危机。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230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830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包装项目的技术管理特点体现在其创新导向。通过引入最先进的技术趋势和解决方案，智能包装项目致力于提升科技含量、提高质量和效率水平。这意味着我们将采用最新的工具和方法，确保智能包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包装项目技术管理的显著特征。通过整合不同领域的技术资源，我们实现了跨学科的协同工作。这有助于优化技术架构，提高整体效能。此外，整合性策略还促进了不同技术团队之间的紧密沟通和高效合作，确保智能包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包装项目所采用的技术。通过不断优化技术方案，智能包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包装项目团队将在智能包装项目初期识别可能的技术风险，并采取相应的预防和应对措施。通过建立健全的风险评估机制，智能包装项目能够在实施过程中及时发现并解决潜在的技术问题，保障智能包装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https://d.book118.com/815121201300011124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智能包装项目规划设计方案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A321C6"/>
    <w:rsid w:val="43A321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12120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2024-02-28T17:42:00Z</dcterms:created>
  <dcterms:modified xsi:type="dcterms:W3CDTF">2024-02-28T17:43:14Z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1A8D2A21EA314CE4B3192725C74CC787_11</vt:lpwstr>
  </property>
  <property fmtid="{D5CDD505-2E9C-101B-9397-08002B2CF9AE}" pid="3" name="KSOProductBuildVer">
    <vt:lpwstr>2052-12.1.0.16388</vt:lpwstr>
  </property>
</Properties>
</file>