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1"/>
        <w:rPr>
          <w:rFonts w:ascii="Times New Roman"/>
          <w:sz w:val="26"/>
        </w:rPr>
      </w:pPr>
    </w:p>
    <w:p>
      <w:pPr>
        <w:spacing w:after="0"/>
        <w:rPr>
          <w:rFonts w:ascii="Times New Roman"/>
          <w:sz w:val="26"/>
        </w:rPr>
        <w:sectPr>
          <w:type w:val="continuous"/>
          <w:pgSz w:w="17860" w:h="25260"/>
          <w:pgMar w:top="1540" w:right="1880" w:bottom="0" w:left="0" w:header="708" w:footer="708"/>
          <w:cols w:space="708"/>
        </w:sectPr>
      </w:pPr>
    </w:p>
    <w:p>
      <w:pPr>
        <w:pStyle w:val="Heading1"/>
        <w:spacing w:before="32"/>
      </w:pPr>
      <w:r>
        <w:rPr>
          <w:w w:val="95"/>
        </w:rPr>
        <w:t>焊接工艺卡</w:t>
      </w:r>
    </w:p>
    <w:p>
      <w:pPr>
        <w:pStyle w:val="BodyText"/>
        <w:spacing w:before="1"/>
        <w:rPr>
          <w:b/>
          <w:sz w:val="53"/>
        </w:rPr>
      </w:pPr>
      <w:r>
        <w:br w:type="column"/>
      </w:r>
    </w:p>
    <w:p>
      <w:pPr>
        <w:pStyle w:val="Heading2"/>
        <w:spacing w:before="0"/>
        <w:rPr>
          <w:rFonts w:ascii="Century Gothic" w:eastAsia="Century Gothic"/>
        </w:rPr>
      </w:pPr>
      <w:r>
        <w:t>版次：</w:t>
      </w:r>
      <w:r>
        <w:rPr>
          <w:rFonts w:ascii="Century Gothic" w:eastAsia="Century Gothic"/>
        </w:rPr>
        <w:t>A</w:t>
      </w:r>
    </w:p>
    <w:p>
      <w:pPr>
        <w:spacing w:after="0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2"/>
          <w:cols w:num="2" w:space="708" w:equalWidth="0">
            <w:col w:w="9398" w:space="40"/>
            <w:col w:w="6542" w:space="0"/>
          </w:cols>
        </w:sectPr>
      </w:pPr>
    </w:p>
    <w:p>
      <w:pPr>
        <w:pStyle w:val="BodyText"/>
        <w:rPr>
          <w:rFonts w:ascii="Century Gothic"/>
          <w:sz w:val="23"/>
        </w:rPr>
      </w:pPr>
    </w:p>
    <w:p>
      <w:pPr>
        <w:pStyle w:val="BodyText"/>
        <w:ind w:left="2042"/>
      </w:pPr>
      <w:r>
        <w:t>编号：</w: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spacing w:line="302" w:lineRule="auto"/>
        <w:ind w:left="2042" w:right="2502"/>
        <w:rPr>
          <w:rFonts w:ascii="Century Gothic" w:eastAsia="Century Gothic"/>
        </w:rPr>
      </w:pPr>
      <w:r>
        <w:t>焊接标准：</w:t>
      </w:r>
      <w:r>
        <w:rPr>
          <w:rFonts w:ascii="Century Gothic" w:eastAsia="Century Gothic"/>
        </w:rPr>
        <w:t xml:space="preserve">DL/T869-2012 </w:t>
      </w:r>
      <w:r>
        <w:t>焊接方法：</w:t>
      </w:r>
      <w:r>
        <w:rPr>
          <w:rFonts w:ascii="Century Gothic" w:eastAsia="Century Gothic"/>
        </w:rPr>
        <w:t>GTAW</w:t>
      </w:r>
    </w:p>
    <w:p>
      <w:pPr>
        <w:pStyle w:val="BodyText"/>
        <w:spacing w:before="8"/>
        <w:ind w:left="2042"/>
      </w:pPr>
      <w:r>
        <w:t>接头型式：对接</w:t>
      </w:r>
    </w:p>
    <w:p>
      <w:pPr>
        <w:pStyle w:val="BodyText"/>
        <w:spacing w:before="60"/>
        <w:ind w:left="2042"/>
        <w:rPr>
          <w:rFonts w:ascii="Century Gothic" w:eastAsia="Century Gothic"/>
        </w:rPr>
      </w:pPr>
      <w:r>
        <w:rPr>
          <w:w w:val="95"/>
        </w:rPr>
        <w:t>接头型式、坡口和组装尺寸示意图：单位：</w:t>
      </w:r>
      <w:r>
        <w:rPr>
          <w:rFonts w:ascii="Century Gothic" w:eastAsia="Century Gothic"/>
          <w:w w:val="95"/>
        </w:rPr>
        <w:t>mm</w:t>
      </w:r>
    </w:p>
    <w:p>
      <w:pPr>
        <w:pStyle w:val="BodyText"/>
        <w:spacing w:before="105" w:line="244" w:lineRule="auto"/>
        <w:ind w:left="1716" w:right="119"/>
      </w:pPr>
      <w:r>
        <w:br w:type="column"/>
      </w:r>
      <w:r>
        <w:t>适用范围：汽水管道或联箱封头，汽水取样、仪表等接管座。</w:t>
      </w:r>
    </w:p>
    <w:p>
      <w:pPr>
        <w:pStyle w:val="BodyText"/>
        <w:spacing w:before="54" w:line="304" w:lineRule="auto"/>
        <w:ind w:left="1716" w:right="4169"/>
      </w:pPr>
      <w:r>
        <w:rPr>
          <w:spacing w:val="-3"/>
        </w:rPr>
        <w:t xml:space="preserve">焊接工艺评定编号： </w:t>
      </w:r>
      <w:r>
        <w:t>焊接位置：全位置 衬垫材料：无</w:t>
      </w:r>
    </w:p>
    <w:p>
      <w:pPr>
        <w:pStyle w:val="BodyText"/>
        <w:spacing w:line="317" w:lineRule="exact"/>
        <w:ind w:left="1716"/>
        <w:rPr>
          <w:rFonts w:ascii="Century Gothic" w:eastAsia="Century Gothic"/>
        </w:rPr>
      </w:pPr>
      <w:r>
        <w:t>焊接层道示意图：单位：</w:t>
      </w:r>
      <w:r>
        <w:rPr>
          <w:rFonts w:ascii="Century Gothic" w:eastAsia="Century Gothic"/>
        </w:rPr>
        <w:t>mm</w:t>
      </w:r>
    </w:p>
    <w:p>
      <w:pPr>
        <w:spacing w:after="0" w:line="317" w:lineRule="exact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3"/>
          <w:cols w:num="2" w:space="708" w:equalWidth="0">
            <w:col w:w="7623" w:space="40"/>
            <w:col w:w="8317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3"/>
        <w:rPr>
          <w:rFonts w:ascii="Century Gothic"/>
        </w:rPr>
      </w:pPr>
    </w:p>
    <w:p>
      <w:pPr>
        <w:spacing w:after="0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4"/>
          <w:cols w:space="708"/>
        </w:sectPr>
      </w:pPr>
    </w:p>
    <w:p>
      <w:pPr>
        <w:pStyle w:val="BodyText"/>
        <w:rPr>
          <w:rFonts w:ascii="Century Gothic"/>
          <w:sz w:val="26"/>
        </w:rPr>
      </w:pPr>
    </w:p>
    <w:p>
      <w:pPr>
        <w:pStyle w:val="BodyText"/>
        <w:tabs>
          <w:tab w:val="left" w:pos="4036"/>
        </w:tabs>
        <w:spacing w:before="228" w:line="189" w:lineRule="auto"/>
        <w:ind w:left="4306" w:right="401" w:hanging="2139"/>
      </w:pPr>
      <w:r>
        <w:rPr>
          <w:position w:val="-12"/>
        </w:rPr>
        <w:t>母材</w:t>
        <w:tab/>
      </w:r>
      <w:r>
        <w:t>母材材质牌号</w:t>
      </w:r>
      <w:r>
        <w:rPr>
          <w:spacing w:val="-18"/>
        </w:rPr>
        <w:t xml:space="preserve">： </w:t>
      </w:r>
      <w:r>
        <w:t>母材类别：</w:t>
      </w:r>
    </w:p>
    <w:p>
      <w:pPr>
        <w:pStyle w:val="BodyText"/>
        <w:spacing w:before="37" w:line="259" w:lineRule="auto"/>
        <w:ind w:left="3629" w:hanging="468"/>
      </w:pPr>
      <w:r>
        <w:rPr>
          <w:w w:val="95"/>
        </w:rPr>
        <w:t>母材直径范围</w:t>
      </w:r>
      <w:r>
        <w:rPr>
          <w:rFonts w:ascii="Century Gothic" w:eastAsia="Century Gothic"/>
          <w:w w:val="95"/>
        </w:rPr>
        <w:t>(mm)</w:t>
      </w:r>
      <w:r>
        <w:rPr>
          <w:w w:val="95"/>
        </w:rPr>
        <w:t>：不限</w:t>
      </w:r>
      <w:r>
        <w:t>类别（焊丝或焊条等）</w:t>
      </w:r>
    </w:p>
    <w:p>
      <w:pPr>
        <w:pStyle w:val="BodyText"/>
        <w:tabs>
          <w:tab w:val="left" w:pos="4709"/>
        </w:tabs>
        <w:spacing w:line="170" w:lineRule="auto"/>
        <w:ind w:left="2168"/>
      </w:pPr>
      <w:r>
        <w:t>填充</w:t>
        <w:tab/>
      </w:r>
      <w:r>
        <w:rPr>
          <w:position w:val="-10"/>
        </w:rPr>
        <w:t>焊丝</w:t>
      </w:r>
    </w:p>
    <w:p>
      <w:pPr>
        <w:pStyle w:val="BodyText"/>
        <w:spacing w:line="293" w:lineRule="exact"/>
        <w:ind w:left="2168"/>
      </w:pPr>
      <w:r>
        <w:t>材料</w:t>
      </w:r>
    </w:p>
    <w:p>
      <w:pPr>
        <w:pStyle w:val="BodyText"/>
        <w:tabs>
          <w:tab w:val="left" w:pos="4503"/>
        </w:tabs>
        <w:spacing w:before="82"/>
        <w:ind w:right="523"/>
        <w:jc w:val="center"/>
      </w:pPr>
      <w:r>
        <w:br w:type="column"/>
      </w:r>
      <w:r>
        <w:rPr>
          <w:rFonts w:ascii="Century Gothic" w:eastAsia="Century Gothic"/>
        </w:rPr>
        <w:t>A</w:t>
      </w:r>
      <w:r>
        <w:rPr>
          <w:rFonts w:ascii="Century Gothic" w:eastAsia="Century Gothic"/>
          <w:spacing w:val="-13"/>
        </w:rPr>
        <w:t xml:space="preserve"> </w:t>
      </w:r>
      <w:r>
        <w:t>侧</w:t>
        <w:tab/>
      </w:r>
      <w:r>
        <w:rPr>
          <w:rFonts w:ascii="Century Gothic" w:eastAsia="Century Gothic"/>
        </w:rPr>
        <w:t>B</w:t>
      </w:r>
      <w:r>
        <w:rPr>
          <w:rFonts w:ascii="Century Gothic" w:eastAsia="Century Gothic"/>
          <w:spacing w:val="-6"/>
        </w:rPr>
        <w:t xml:space="preserve"> </w:t>
      </w:r>
      <w:r>
        <w:t>侧</w:t>
      </w:r>
    </w:p>
    <w:p>
      <w:pPr>
        <w:pStyle w:val="BodyText"/>
        <w:tabs>
          <w:tab w:val="left" w:pos="4504"/>
        </w:tabs>
        <w:spacing w:before="90"/>
        <w:ind w:right="521"/>
        <w:jc w:val="center"/>
        <w:rPr>
          <w:rFonts w:ascii="Century Gothic"/>
        </w:rPr>
      </w:pPr>
      <w:r>
        <w:rPr>
          <w:rFonts w:ascii="Century Gothic"/>
          <w:w w:val="110"/>
        </w:rPr>
        <w:t>TP316L</w:t>
        <w:tab/>
        <w:t>TP316L</w:t>
      </w:r>
    </w:p>
    <w:p>
      <w:pPr>
        <w:pStyle w:val="BodyText"/>
        <w:tabs>
          <w:tab w:val="left" w:pos="4504"/>
        </w:tabs>
        <w:spacing w:before="39"/>
        <w:ind w:right="520"/>
        <w:jc w:val="center"/>
      </w:pPr>
      <w:r>
        <w:rPr>
          <w:rFonts w:ascii="Century Gothic" w:hAnsi="Century Gothic"/>
        </w:rPr>
        <w:t>C</w:t>
      </w:r>
      <w:r>
        <w:t>Ⅲ</w:t>
        <w:tab/>
      </w:r>
      <w:r>
        <w:rPr>
          <w:rFonts w:ascii="Century Gothic" w:hAnsi="Century Gothic"/>
        </w:rPr>
        <w:t>C</w:t>
      </w:r>
      <w:r>
        <w:t>Ⅲ</w:t>
      </w:r>
    </w:p>
    <w:p>
      <w:pPr>
        <w:pStyle w:val="BodyText"/>
        <w:spacing w:before="24"/>
        <w:ind w:right="500"/>
        <w:jc w:val="center"/>
        <w:rPr>
          <w:rFonts w:ascii="Century Gothic" w:eastAsia="Century Gothic"/>
        </w:rPr>
      </w:pPr>
      <w:r>
        <w:t>母材厚度范围</w:t>
      </w:r>
      <w:r>
        <w:rPr>
          <w:rFonts w:ascii="Century Gothic" w:eastAsia="Century Gothic"/>
        </w:rPr>
        <w:t>(mm)</w:t>
      </w:r>
      <w:r>
        <w:t>：</w:t>
      </w:r>
      <w:r>
        <w:rPr>
          <w:rFonts w:ascii="Century Gothic" w:eastAsia="Century Gothic"/>
        </w:rPr>
        <w:t>1.5</w:t>
      </w:r>
      <w:r>
        <w:t>～</w:t>
      </w:r>
      <w:r>
        <w:rPr>
          <w:rFonts w:ascii="Century Gothic" w:eastAsia="Century Gothic"/>
        </w:rPr>
        <w:t>12</w:t>
      </w:r>
    </w:p>
    <w:p>
      <w:pPr>
        <w:pStyle w:val="BodyText"/>
        <w:tabs>
          <w:tab w:val="left" w:pos="4504"/>
        </w:tabs>
        <w:spacing w:before="28"/>
        <w:ind w:right="520"/>
        <w:jc w:val="center"/>
      </w:pPr>
      <w:r>
        <w:t>标准、型号</w:t>
        <w:tab/>
        <w:t>制造商牌号</w:t>
      </w:r>
    </w:p>
    <w:p>
      <w:pPr>
        <w:pStyle w:val="BodyText"/>
        <w:tabs>
          <w:tab w:val="left" w:pos="4345"/>
        </w:tabs>
        <w:spacing w:before="85"/>
        <w:ind w:right="363"/>
        <w:jc w:val="center"/>
        <w:rPr>
          <w:rFonts w:ascii="Century Gothic"/>
        </w:rPr>
      </w:pPr>
      <w:r>
        <w:rPr>
          <w:rFonts w:ascii="Century Gothic"/>
          <w:w w:val="105"/>
        </w:rPr>
        <w:t>ER316L</w:t>
        <w:tab/>
        <w:t>CHG-316L</w:t>
      </w:r>
    </w:p>
    <w:p>
      <w:pPr>
        <w:spacing w:after="0"/>
        <w:jc w:val="center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5"/>
          <w:cols w:num="2" w:space="708" w:equalWidth="0">
            <w:col w:w="6330" w:space="40"/>
            <w:col w:w="9610" w:space="0"/>
          </w:cols>
        </w:sectPr>
      </w:pPr>
    </w:p>
    <w:p>
      <w:pPr>
        <w:pStyle w:val="BodyText"/>
        <w:spacing w:before="9"/>
        <w:rPr>
          <w:rFonts w:ascii="Century Gothic"/>
          <w:sz w:val="26"/>
        </w:rPr>
      </w:pPr>
    </w:p>
    <w:p>
      <w:pPr>
        <w:pStyle w:val="BodyText"/>
        <w:tabs>
          <w:tab w:val="left" w:pos="12893"/>
        </w:tabs>
        <w:spacing w:before="62"/>
        <w:ind w:left="7068"/>
      </w:pPr>
      <w:r>
        <w:t>气体成分及纯度</w:t>
        <w:tab/>
        <w:t>流速</w:t>
      </w:r>
    </w:p>
    <w:p>
      <w:pPr>
        <w:spacing w:after="0"/>
        <w:sectPr>
          <w:type w:val="continuous"/>
          <w:pgSz w:w="17860" w:h="25260"/>
          <w:pgMar w:top="1540" w:right="1880" w:bottom="0" w:left="0" w:header="708" w:footer="708"/>
          <w:pgNumType w:start="6"/>
          <w:cols w:space="708"/>
        </w:sectPr>
      </w:pPr>
    </w:p>
    <w:p>
      <w:pPr>
        <w:pStyle w:val="BodyText"/>
        <w:tabs>
          <w:tab w:val="left" w:pos="3928"/>
          <w:tab w:val="left" w:pos="7402"/>
          <w:tab w:val="left" w:pos="7946"/>
        </w:tabs>
        <w:spacing w:before="40" w:line="373" w:lineRule="exact"/>
        <w:ind w:left="2168"/>
        <w:rPr>
          <w:rFonts w:ascii="Century Gothic" w:eastAsia="Century Gothic"/>
        </w:rPr>
      </w:pPr>
      <w:r>
        <w:rPr>
          <w:position w:val="5"/>
        </w:rPr>
        <w:t>保护</w:t>
        <w:tab/>
      </w:r>
      <w:r>
        <w:t>正面：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3928"/>
          <w:tab w:val="left" w:pos="7402"/>
          <w:tab w:val="left" w:pos="7946"/>
        </w:tabs>
        <w:spacing w:line="393" w:lineRule="exact"/>
        <w:ind w:left="2168"/>
        <w:rPr>
          <w:rFonts w:ascii="Century Gothic" w:eastAsia="Century Gothic"/>
        </w:rPr>
      </w:pPr>
      <w:r>
        <w:rPr>
          <w:position w:val="7"/>
        </w:rPr>
        <w:t>气体</w:t>
        <w:tab/>
      </w:r>
      <w:r>
        <w:t>背面：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6945"/>
          <w:tab w:val="left" w:pos="9812"/>
        </w:tabs>
        <w:spacing w:before="25" w:line="259" w:lineRule="auto"/>
        <w:ind w:left="3161" w:right="671"/>
      </w:pPr>
      <w:r>
        <w:t>注：不锈钢材料在焊缝厚度</w:t>
      </w:r>
      <w:r>
        <w:rPr>
          <w:rFonts w:ascii="Arial" w:eastAsia="Arial" w:hAnsi="Arial"/>
        </w:rPr>
        <w:t>≤5mm</w:t>
      </w:r>
      <w:r>
        <w:rPr>
          <w:rFonts w:ascii="Arial" w:eastAsia="Arial" w:hAnsi="Arial"/>
          <w:spacing w:val="-5"/>
        </w:rPr>
        <w:t xml:space="preserve"> </w:t>
      </w:r>
      <w:r>
        <w:t>前不能停止背面气体保护</w:t>
      </w:r>
      <w:r>
        <w:rPr>
          <w:spacing w:val="-14"/>
        </w:rPr>
        <w:t>。</w:t>
      </w:r>
      <w:r>
        <w:t>预热温度：</w:t>
      </w:r>
      <w:r>
        <w:rPr>
          <w:rFonts w:ascii="Century Gothic" w:eastAsia="Century Gothic" w:hAnsi="Century Gothic"/>
        </w:rPr>
        <w:t>GTAW</w:t>
        <w:tab/>
      </w:r>
      <w:r>
        <w:t>℃，</w:t>
      </w:r>
      <w:r>
        <w:rPr>
          <w:rFonts w:ascii="Century Gothic" w:eastAsia="Century Gothic" w:hAnsi="Century Gothic"/>
        </w:rPr>
        <w:t>SMAW</w:t>
        <w:tab/>
      </w:r>
      <w:r>
        <w:t>℃</w:t>
      </w:r>
    </w:p>
    <w:p>
      <w:pPr>
        <w:pStyle w:val="BodyText"/>
        <w:tabs>
          <w:tab w:val="left" w:pos="3161"/>
          <w:tab w:val="left" w:pos="9246"/>
        </w:tabs>
        <w:spacing w:line="295" w:lineRule="exact"/>
        <w:ind w:left="2168"/>
      </w:pPr>
      <w:r>
        <w:rPr>
          <w:position w:val="9"/>
        </w:rPr>
        <w:t>预热</w:t>
        <w:tab/>
      </w:r>
      <w:r>
        <w:t>预热加热方式：</w:t>
        <w:tab/>
        <w:t>温度测量方式</w:t>
      </w:r>
      <w:r>
        <w:rPr>
          <w:spacing w:val="-20"/>
        </w:rPr>
        <w:t>：</w:t>
      </w:r>
    </w:p>
    <w:p>
      <w:pPr>
        <w:pStyle w:val="BodyText"/>
        <w:tabs>
          <w:tab w:val="left" w:pos="3161"/>
          <w:tab w:val="left" w:pos="6672"/>
        </w:tabs>
        <w:spacing w:before="85" w:line="122" w:lineRule="auto"/>
        <w:ind w:left="2168" w:right="4192"/>
      </w:pPr>
      <w:r>
        <w:rPr>
          <w:position w:val="18"/>
        </w:rPr>
        <w:t>后热</w:t>
        <w:tab/>
      </w:r>
      <w:r>
        <w:t>层间温度：</w:t>
        <w:tab/>
      </w:r>
      <w:r>
        <w:rPr>
          <w:spacing w:val="-18"/>
        </w:rPr>
        <w:t xml:space="preserve">℃ </w:t>
      </w:r>
      <w:r>
        <w:t>热处</w:t>
      </w:r>
    </w:p>
    <w:p>
      <w:pPr>
        <w:pStyle w:val="BodyText"/>
        <w:spacing w:before="85" w:line="259" w:lineRule="auto"/>
        <w:ind w:left="1321" w:right="2141"/>
        <w:rPr>
          <w:rFonts w:ascii="Century Gothic" w:eastAsia="Century Gothic"/>
        </w:rPr>
      </w:pPr>
      <w:r>
        <w:br w:type="column"/>
      </w:r>
      <w:r>
        <w:rPr>
          <w:w w:val="95"/>
        </w:rPr>
        <w:t>9～10</w:t>
      </w:r>
      <w:r>
        <w:rPr>
          <w:rFonts w:ascii="Century Gothic" w:eastAsia="Century Gothic"/>
          <w:w w:val="95"/>
        </w:rPr>
        <w:t xml:space="preserve">L/min </w:t>
      </w:r>
      <w:r>
        <w:rPr>
          <w:w w:val="95"/>
        </w:rPr>
        <w:t>8～15</w:t>
      </w:r>
      <w:r>
        <w:rPr>
          <w:rFonts w:ascii="Century Gothic" w:eastAsia="Century Gothic"/>
          <w:w w:val="95"/>
        </w:rPr>
        <w:t>L/min</w:t>
      </w:r>
    </w:p>
    <w:p>
      <w:pPr>
        <w:spacing w:after="0" w:line="259" w:lineRule="auto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7"/>
          <w:cols w:num="2" w:space="708" w:equalWidth="0">
            <w:col w:w="11137" w:space="40"/>
            <w:col w:w="4803" w:space="0"/>
          </w:cols>
        </w:sectPr>
      </w:pPr>
    </w:p>
    <w:p>
      <w:pPr>
        <w:pStyle w:val="BodyText"/>
        <w:tabs>
          <w:tab w:val="left" w:pos="3161"/>
          <w:tab w:val="left" w:pos="6672"/>
        </w:tabs>
        <w:spacing w:line="192" w:lineRule="auto"/>
        <w:ind w:left="2304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990600</wp:posOffset>
            </wp:positionV>
            <wp:extent cx="9017000" cy="13589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0" cy="1358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32.9pt;height:585.8pt;margin-top:677.1pt;margin-left:-2.5pt;mso-position-horizontal-relative:page;mso-position-vertical-relative:page;position:absolute;z-index:251659264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55"/>
                    <w:gridCol w:w="326"/>
                    <w:gridCol w:w="1539"/>
                    <w:gridCol w:w="1368"/>
                    <w:gridCol w:w="1932"/>
                    <w:gridCol w:w="1500"/>
                    <w:gridCol w:w="234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1"/>
                      <w:jc w:val="left"/>
                    </w:trPr>
                    <w:tc>
                      <w:tcPr>
                        <w:tcW w:w="5655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3211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热处理温度：</w:t>
                        </w:r>
                      </w:p>
                    </w:tc>
                    <w:tc>
                      <w:tcPr>
                        <w:tcW w:w="326" w:type="dxa"/>
                      </w:tcPr>
                      <w:p>
                        <w:pPr>
                          <w:pStyle w:val="TableParagraph"/>
                          <w:spacing w:line="313" w:lineRule="exact"/>
                          <w:ind w:left="127"/>
                          <w:rPr>
                            <w:sz w:val="27"/>
                          </w:rPr>
                        </w:pPr>
                        <w:r>
                          <w:rPr>
                            <w:w w:val="106"/>
                            <w:sz w:val="27"/>
                          </w:rPr>
                          <w:t>±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line="330" w:lineRule="exact"/>
                          <w:ind w:right="22"/>
                          <w:jc w:val="center"/>
                          <w:rPr>
                            <w:rFonts w:ascii="宋体" w:hAnsi="宋体"/>
                            <w:sz w:val="27"/>
                          </w:rPr>
                        </w:pPr>
                        <w:r>
                          <w:rPr>
                            <w:rFonts w:ascii="宋体" w:hAnsi="宋体"/>
                            <w:sz w:val="27"/>
                          </w:rPr>
                          <w:t>℃</w:t>
                        </w:r>
                      </w:p>
                    </w:tc>
                    <w:tc>
                      <w:tcPr>
                        <w:tcW w:w="13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932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408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保温时间：</w:t>
                        </w:r>
                      </w:p>
                    </w:tc>
                    <w:tc>
                      <w:tcPr>
                        <w:tcW w:w="1500" w:type="dxa"/>
                      </w:tcPr>
                      <w:p>
                        <w:pPr>
                          <w:pStyle w:val="TableParagraph"/>
                          <w:spacing w:line="313" w:lineRule="exact"/>
                          <w:ind w:left="91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min</w:t>
                        </w:r>
                      </w:p>
                    </w:tc>
                    <w:tc>
                      <w:tcPr>
                        <w:tcW w:w="23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363"/>
                      <w:jc w:val="left"/>
                    </w:trPr>
                    <w:tc>
                      <w:tcPr>
                        <w:tcW w:w="14660" w:type="dxa"/>
                        <w:gridSpan w:val="7"/>
                      </w:tcPr>
                      <w:p>
                        <w:pPr>
                          <w:pStyle w:val="TableParagraph"/>
                          <w:tabs>
                            <w:tab w:val="left" w:pos="4446"/>
                            <w:tab w:val="left" w:pos="6020"/>
                            <w:tab w:val="left" w:pos="7938"/>
                            <w:tab w:val="left" w:pos="9303"/>
                            <w:tab w:val="left" w:pos="10992"/>
                            <w:tab w:val="left" w:pos="12471"/>
                            <w:tab w:val="left" w:pos="13527"/>
                          </w:tabs>
                          <w:spacing w:before="2"/>
                          <w:ind w:left="3377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焊接</w:t>
                          <w:tab/>
                        </w:r>
                        <w:r>
                          <w:rPr>
                            <w:rFonts w:ascii="宋体" w:eastAsia="宋体" w:hint="eastAsia"/>
                            <w:position w:val="-17"/>
                            <w:sz w:val="27"/>
                          </w:rPr>
                          <w:t>焊接方法</w:t>
                          <w:tab/>
                          <w:t>焊材牌号</w:t>
                          <w:tab/>
                        </w:r>
                        <w:r>
                          <w:rPr>
                            <w:rFonts w:ascii="宋体" w:eastAsia="宋体" w:hint="eastAsia"/>
                            <w:position w:val="-1"/>
                            <w:sz w:val="27"/>
                          </w:rPr>
                          <w:t>规格</w:t>
                          <w:tab/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电流极</w:t>
                          <w:tab/>
                          <w:t>电流</w:t>
                          <w:tab/>
                        </w:r>
                        <w:r>
                          <w:rPr>
                            <w:rFonts w:ascii="宋体" w:eastAsia="宋体" w:hint="eastAsia"/>
                            <w:position w:val="-1"/>
                            <w:sz w:val="27"/>
                          </w:rPr>
                          <w:t>电压</w:t>
                          <w:tab/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焊接速度</w:t>
                        </w:r>
                      </w:p>
                      <w:p>
                        <w:pPr>
                          <w:pStyle w:val="TableParagraph"/>
                          <w:rPr>
                            <w:rFonts w:ascii="宋体"/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rPr>
                            <w:rFonts w:ascii="宋体"/>
                            <w:sz w:val="54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42" w:lineRule="auto"/>
                          <w:ind w:left="2218" w:right="11901"/>
                          <w:jc w:val="both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焊接工艺参数</w:t>
                        </w:r>
                      </w:p>
                      <w:p>
                        <w:pPr>
                          <w:pStyle w:val="TableParagraph"/>
                          <w:rPr>
                            <w:rFonts w:ascii="宋体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宋体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宋体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宋体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rFonts w:ascii="宋体"/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11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27"/>
                          </w:rPr>
                          <w:t>焊前准备、清理和检查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：</w:t>
                        </w:r>
                      </w:p>
                      <w:p>
                        <w:pPr>
                          <w:pStyle w:val="TableParagraph"/>
                          <w:tabs>
                            <w:tab w:val="left" w:pos="3211"/>
                          </w:tabs>
                          <w:spacing w:before="1" w:line="242" w:lineRule="auto"/>
                          <w:ind w:left="2218" w:right="1536" w:firstLine="993"/>
                          <w:rPr>
                            <w:rFonts w:ascii="宋体" w:eastAsia="宋体" w:hint="eastAsia"/>
                            <w:b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w w:val="95"/>
                            <w:sz w:val="27"/>
                          </w:rPr>
                          <w:t>机械清理坡口表面及边缘</w:t>
                        </w:r>
                        <w:r>
                          <w:rPr>
                            <w:w w:val="95"/>
                            <w:sz w:val="27"/>
                          </w:rPr>
                          <w:t xml:space="preserve">(25)mm  </w:t>
                        </w:r>
                        <w:r>
                          <w:rPr>
                            <w:spacing w:val="43"/>
                            <w:w w:val="95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w w:val="95"/>
                            <w:sz w:val="27"/>
                          </w:rPr>
                          <w:t>范围内所有的油、漆、垢、锈等；检查对口尺寸</w:t>
                        </w:r>
                        <w:r>
                          <w:rPr>
                            <w:rFonts w:ascii="宋体" w:eastAsia="宋体" w:hint="eastAsia"/>
                            <w:spacing w:val="-18"/>
                            <w:w w:val="95"/>
                            <w:sz w:val="27"/>
                          </w:rPr>
                          <w:t>。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工艺</w:t>
                          <w:tab/>
                        </w:r>
                        <w:r>
                          <w:rPr>
                            <w:rFonts w:ascii="宋体" w:eastAsia="宋体" w:hint="eastAsia"/>
                            <w:b/>
                            <w:sz w:val="27"/>
                          </w:rPr>
                          <w:t>施焊注意事项：</w:t>
                        </w:r>
                      </w:p>
                      <w:p>
                        <w:pPr>
                          <w:pStyle w:val="TableParagraph"/>
                          <w:tabs>
                            <w:tab w:val="left" w:pos="3211"/>
                          </w:tabs>
                          <w:spacing w:before="2"/>
                          <w:ind w:left="3211" w:right="674" w:hanging="994"/>
                          <w:rPr>
                            <w:rFonts w:ascii="宋体" w:eastAsia="宋体" w:hAnsi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Ansi="宋体" w:hint="eastAsia"/>
                            <w:sz w:val="27"/>
                          </w:rPr>
                          <w:t>说明</w:t>
                          <w:tab/>
                          <w:t>单层焊道的厚度不大于所用焊条直径加</w:t>
                        </w:r>
                        <w:r>
                          <w:rPr>
                            <w:rFonts w:ascii="宋体" w:eastAsia="宋体" w:hAnsi="宋体" w:hint="eastAsia"/>
                            <w:spacing w:val="-47"/>
                            <w:sz w:val="27"/>
                          </w:rPr>
                          <w:t xml:space="preserve"> </w:t>
                        </w:r>
                        <w:r>
                          <w:rPr>
                            <w:sz w:val="27"/>
                          </w:rPr>
                          <w:t>2mm</w:t>
                        </w:r>
                        <w:r>
                          <w:rPr>
                            <w:rFonts w:ascii="宋体" w:eastAsia="宋体" w:hAnsi="宋体" w:hint="eastAsia"/>
                            <w:sz w:val="27"/>
                          </w:rPr>
                          <w:t>；单焊道宽度不大于所用焊条直径的</w:t>
                        </w:r>
                        <w:r>
                          <w:rPr>
                            <w:rFonts w:ascii="宋体" w:eastAsia="宋体" w:hAnsi="宋体" w:hint="eastAsia"/>
                            <w:spacing w:val="-49"/>
                            <w:sz w:val="27"/>
                          </w:rPr>
                          <w:t xml:space="preserve"> </w:t>
                        </w:r>
                        <w:r>
                          <w:rPr>
                            <w:sz w:val="27"/>
                          </w:rPr>
                          <w:t>4</w:t>
                        </w:r>
                        <w:r>
                          <w:rPr>
                            <w:spacing w:val="13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hint="eastAsia"/>
                            <w:sz w:val="27"/>
                          </w:rPr>
                          <w:t>倍。</w:t>
                        </w:r>
                        <w:r>
                          <w:rPr>
                            <w:rFonts w:ascii="宋体" w:eastAsia="宋体" w:hAnsi="宋体" w:hint="eastAsia"/>
                            <w:w w:val="95"/>
                            <w:sz w:val="27"/>
                          </w:rPr>
                          <w:t>注意接头和收弧的质量，收弧时应将熔池填满。多层多道焊的接头应错开（</w:t>
                        </w:r>
                        <w:r>
                          <w:rPr>
                            <w:w w:val="95"/>
                            <w:sz w:val="27"/>
                          </w:rPr>
                          <w:t>15</w:t>
                        </w:r>
                        <w:r>
                          <w:rPr>
                            <w:rFonts w:ascii="宋体" w:eastAsia="宋体" w:hAnsi="宋体" w:hint="eastAsia"/>
                            <w:w w:val="95"/>
                            <w:sz w:val="27"/>
                          </w:rPr>
                          <w:t>～</w:t>
                        </w:r>
                        <w:r>
                          <w:rPr>
                            <w:w w:val="95"/>
                            <w:sz w:val="27"/>
                          </w:rPr>
                          <w:t>20</w:t>
                        </w:r>
                        <w:r>
                          <w:rPr>
                            <w:rFonts w:ascii="宋体" w:eastAsia="宋体" w:hAnsi="宋体" w:hint="eastAsia"/>
                            <w:w w:val="95"/>
                            <w:sz w:val="27"/>
                          </w:rPr>
                          <w:t>）</w:t>
                        </w:r>
                        <w:r>
                          <w:rPr>
                            <w:w w:val="95"/>
                            <w:sz w:val="27"/>
                          </w:rPr>
                          <w:t>mm</w:t>
                        </w:r>
                        <w:r>
                          <w:rPr>
                            <w:rFonts w:ascii="宋体" w:eastAsia="宋体" w:hAnsi="宋体" w:hint="eastAsia"/>
                            <w:spacing w:val="-18"/>
                            <w:w w:val="95"/>
                            <w:sz w:val="27"/>
                          </w:rPr>
                          <w:t xml:space="preserve">。   </w:t>
                        </w:r>
                        <w:r>
                          <w:rPr>
                            <w:rFonts w:ascii="宋体" w:eastAsia="宋体" w:hAnsi="宋体" w:hint="eastAsia"/>
                            <w:sz w:val="27"/>
                          </w:rPr>
                          <w:t>不锈钢定位焊必须有背面氩气保护，层间温度不允许超过</w:t>
                        </w:r>
                        <w:r>
                          <w:rPr>
                            <w:rFonts w:ascii="宋体" w:eastAsia="宋体" w:hAnsi="宋体" w:hint="eastAsia"/>
                            <w:spacing w:val="-66"/>
                            <w:sz w:val="27"/>
                          </w:rPr>
                          <w:t xml:space="preserve"> </w:t>
                        </w:r>
                        <w:r>
                          <w:rPr>
                            <w:sz w:val="27"/>
                          </w:rPr>
                          <w:t>150</w:t>
                        </w:r>
                        <w:r>
                          <w:rPr>
                            <w:rFonts w:ascii="宋体" w:eastAsia="宋体" w:hAnsi="宋体" w:hint="eastAsia"/>
                            <w:sz w:val="27"/>
                          </w:rPr>
                          <w:t>℃。</w:t>
                        </w:r>
                      </w:p>
                      <w:p>
                        <w:pPr>
                          <w:pStyle w:val="TableParagraph"/>
                          <w:tabs>
                            <w:tab w:val="left" w:pos="6272"/>
                            <w:tab w:val="left" w:pos="10563"/>
                          </w:tabs>
                          <w:spacing w:before="89"/>
                          <w:ind w:left="2092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编制：</w:t>
                          <w:tab/>
                          <w:t>审核：</w:t>
                          <w:tab/>
                          <w:t>批准：</w:t>
                        </w:r>
                      </w:p>
                      <w:p>
                        <w:pPr>
                          <w:pStyle w:val="TableParagraph"/>
                          <w:rPr>
                            <w:rFonts w:ascii="宋体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rFonts w:ascii="宋体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4582" w:right="2742"/>
                          <w:jc w:val="center"/>
                          <w:rPr>
                            <w:rFonts w:ascii="宋体" w:eastAsia="宋体" w:hint="eastAsia"/>
                            <w:b/>
                            <w:sz w:val="48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48"/>
                          </w:rPr>
                          <w:t>焊接工艺卡</w:t>
                        </w:r>
                      </w:p>
                      <w:p>
                        <w:pPr>
                          <w:pStyle w:val="TableParagraph"/>
                          <w:spacing w:before="37"/>
                          <w:ind w:left="10530" w:right="274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版次：</w:t>
                        </w:r>
                        <w:r>
                          <w:rPr>
                            <w:sz w:val="36"/>
                          </w:rPr>
                          <w:t>A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-8"/>
        </w:rPr>
        <w:t>理</w:t>
        <w:tab/>
      </w:r>
      <w:r>
        <w:t>后热温度：</w:t>
        <w:tab/>
      </w:r>
      <w:r>
        <w:rPr>
          <w:spacing w:val="-20"/>
        </w:rPr>
        <w:t>℃</w:t>
      </w:r>
    </w:p>
    <w:p>
      <w:pPr>
        <w:pStyle w:val="BodyText"/>
        <w:tabs>
          <w:tab w:val="left" w:pos="4698"/>
        </w:tabs>
        <w:spacing w:line="294" w:lineRule="exact"/>
        <w:ind w:left="2263"/>
        <w:rPr>
          <w:rFonts w:ascii="Century Gothic" w:eastAsia="Century Gothic"/>
        </w:rPr>
      </w:pPr>
      <w:r>
        <w:br w:type="column"/>
      </w: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rPr>
          <w:rFonts w:ascii="Century Gothic"/>
          <w:sz w:val="30"/>
        </w:rPr>
      </w:pPr>
    </w:p>
    <w:p>
      <w:pPr>
        <w:pStyle w:val="BodyText"/>
        <w:spacing w:before="208"/>
        <w:ind w:right="246"/>
        <w:jc w:val="right"/>
      </w:pPr>
      <w:r>
        <w:pict>
          <v:shape id="_x0000_s1026" type="#_x0000_t202" style="width:580.8pt;height:208.9pt;margin-top:19.85pt;margin-left:158.45pt;mso-position-horizontal-relative:page;position:absolute;z-index:251658240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85"/>
                    <w:gridCol w:w="1349"/>
                    <w:gridCol w:w="1893"/>
                    <w:gridCol w:w="1438"/>
                    <w:gridCol w:w="1381"/>
                    <w:gridCol w:w="1677"/>
                    <w:gridCol w:w="1190"/>
                    <w:gridCol w:w="160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34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23" w:right="251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层道</w:t>
                        </w:r>
                      </w:p>
                      <w:p>
                        <w:pPr>
                          <w:pStyle w:val="TableParagraph"/>
                          <w:spacing w:before="88"/>
                          <w:ind w:right="22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宋体"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宋体"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line="317" w:lineRule="exact"/>
                          <w:ind w:left="34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(mm)</w:t>
                        </w:r>
                      </w:p>
                      <w:p>
                        <w:pPr>
                          <w:pStyle w:val="TableParagraph"/>
                          <w:spacing w:before="97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>Φ</w:t>
                        </w:r>
                        <w:r>
                          <w:rPr>
                            <w:rFonts w:ascii="Arial" w:hAnsi="Arial"/>
                            <w:spacing w:val="-20"/>
                            <w:sz w:val="27"/>
                          </w:rPr>
                          <w:t xml:space="preserve">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69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性</w:t>
                        </w:r>
                      </w:p>
                      <w:p>
                        <w:pPr>
                          <w:pStyle w:val="TableParagraph"/>
                          <w:spacing w:before="86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537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（</w:t>
                        </w:r>
                        <w:r>
                          <w:rPr>
                            <w:sz w:val="27"/>
                          </w:rPr>
                          <w:t>A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）</w:t>
                        </w:r>
                      </w:p>
                      <w:p>
                        <w:pPr>
                          <w:pStyle w:val="TableParagraph"/>
                          <w:spacing w:before="84"/>
                          <w:ind w:left="46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62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83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line="317" w:lineRule="exact"/>
                          <w:ind w:left="243" w:right="3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(V)</w:t>
                        </w:r>
                      </w:p>
                      <w:p>
                        <w:pPr>
                          <w:pStyle w:val="TableParagraph"/>
                          <w:spacing w:before="97"/>
                          <w:ind w:left="245" w:right="3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47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w w:val="90"/>
                            <w:sz w:val="27"/>
                          </w:rPr>
                          <w:t>（</w:t>
                        </w:r>
                        <w:r>
                          <w:rPr>
                            <w:w w:val="90"/>
                            <w:sz w:val="27"/>
                          </w:rPr>
                          <w:t>mm/min</w:t>
                        </w:r>
                        <w:r>
                          <w:rPr>
                            <w:rFonts w:ascii="宋体" w:eastAsia="宋体" w:hint="eastAsia"/>
                            <w:w w:val="90"/>
                            <w:sz w:val="27"/>
                          </w:rPr>
                          <w:t>）</w:t>
                        </w:r>
                      </w:p>
                      <w:p>
                        <w:pPr>
                          <w:pStyle w:val="TableParagraph"/>
                          <w:spacing w:before="84"/>
                          <w:ind w:left="50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7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69"/>
                          <w:ind w:left="28" w:right="251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 xml:space="preserve">2 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以上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69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6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6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1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69"/>
                          <w:ind w:left="167" w:right="4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66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107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6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69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75"/>
                          <w:ind w:left="28" w:right="2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 xml:space="preserve">或 </w:t>
                        </w:r>
                        <w:r>
                          <w:rPr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75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71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75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6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75"/>
                          <w:ind w:left="167" w:right="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62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83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75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75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9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71"/>
                          <w:ind w:left="28" w:right="251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 xml:space="preserve">2 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以上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71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71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71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3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71"/>
                          <w:ind w:left="167" w:right="4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66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107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71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71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1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71"/>
                          <w:ind w:left="28" w:right="2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 xml:space="preserve">或 </w:t>
                        </w:r>
                        <w:r>
                          <w:rPr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75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71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71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3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71"/>
                          <w:ind w:left="167" w:right="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62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83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71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71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7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69"/>
                          <w:ind w:left="28" w:right="251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 xml:space="preserve">2 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以上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69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6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6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1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69"/>
                          <w:ind w:left="167" w:right="4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66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107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6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69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75"/>
                          <w:ind w:left="28" w:right="2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 xml:space="preserve">或 </w:t>
                        </w:r>
                        <w:r>
                          <w:rPr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75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71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75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6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75"/>
                          <w:ind w:left="167" w:right="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62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83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75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75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0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71" w:line="309" w:lineRule="exact"/>
                          <w:ind w:left="28" w:right="251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 xml:space="preserve">2 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以上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71" w:line="309" w:lineRule="exact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71" w:line="309" w:lineRule="exact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71" w:line="309" w:lineRule="exact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3.2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3" w:line="307" w:lineRule="exact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71" w:line="309" w:lineRule="exact"/>
                          <w:ind w:left="167" w:right="4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66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107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71" w:line="309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71" w:line="309" w:lineRule="exact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其他</w:t>
      </w:r>
    </w:p>
    <w:p>
      <w:pPr>
        <w:spacing w:after="0"/>
        <w:jc w:val="right"/>
        <w:sectPr>
          <w:type w:val="continuous"/>
          <w:pgSz w:w="17860" w:h="25260"/>
          <w:pgMar w:top="1540" w:right="1880" w:bottom="0" w:left="0" w:header="708" w:footer="708"/>
          <w:pgNumType w:start="8"/>
          <w:cols w:num="2" w:space="708" w:equalWidth="0">
            <w:col w:w="6943" w:space="40"/>
            <w:col w:w="8997" w:space="0"/>
          </w:cols>
        </w:sect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ind w:left="2042"/>
      </w:pPr>
      <w:r>
        <w:t>编号：</w:t>
      </w:r>
    </w:p>
    <w:p>
      <w:pPr>
        <w:pStyle w:val="BodyText"/>
        <w:spacing w:before="233" w:line="304" w:lineRule="auto"/>
        <w:ind w:left="2042" w:right="2502"/>
        <w:rPr>
          <w:rFonts w:ascii="Century Gothic" w:eastAsia="Century Gothic"/>
        </w:rPr>
      </w:pPr>
      <w:r>
        <w:t>焊接标准：</w:t>
      </w:r>
      <w:r>
        <w:rPr>
          <w:rFonts w:ascii="Century Gothic" w:eastAsia="Century Gothic"/>
        </w:rPr>
        <w:t xml:space="preserve">DL/T869-2012 </w:t>
      </w:r>
      <w:r>
        <w:t>焊接方法：</w:t>
      </w:r>
      <w:r>
        <w:rPr>
          <w:rFonts w:ascii="Century Gothic" w:eastAsia="Century Gothic"/>
        </w:rPr>
        <w:t>GTAW</w:t>
      </w:r>
    </w:p>
    <w:p>
      <w:pPr>
        <w:pStyle w:val="BodyText"/>
        <w:spacing w:before="1"/>
        <w:ind w:left="2042"/>
      </w:pPr>
      <w:r>
        <w:t>接头型式：对接</w:t>
      </w:r>
    </w:p>
    <w:p>
      <w:pPr>
        <w:pStyle w:val="BodyText"/>
        <w:spacing w:before="60"/>
        <w:ind w:left="2042"/>
        <w:rPr>
          <w:rFonts w:ascii="Century Gothic" w:eastAsia="Century Gothic"/>
        </w:rPr>
      </w:pPr>
      <w:r>
        <w:rPr>
          <w:w w:val="95"/>
        </w:rPr>
        <w:t>接头型式、坡口和组装尺寸示意图：单位：</w:t>
      </w:r>
      <w:r>
        <w:rPr>
          <w:rFonts w:ascii="Century Gothic" w:eastAsia="Century Gothic"/>
          <w:w w:val="95"/>
        </w:rPr>
        <w:t>mm</w:t>
      </w:r>
    </w:p>
    <w:p>
      <w:pPr>
        <w:pStyle w:val="BodyText"/>
        <w:spacing w:before="125" w:line="242" w:lineRule="auto"/>
        <w:ind w:left="1716" w:right="119"/>
      </w:pPr>
      <w:r>
        <w:br w:type="column"/>
      </w:r>
      <w:r>
        <w:t>适用范围：汽水管道或联箱封头，汽水取样、仪表等接管座。</w:t>
      </w:r>
    </w:p>
    <w:p>
      <w:pPr>
        <w:pStyle w:val="BodyText"/>
        <w:spacing w:before="58" w:line="304" w:lineRule="auto"/>
        <w:ind w:left="1716" w:right="4169"/>
      </w:pPr>
      <w:r>
        <w:rPr>
          <w:spacing w:val="-3"/>
        </w:rPr>
        <w:t xml:space="preserve">焊接工艺评定编号： </w:t>
      </w:r>
      <w:r>
        <w:t>焊接位置：全位置 衬垫材料：无</w:t>
      </w:r>
    </w:p>
    <w:p>
      <w:pPr>
        <w:pStyle w:val="BodyText"/>
        <w:spacing w:line="317" w:lineRule="exact"/>
        <w:ind w:left="1716"/>
        <w:rPr>
          <w:rFonts w:ascii="Century Gothic" w:eastAsia="Century Gothic"/>
        </w:rPr>
      </w:pPr>
      <w:r>
        <w:t>焊接层道示意图：单位：</w:t>
      </w:r>
      <w:r>
        <w:rPr>
          <w:rFonts w:ascii="Century Gothic" w:eastAsia="Century Gothic"/>
        </w:rPr>
        <w:t>mm</w:t>
      </w:r>
    </w:p>
    <w:p>
      <w:pPr>
        <w:spacing w:after="0" w:line="317" w:lineRule="exact"/>
        <w:rPr>
          <w:rFonts w:ascii="Century Gothic" w:eastAsia="Century Gothic"/>
        </w:rPr>
        <w:sectPr>
          <w:pgSz w:w="17860" w:h="25260"/>
          <w:pgMar w:top="1540" w:right="1880" w:bottom="280" w:left="0" w:header="708" w:footer="708"/>
          <w:pgNumType w:start="9"/>
          <w:cols w:num="2" w:space="708" w:equalWidth="0">
            <w:col w:w="7623" w:space="40"/>
            <w:col w:w="8317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7"/>
        <w:rPr>
          <w:rFonts w:ascii="Century Gothic"/>
        </w:rPr>
      </w:pPr>
    </w:p>
    <w:p>
      <w:pPr>
        <w:spacing w:after="0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10"/>
          <w:cols w:space="708"/>
        </w:sectPr>
      </w:pPr>
    </w:p>
    <w:p>
      <w:pPr>
        <w:pStyle w:val="BodyText"/>
        <w:rPr>
          <w:rFonts w:ascii="Century Gothic"/>
          <w:sz w:val="26"/>
        </w:rPr>
      </w:pPr>
    </w:p>
    <w:p>
      <w:pPr>
        <w:pStyle w:val="BodyText"/>
        <w:tabs>
          <w:tab w:val="left" w:pos="4036"/>
        </w:tabs>
        <w:spacing w:before="226" w:line="189" w:lineRule="auto"/>
        <w:ind w:left="4306" w:right="703" w:hanging="2139"/>
      </w:pPr>
      <w:r>
        <w:rPr>
          <w:position w:val="-12"/>
        </w:rPr>
        <w:t>母材</w:t>
        <w:tab/>
      </w:r>
      <w:r>
        <w:t>母材材质牌号</w:t>
      </w:r>
      <w:r>
        <w:rPr>
          <w:spacing w:val="-18"/>
        </w:rPr>
        <w:t xml:space="preserve">： </w:t>
      </w:r>
      <w:r>
        <w:t>母材类别：</w:t>
      </w:r>
    </w:p>
    <w:p>
      <w:pPr>
        <w:pStyle w:val="BodyText"/>
        <w:spacing w:before="38" w:line="259" w:lineRule="auto"/>
        <w:ind w:left="3629" w:hanging="468"/>
      </w:pPr>
      <w:r>
        <w:rPr>
          <w:w w:val="95"/>
        </w:rPr>
        <w:t>母材直径范围</w:t>
      </w:r>
      <w:r>
        <w:rPr>
          <w:rFonts w:ascii="Century Gothic" w:eastAsia="Century Gothic" w:hAnsi="Century Gothic"/>
          <w:w w:val="95"/>
        </w:rPr>
        <w:t>(mm)</w:t>
      </w:r>
      <w:r>
        <w:rPr>
          <w:w w:val="95"/>
        </w:rPr>
        <w:t>：≥</w:t>
      </w:r>
      <w:r>
        <w:rPr>
          <w:rFonts w:ascii="Century Gothic" w:eastAsia="Century Gothic" w:hAnsi="Century Gothic"/>
          <w:w w:val="95"/>
        </w:rPr>
        <w:t xml:space="preserve">136.5 </w:t>
      </w:r>
      <w:r>
        <w:t>类别（焊丝或焊条等）</w:t>
      </w:r>
    </w:p>
    <w:p>
      <w:pPr>
        <w:pStyle w:val="BodyText"/>
        <w:tabs>
          <w:tab w:val="left" w:pos="4709"/>
        </w:tabs>
        <w:spacing w:line="168" w:lineRule="auto"/>
        <w:ind w:left="2168"/>
      </w:pPr>
      <w:r>
        <w:t>填充</w:t>
        <w:tab/>
      </w:r>
      <w:r>
        <w:rPr>
          <w:position w:val="-11"/>
        </w:rPr>
        <w:t>焊丝</w:t>
      </w:r>
    </w:p>
    <w:p>
      <w:pPr>
        <w:pStyle w:val="BodyText"/>
        <w:spacing w:line="288" w:lineRule="exact"/>
        <w:ind w:left="2168"/>
      </w:pPr>
      <w:r>
        <w:t>材料</w:t>
      </w:r>
    </w:p>
    <w:p>
      <w:pPr>
        <w:pStyle w:val="BodyText"/>
        <w:tabs>
          <w:tab w:val="left" w:pos="4503"/>
        </w:tabs>
        <w:spacing w:before="82"/>
        <w:ind w:right="825"/>
        <w:jc w:val="center"/>
      </w:pPr>
      <w:r>
        <w:br w:type="column"/>
      </w:r>
      <w:r>
        <w:rPr>
          <w:rFonts w:ascii="Century Gothic" w:eastAsia="Century Gothic"/>
        </w:rPr>
        <w:t>A</w:t>
      </w:r>
      <w:r>
        <w:rPr>
          <w:rFonts w:ascii="Century Gothic" w:eastAsia="Century Gothic"/>
          <w:spacing w:val="-13"/>
        </w:rPr>
        <w:t xml:space="preserve"> </w:t>
      </w:r>
      <w:r>
        <w:t>侧</w:t>
        <w:tab/>
      </w:r>
      <w:r>
        <w:rPr>
          <w:rFonts w:ascii="Century Gothic" w:eastAsia="Century Gothic"/>
        </w:rPr>
        <w:t>B</w:t>
      </w:r>
      <w:r>
        <w:rPr>
          <w:rFonts w:ascii="Century Gothic" w:eastAsia="Century Gothic"/>
          <w:spacing w:val="-6"/>
        </w:rPr>
        <w:t xml:space="preserve"> </w:t>
      </w:r>
      <w:r>
        <w:t>侧</w:t>
      </w:r>
    </w:p>
    <w:p>
      <w:pPr>
        <w:pStyle w:val="BodyText"/>
        <w:tabs>
          <w:tab w:val="left" w:pos="4504"/>
        </w:tabs>
        <w:spacing w:before="88"/>
        <w:ind w:right="823"/>
        <w:jc w:val="center"/>
        <w:rPr>
          <w:rFonts w:ascii="Century Gothic"/>
        </w:rPr>
      </w:pPr>
      <w:r>
        <w:rPr>
          <w:rFonts w:ascii="Century Gothic"/>
          <w:w w:val="110"/>
        </w:rPr>
        <w:t>TP316L</w:t>
        <w:tab/>
        <w:t>TP316L</w:t>
      </w:r>
    </w:p>
    <w:p>
      <w:pPr>
        <w:pStyle w:val="BodyText"/>
        <w:tabs>
          <w:tab w:val="left" w:pos="4504"/>
        </w:tabs>
        <w:spacing w:before="40"/>
        <w:ind w:right="822"/>
        <w:jc w:val="center"/>
      </w:pPr>
      <w:r>
        <w:rPr>
          <w:rFonts w:ascii="Century Gothic" w:hAnsi="Century Gothic"/>
        </w:rPr>
        <w:t>C</w:t>
      </w:r>
      <w:r>
        <w:t>Ⅲ</w:t>
        <w:tab/>
      </w:r>
      <w:r>
        <w:rPr>
          <w:rFonts w:ascii="Century Gothic" w:hAnsi="Century Gothic"/>
        </w:rPr>
        <w:t>C</w:t>
      </w:r>
      <w:r>
        <w:t>Ⅲ</w:t>
      </w:r>
    </w:p>
    <w:p>
      <w:pPr>
        <w:pStyle w:val="BodyText"/>
        <w:spacing w:before="23"/>
        <w:ind w:left="2517"/>
        <w:rPr>
          <w:rFonts w:ascii="Century Gothic" w:eastAsia="Century Gothic"/>
        </w:rPr>
      </w:pPr>
      <w:r>
        <w:t>母材厚度范围</w:t>
      </w:r>
      <w:r>
        <w:rPr>
          <w:rFonts w:ascii="Century Gothic" w:eastAsia="Century Gothic"/>
        </w:rPr>
        <w:t>(mm)</w:t>
      </w:r>
      <w:r>
        <w:t>：</w:t>
      </w:r>
      <w:r>
        <w:rPr>
          <w:rFonts w:ascii="Century Gothic" w:eastAsia="Century Gothic"/>
        </w:rPr>
        <w:t>9</w:t>
      </w:r>
      <w:r>
        <w:t>～</w:t>
      </w:r>
      <w:r>
        <w:rPr>
          <w:rFonts w:ascii="Century Gothic" w:eastAsia="Century Gothic"/>
        </w:rPr>
        <w:t>24</w:t>
      </w:r>
    </w:p>
    <w:p>
      <w:pPr>
        <w:pStyle w:val="BodyText"/>
        <w:tabs>
          <w:tab w:val="left" w:pos="4504"/>
        </w:tabs>
        <w:spacing w:before="30"/>
        <w:ind w:right="822"/>
        <w:jc w:val="center"/>
      </w:pPr>
      <w:r>
        <w:t>标准、型号</w:t>
        <w:tab/>
        <w:t>制造商牌号</w:t>
      </w:r>
    </w:p>
    <w:p>
      <w:pPr>
        <w:pStyle w:val="BodyText"/>
        <w:tabs>
          <w:tab w:val="left" w:pos="5847"/>
        </w:tabs>
        <w:spacing w:before="84"/>
        <w:ind w:left="1501"/>
        <w:rPr>
          <w:rFonts w:ascii="Century Gothic"/>
        </w:rPr>
      </w:pPr>
      <w:r>
        <w:rPr>
          <w:rFonts w:ascii="Century Gothic"/>
          <w:w w:val="105"/>
        </w:rPr>
        <w:t>ER316L</w:t>
        <w:tab/>
        <w:t>CHG-316L</w:t>
      </w:r>
    </w:p>
    <w:p>
      <w:pPr>
        <w:spacing w:after="0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11"/>
          <w:cols w:num="2" w:space="708" w:equalWidth="0">
            <w:col w:w="6632" w:space="40"/>
            <w:col w:w="9308" w:space="0"/>
          </w:cols>
        </w:sectPr>
      </w:pPr>
    </w:p>
    <w:p>
      <w:pPr>
        <w:pStyle w:val="BodyText"/>
        <w:spacing w:before="8"/>
        <w:rPr>
          <w:rFonts w:ascii="Century Gothic"/>
          <w:sz w:val="26"/>
        </w:rPr>
      </w:pPr>
    </w:p>
    <w:p>
      <w:pPr>
        <w:pStyle w:val="BodyText"/>
        <w:tabs>
          <w:tab w:val="left" w:pos="12893"/>
        </w:tabs>
        <w:spacing w:before="62"/>
        <w:ind w:left="7068"/>
      </w:pPr>
      <w:r>
        <w:t>气体成分及纯度</w:t>
        <w:tab/>
        <w:t>流速</w:t>
      </w:r>
    </w:p>
    <w:p>
      <w:pPr>
        <w:spacing w:after="0"/>
        <w:sectPr>
          <w:type w:val="continuous"/>
          <w:pgSz w:w="17860" w:h="25260"/>
          <w:pgMar w:top="1540" w:right="1880" w:bottom="0" w:left="0" w:header="708" w:footer="708"/>
          <w:pgNumType w:start="12"/>
          <w:cols w:space="708"/>
        </w:sectPr>
      </w:pPr>
    </w:p>
    <w:p>
      <w:pPr>
        <w:pStyle w:val="BodyText"/>
        <w:tabs>
          <w:tab w:val="left" w:pos="3928"/>
          <w:tab w:val="left" w:pos="7402"/>
          <w:tab w:val="left" w:pos="7946"/>
        </w:tabs>
        <w:spacing w:before="36" w:line="375" w:lineRule="exact"/>
        <w:ind w:left="2168"/>
        <w:rPr>
          <w:rFonts w:ascii="Century Gothic" w:eastAsia="Century Gothic"/>
        </w:rPr>
      </w:pPr>
      <w:r>
        <w:rPr>
          <w:position w:val="5"/>
        </w:rPr>
        <w:t>保护</w:t>
        <w:tab/>
      </w:r>
      <w:r>
        <w:t>正面：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3928"/>
          <w:tab w:val="left" w:pos="7402"/>
          <w:tab w:val="left" w:pos="7946"/>
        </w:tabs>
        <w:spacing w:line="395" w:lineRule="exact"/>
        <w:ind w:left="2168"/>
        <w:rPr>
          <w:rFonts w:ascii="Century Gothic" w:eastAsia="Century Gothic"/>
        </w:rPr>
      </w:pPr>
      <w:r>
        <w:rPr>
          <w:position w:val="7"/>
        </w:rPr>
        <w:t>气体</w:t>
        <w:tab/>
      </w:r>
      <w:r>
        <w:t>背面：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6945"/>
          <w:tab w:val="left" w:pos="9812"/>
        </w:tabs>
        <w:spacing w:before="25" w:line="256" w:lineRule="auto"/>
        <w:ind w:left="3161" w:right="671"/>
      </w:pPr>
      <w:r>
        <w:t>注：不锈钢材料在焊缝厚度</w:t>
      </w:r>
      <w:r>
        <w:rPr>
          <w:rFonts w:ascii="Arial" w:eastAsia="Arial" w:hAnsi="Arial"/>
        </w:rPr>
        <w:t>≤5mm</w:t>
      </w:r>
      <w:r>
        <w:rPr>
          <w:rFonts w:ascii="Arial" w:eastAsia="Arial" w:hAnsi="Arial"/>
          <w:spacing w:val="-5"/>
        </w:rPr>
        <w:t xml:space="preserve"> </w:t>
      </w:r>
      <w:r>
        <w:t>前不能停止背面气体保护</w:t>
      </w:r>
      <w:r>
        <w:rPr>
          <w:spacing w:val="-14"/>
        </w:rPr>
        <w:t>。</w:t>
      </w:r>
      <w:r>
        <w:t>预热温度：</w:t>
      </w:r>
      <w:r>
        <w:rPr>
          <w:rFonts w:ascii="Century Gothic" w:eastAsia="Century Gothic" w:hAnsi="Century Gothic"/>
        </w:rPr>
        <w:t>GTAW</w:t>
        <w:tab/>
      </w:r>
      <w:r>
        <w:t>℃，</w:t>
      </w:r>
      <w:r>
        <w:rPr>
          <w:rFonts w:ascii="Century Gothic" w:eastAsia="Century Gothic" w:hAnsi="Century Gothic"/>
        </w:rPr>
        <w:t>SMAW</w:t>
        <w:tab/>
      </w:r>
      <w:r>
        <w:t>℃</w:t>
      </w:r>
    </w:p>
    <w:p>
      <w:pPr>
        <w:pStyle w:val="BodyText"/>
        <w:tabs>
          <w:tab w:val="left" w:pos="3161"/>
          <w:tab w:val="left" w:pos="9246"/>
        </w:tabs>
        <w:spacing w:line="302" w:lineRule="exact"/>
        <w:ind w:left="2168"/>
      </w:pPr>
      <w:r>
        <w:rPr>
          <w:position w:val="9"/>
        </w:rPr>
        <w:t>预热</w:t>
        <w:tab/>
      </w:r>
      <w:r>
        <w:t>预热加热方式：</w:t>
        <w:tab/>
        <w:t>温度测量方式</w:t>
      </w:r>
      <w:r>
        <w:rPr>
          <w:spacing w:val="-20"/>
        </w:rPr>
        <w:t>：</w:t>
      </w:r>
    </w:p>
    <w:p>
      <w:pPr>
        <w:pStyle w:val="BodyText"/>
        <w:tabs>
          <w:tab w:val="left" w:pos="3161"/>
          <w:tab w:val="left" w:pos="6672"/>
        </w:tabs>
        <w:spacing w:before="88" w:line="120" w:lineRule="auto"/>
        <w:ind w:left="2168" w:right="4192"/>
      </w:pPr>
      <w:r>
        <w:rPr>
          <w:position w:val="18"/>
        </w:rPr>
        <w:t>后热</w:t>
        <w:tab/>
      </w:r>
      <w:r>
        <w:t>层间温度：</w:t>
        <w:tab/>
      </w:r>
      <w:r>
        <w:rPr>
          <w:spacing w:val="-18"/>
        </w:rPr>
        <w:t xml:space="preserve">℃ </w:t>
      </w:r>
      <w:r>
        <w:t>热处</w:t>
      </w:r>
    </w:p>
    <w:p>
      <w:pPr>
        <w:pStyle w:val="BodyText"/>
        <w:spacing w:before="85" w:line="256" w:lineRule="auto"/>
        <w:ind w:left="1253" w:right="866" w:firstLine="136"/>
        <w:rPr>
          <w:rFonts w:ascii="Century Gothic" w:eastAsia="Century Gothic"/>
        </w:rPr>
      </w:pPr>
      <w:r>
        <w:br w:type="column"/>
      </w:r>
      <w:r>
        <w:t>6～9</w:t>
      </w:r>
      <w:r>
        <w:rPr>
          <w:rFonts w:ascii="Century Gothic" w:eastAsia="Century Gothic"/>
        </w:rPr>
        <w:t xml:space="preserve">L/min </w:t>
      </w:r>
      <w:r>
        <w:rPr>
          <w:w w:val="95"/>
        </w:rPr>
        <w:t>10～15</w:t>
      </w:r>
      <w:r>
        <w:rPr>
          <w:rFonts w:ascii="Century Gothic" w:eastAsia="Century Gothic"/>
          <w:w w:val="95"/>
        </w:rPr>
        <w:t>L/min</w:t>
      </w:r>
    </w:p>
    <w:p>
      <w:pPr>
        <w:spacing w:after="0" w:line="256" w:lineRule="auto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13"/>
          <w:cols w:num="2" w:space="708" w:equalWidth="0">
            <w:col w:w="11137" w:space="40"/>
            <w:col w:w="4803" w:space="0"/>
          </w:cols>
        </w:sectPr>
      </w:pPr>
    </w:p>
    <w:p>
      <w:pPr>
        <w:pStyle w:val="BodyText"/>
        <w:tabs>
          <w:tab w:val="left" w:pos="3161"/>
          <w:tab w:val="left" w:pos="6672"/>
        </w:tabs>
        <w:spacing w:line="189" w:lineRule="auto"/>
        <w:ind w:left="2304"/>
      </w:pPr>
      <w:r>
        <w:rPr>
          <w:position w:val="-8"/>
        </w:rPr>
        <w:t>理</w:t>
        <w:tab/>
      </w:r>
      <w:r>
        <w:t>后热温度：</w:t>
        <w:tab/>
        <w:t>℃</w:t>
      </w:r>
    </w:p>
    <w:p>
      <w:pPr>
        <w:pStyle w:val="BodyText"/>
        <w:tabs>
          <w:tab w:val="left" w:pos="5732"/>
          <w:tab w:val="left" w:pos="6553"/>
        </w:tabs>
        <w:spacing w:line="314" w:lineRule="exact"/>
        <w:ind w:left="3161"/>
      </w:pPr>
      <w:r>
        <w:t>热处理温度：</w:t>
        <w:tab/>
      </w:r>
      <w:r>
        <w:rPr>
          <w:rFonts w:ascii="Century Gothic" w:eastAsia="Century Gothic" w:hAnsi="Century Gothic"/>
        </w:rPr>
        <w:t>±</w:t>
        <w:tab/>
      </w:r>
      <w:r>
        <w:t>℃</w:t>
      </w:r>
    </w:p>
    <w:p>
      <w:pPr>
        <w:pStyle w:val="BodyText"/>
        <w:tabs>
          <w:tab w:val="left" w:pos="4396"/>
          <w:tab w:val="left" w:pos="5970"/>
        </w:tabs>
        <w:spacing w:before="151" w:line="122" w:lineRule="auto"/>
        <w:ind w:left="3327"/>
      </w:pPr>
      <w:r>
        <w:rPr>
          <w:position w:val="17"/>
        </w:rPr>
        <w:t>焊接</w:t>
        <w:tab/>
      </w:r>
      <w:r>
        <w:t>焊接方法</w:t>
        <w:tab/>
        <w:t>焊材牌</w:t>
      </w:r>
      <w:r>
        <w:rPr>
          <w:spacing w:val="-20"/>
        </w:rPr>
        <w:t>号</w:t>
      </w:r>
      <w:r>
        <w:t>层道</w:t>
      </w:r>
    </w:p>
    <w:p>
      <w:pPr>
        <w:pStyle w:val="BodyText"/>
        <w:spacing w:before="122"/>
        <w:ind w:left="142"/>
        <w:jc w:val="center"/>
        <w:rPr>
          <w:rFonts w:ascii="Century Gothic"/>
        </w:rPr>
      </w:pPr>
      <w:r>
        <w:pict>
          <v:shape id="_x0000_s1027" type="#_x0000_t202" style="width:506.7pt;height:228pt;margin-top:6.81pt;margin-left:223.97pt;mso-position-horizontal-relative:page;position:absolute;z-index:25166131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23"/>
                    <w:gridCol w:w="1893"/>
                    <w:gridCol w:w="1438"/>
                    <w:gridCol w:w="1343"/>
                    <w:gridCol w:w="1753"/>
                    <w:gridCol w:w="1382"/>
                    <w:gridCol w:w="120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1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line="317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line="313" w:lineRule="exact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line="317" w:lineRule="exact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343" w:type="dxa"/>
                      </w:tcPr>
                      <w:p>
                        <w:pPr>
                          <w:pStyle w:val="TableParagraph"/>
                          <w:spacing w:line="333" w:lineRule="exact"/>
                          <w:ind w:right="34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spacing w:line="333" w:lineRule="exact"/>
                          <w:ind w:right="22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107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143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line="333" w:lineRule="exact"/>
                          <w:ind w:left="22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line="333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29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343" w:type="dxa"/>
                      </w:tcPr>
                      <w:p>
                        <w:pPr>
                          <w:pStyle w:val="TableParagraph"/>
                          <w:spacing w:before="130"/>
                          <w:ind w:right="34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spacing w:before="129"/>
                          <w:ind w:right="22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152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before="129"/>
                          <w:ind w:left="22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2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31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31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31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343" w:type="dxa"/>
                      </w:tcPr>
                      <w:p>
                        <w:pPr>
                          <w:pStyle w:val="TableParagraph"/>
                          <w:spacing w:before="132"/>
                          <w:ind w:right="34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spacing w:before="131"/>
                          <w:ind w:right="22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107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143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before="131"/>
                          <w:ind w:left="22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31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29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343" w:type="dxa"/>
                      </w:tcPr>
                      <w:p>
                        <w:pPr>
                          <w:pStyle w:val="TableParagraph"/>
                          <w:spacing w:before="130"/>
                          <w:ind w:right="34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spacing w:before="129"/>
                          <w:ind w:right="22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152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before="129"/>
                          <w:ind w:left="22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2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31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31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31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43" w:type="dxa"/>
                      </w:tcPr>
                      <w:p>
                        <w:pPr>
                          <w:pStyle w:val="TableParagraph"/>
                          <w:spacing w:before="132"/>
                          <w:ind w:right="34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spacing w:before="131"/>
                          <w:ind w:right="22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107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143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before="131"/>
                          <w:ind w:left="22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31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29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43" w:type="dxa"/>
                      </w:tcPr>
                      <w:p>
                        <w:pPr>
                          <w:pStyle w:val="TableParagraph"/>
                          <w:spacing w:before="130"/>
                          <w:ind w:right="34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spacing w:before="129"/>
                          <w:ind w:right="22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152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before="129"/>
                          <w:ind w:left="22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2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31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31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31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43" w:type="dxa"/>
                      </w:tcPr>
                      <w:p>
                        <w:pPr>
                          <w:pStyle w:val="TableParagraph"/>
                          <w:spacing w:before="132"/>
                          <w:ind w:right="34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spacing w:before="131"/>
                          <w:ind w:right="22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107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143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before="131"/>
                          <w:ind w:left="22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31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3.2</w:t>
                        </w:r>
                      </w:p>
                    </w:tc>
                    <w:tc>
                      <w:tcPr>
                        <w:tcW w:w="1343" w:type="dxa"/>
                      </w:tcPr>
                      <w:p>
                        <w:pPr>
                          <w:pStyle w:val="TableParagraph"/>
                          <w:spacing w:before="130" w:line="307" w:lineRule="exact"/>
                          <w:ind w:right="34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right="22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152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22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40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Century Gothic"/>
          <w:w w:val="100"/>
        </w:rPr>
        <w:t>1</w:t>
      </w:r>
    </w:p>
    <w:p>
      <w:pPr>
        <w:pStyle w:val="BodyText"/>
        <w:spacing w:before="101" w:line="242" w:lineRule="auto"/>
        <w:ind w:left="3463" w:right="3069" w:hanging="245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rPr>
          <w:spacing w:val="-8"/>
        </w:rPr>
        <w:t>及以</w:t>
      </w:r>
      <w:r>
        <w:t>上</w:t>
      </w:r>
    </w:p>
    <w:p>
      <w:pPr>
        <w:pStyle w:val="BodyText"/>
        <w:spacing w:before="81" w:line="292" w:lineRule="exact"/>
        <w:ind w:left="142"/>
        <w:jc w:val="center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tabs>
          <w:tab w:val="left" w:pos="3218"/>
          <w:tab w:val="left" w:pos="3463"/>
        </w:tabs>
        <w:spacing w:before="69" w:line="144" w:lineRule="auto"/>
        <w:ind w:left="2168" w:right="3069"/>
      </w:pPr>
      <w:r>
        <w:rPr>
          <w:position w:val="18"/>
        </w:rPr>
        <w:t>焊接</w:t>
        <w:tab/>
      </w: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t>及</w:t>
      </w:r>
      <w:r>
        <w:rPr>
          <w:spacing w:val="-16"/>
        </w:rPr>
        <w:t>以</w:t>
      </w:r>
      <w:r>
        <w:t>工艺</w:t>
        <w:tab/>
        <w:tab/>
      </w:r>
      <w:r>
        <w:rPr>
          <w:position w:val="-17"/>
        </w:rPr>
        <w:t>上</w:t>
      </w:r>
      <w:r>
        <w:t>参数</w:t>
      </w:r>
    </w:p>
    <w:p>
      <w:pPr>
        <w:pStyle w:val="BodyText"/>
        <w:spacing w:line="200" w:lineRule="exact"/>
        <w:ind w:left="142"/>
        <w:jc w:val="center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spacing w:before="101" w:line="242" w:lineRule="auto"/>
        <w:ind w:left="3463" w:right="3069" w:hanging="245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rPr>
          <w:spacing w:val="-8"/>
        </w:rPr>
        <w:t>及以</w:t>
      </w:r>
      <w:r>
        <w:t>上</w:t>
      </w:r>
    </w:p>
    <w:p>
      <w:pPr>
        <w:pStyle w:val="BodyText"/>
        <w:spacing w:before="81"/>
        <w:ind w:left="142"/>
        <w:jc w:val="center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spacing w:before="101" w:line="242" w:lineRule="auto"/>
        <w:ind w:left="3463" w:right="3069" w:hanging="245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rPr>
          <w:spacing w:val="-8"/>
        </w:rPr>
        <w:t>及以</w:t>
      </w:r>
      <w:r>
        <w:t>上</w:t>
      </w:r>
    </w:p>
    <w:p>
      <w:pPr>
        <w:pStyle w:val="Heading3"/>
        <w:spacing w:before="25"/>
        <w:ind w:left="3161"/>
        <w:rPr>
          <w:b w:val="0"/>
        </w:rPr>
      </w:pPr>
      <w:r>
        <w:t>焊前准备、清理和检查</w:t>
      </w:r>
      <w:r>
        <w:rPr>
          <w:b w:val="0"/>
        </w:rPr>
        <w:t>：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line="338" w:lineRule="exact"/>
        <w:ind w:left="798"/>
      </w:pPr>
      <w:r>
        <w:t>规格</w:t>
      </w:r>
    </w:p>
    <w:p>
      <w:pPr>
        <w:pStyle w:val="BodyText"/>
        <w:spacing w:line="323" w:lineRule="exact"/>
        <w:ind w:left="751"/>
        <w:rPr>
          <w:rFonts w:ascii="Century Gothic"/>
        </w:rPr>
      </w:pPr>
      <w:r>
        <w:rPr>
          <w:rFonts w:ascii="Century Gothic"/>
          <w:w w:val="85"/>
        </w:rPr>
        <w:t>(mm)</w:t>
      </w:r>
    </w:p>
    <w:p>
      <w:pPr>
        <w:pStyle w:val="BodyText"/>
        <w:tabs>
          <w:tab w:val="left" w:pos="3168"/>
        </w:tabs>
        <w:spacing w:line="298" w:lineRule="exact"/>
        <w:ind w:left="734"/>
        <w:rPr>
          <w:rFonts w:ascii="Century Gothic" w:eastAsia="Century Gothic"/>
        </w:rPr>
      </w:pPr>
      <w:r>
        <w:br w:type="column"/>
      </w: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tabs>
          <w:tab w:val="left" w:pos="3168"/>
        </w:tabs>
        <w:spacing w:before="23"/>
        <w:ind w:left="734"/>
        <w:rPr>
          <w:rFonts w:ascii="Century Gothic" w:eastAsia="Century Gothic"/>
        </w:rPr>
      </w:pP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tabs>
          <w:tab w:val="left" w:pos="2430"/>
          <w:tab w:val="left" w:pos="3910"/>
          <w:tab w:val="left" w:pos="4965"/>
        </w:tabs>
        <w:spacing w:before="26" w:line="269" w:lineRule="exact"/>
        <w:ind w:left="741"/>
      </w:pPr>
      <w:r>
        <w:rPr>
          <w:position w:val="2"/>
        </w:rPr>
        <w:t>电流极</w:t>
        <w:tab/>
        <w:t>电流</w:t>
        <w:tab/>
      </w:r>
      <w:r>
        <w:t>电压</w:t>
        <w:tab/>
      </w:r>
      <w:r>
        <w:rPr>
          <w:position w:val="2"/>
        </w:rPr>
        <w:t>焊接速度</w:t>
      </w:r>
    </w:p>
    <w:p>
      <w:pPr>
        <w:pStyle w:val="BodyText"/>
        <w:tabs>
          <w:tab w:val="left" w:pos="2092"/>
          <w:tab w:val="left" w:pos="3751"/>
          <w:tab w:val="left" w:pos="4469"/>
          <w:tab w:val="left" w:pos="6431"/>
        </w:tabs>
        <w:spacing w:line="429" w:lineRule="exact"/>
        <w:ind w:left="763"/>
        <w:jc w:val="center"/>
      </w:pPr>
      <w:r>
        <w:t>性</w:t>
        <w:tab/>
        <w:t>（</w:t>
      </w:r>
      <w:r>
        <w:rPr>
          <w:rFonts w:ascii="Century Gothic" w:eastAsia="Century Gothic"/>
        </w:rPr>
        <w:t>A</w:t>
      </w:r>
      <w:r>
        <w:t>）</w:t>
        <w:tab/>
      </w:r>
      <w:r>
        <w:rPr>
          <w:rFonts w:ascii="Century Gothic" w:eastAsia="Century Gothic"/>
        </w:rPr>
        <w:t>(V)</w:t>
        <w:tab/>
      </w:r>
      <w:r>
        <w:t>（</w:t>
      </w:r>
      <w:r>
        <w:rPr>
          <w:rFonts w:ascii="Century Gothic" w:eastAsia="Century Gothic"/>
        </w:rPr>
        <w:t>mm/min</w:t>
      </w:r>
      <w:r>
        <w:t>）</w:t>
        <w:tab/>
      </w:r>
      <w:r>
        <w:rPr>
          <w:position w:val="18"/>
        </w:rPr>
        <w:t>其他</w:t>
      </w:r>
    </w:p>
    <w:p>
      <w:pPr>
        <w:spacing w:after="0" w:line="429" w:lineRule="exact"/>
        <w:jc w:val="center"/>
        <w:sectPr>
          <w:type w:val="continuous"/>
          <w:pgSz w:w="17860" w:h="25260"/>
          <w:pgMar w:top="1540" w:right="1880" w:bottom="0" w:left="0" w:header="708" w:footer="708"/>
          <w:pgNumType w:start="14"/>
          <w:cols w:num="3" w:space="708" w:equalWidth="0">
            <w:col w:w="7051" w:space="40"/>
            <w:col w:w="1382" w:space="39"/>
            <w:col w:w="7468" w:space="0"/>
          </w:cols>
        </w:sectPr>
      </w:pPr>
    </w:p>
    <w:p>
      <w:pPr>
        <w:pStyle w:val="BodyText"/>
        <w:spacing w:before="7"/>
      </w:pPr>
    </w:p>
    <w:p>
      <w:pPr>
        <w:pStyle w:val="BodyText"/>
        <w:spacing w:line="242" w:lineRule="auto"/>
        <w:ind w:left="2168" w:right="142"/>
      </w:pPr>
      <w:r>
        <w:t>工艺说明</w:t>
      </w:r>
    </w:p>
    <w:p>
      <w:pPr>
        <w:pStyle w:val="BodyText"/>
        <w:rPr>
          <w:sz w:val="26"/>
        </w:rPr>
      </w:pPr>
    </w:p>
    <w:p>
      <w:pPr>
        <w:pStyle w:val="BodyText"/>
        <w:spacing w:before="12"/>
        <w:rPr>
          <w:sz w:val="34"/>
        </w:rPr>
      </w:pPr>
    </w:p>
    <w:p>
      <w:pPr>
        <w:pStyle w:val="BodyText"/>
        <w:ind w:left="2042"/>
      </w:pPr>
      <w:r>
        <w:t>编制：</w:t>
      </w:r>
    </w:p>
    <w:p>
      <w:pPr>
        <w:pStyle w:val="BodyText"/>
        <w:spacing w:before="2" w:line="242" w:lineRule="auto"/>
        <w:ind w:left="269" w:right="2904"/>
        <w:rPr>
          <w:b/>
        </w:rPr>
      </w:pPr>
      <w:r>
        <w:br w:type="column"/>
      </w:r>
      <w:r>
        <w:rPr>
          <w:w w:val="95"/>
        </w:rPr>
        <w:t>机械清理坡口表面及边缘</w:t>
      </w:r>
      <w:r>
        <w:rPr>
          <w:rFonts w:ascii="Century Gothic" w:eastAsia="Century Gothic"/>
          <w:w w:val="95"/>
        </w:rPr>
        <w:t xml:space="preserve">(25)mm   </w:t>
      </w:r>
      <w:r>
        <w:rPr>
          <w:w w:val="95"/>
        </w:rPr>
        <w:t>范围内所有的油、漆、垢、锈等；检查对口尺寸。</w:t>
      </w:r>
      <w:r>
        <w:rPr>
          <w:b/>
        </w:rPr>
        <w:t>施焊注意事项：</w:t>
      </w:r>
    </w:p>
    <w:p>
      <w:pPr>
        <w:pStyle w:val="BodyText"/>
        <w:spacing w:line="242" w:lineRule="auto"/>
        <w:ind w:left="269" w:right="2042"/>
      </w:pPr>
      <w:r>
        <w:rPr>
          <w:spacing w:val="-3"/>
        </w:rPr>
        <w:t xml:space="preserve">单层焊道的厚度不大于所用焊条直径加 </w:t>
      </w:r>
      <w:r>
        <w:rPr>
          <w:rFonts w:ascii="Century Gothic" w:eastAsia="Century Gothic" w:hAnsi="Century Gothic"/>
        </w:rPr>
        <w:t>2mm</w:t>
      </w:r>
      <w:r>
        <w:rPr>
          <w:spacing w:val="-3"/>
        </w:rPr>
        <w:t xml:space="preserve">；单焊道宽度不大于所用焊条直径的 </w:t>
      </w:r>
      <w:r>
        <w:rPr>
          <w:rFonts w:ascii="Century Gothic" w:eastAsia="Century Gothic" w:hAnsi="Century Gothic"/>
        </w:rPr>
        <w:t xml:space="preserve">4 </w:t>
      </w:r>
      <w:r>
        <w:t>倍。</w:t>
      </w:r>
      <w:r>
        <w:rPr>
          <w:w w:val="95"/>
        </w:rPr>
        <w:t>注意接头和收弧的质量，收弧时应将熔池填满。多层多道焊的接头应错开（</w:t>
      </w:r>
      <w:r>
        <w:rPr>
          <w:rFonts w:ascii="Century Gothic" w:eastAsia="Century Gothic" w:hAnsi="Century Gothic"/>
          <w:w w:val="95"/>
        </w:rPr>
        <w:t>15</w:t>
      </w:r>
      <w:r>
        <w:rPr>
          <w:w w:val="95"/>
        </w:rPr>
        <w:t>～</w:t>
      </w:r>
      <w:r>
        <w:rPr>
          <w:rFonts w:ascii="Century Gothic" w:eastAsia="Century Gothic" w:hAnsi="Century Gothic"/>
          <w:w w:val="95"/>
        </w:rPr>
        <w:t>20</w:t>
      </w:r>
      <w:r>
        <w:rPr>
          <w:w w:val="95"/>
        </w:rPr>
        <w:t>）</w:t>
      </w:r>
      <w:r>
        <w:rPr>
          <w:rFonts w:ascii="Century Gothic" w:eastAsia="Century Gothic" w:hAnsi="Century Gothic"/>
          <w:w w:val="95"/>
        </w:rPr>
        <w:t>mm</w:t>
      </w:r>
      <w:r>
        <w:rPr>
          <w:spacing w:val="-16"/>
          <w:w w:val="95"/>
        </w:rPr>
        <w:t xml:space="preserve">。   </w:t>
      </w:r>
      <w:r>
        <w:t>不</w:t>
      </w:r>
      <w:r>
        <w:rPr>
          <w:spacing w:val="-3"/>
        </w:rPr>
        <w:t xml:space="preserve">锈钢定位焊必须有背面氩气保护，层间温度不允许超过 </w:t>
      </w:r>
      <w:r>
        <w:rPr>
          <w:rFonts w:ascii="Century Gothic" w:eastAsia="Century Gothic" w:hAnsi="Century Gothic"/>
        </w:rPr>
        <w:t>150</w:t>
      </w:r>
      <w:r>
        <w:t>℃。</w:t>
      </w:r>
    </w:p>
    <w:p>
      <w:pPr>
        <w:pStyle w:val="BodyText"/>
        <w:tabs>
          <w:tab w:val="left" w:pos="7621"/>
        </w:tabs>
        <w:spacing w:before="77"/>
        <w:ind w:left="3330"/>
      </w:pPr>
      <w:r>
        <w:t>审核：</w:t>
        <w:tab/>
        <w:t>批准：</w:t>
      </w:r>
    </w:p>
    <w:p>
      <w:pPr>
        <w:spacing w:after="0"/>
        <w:sectPr>
          <w:type w:val="continuous"/>
          <w:pgSz w:w="17860" w:h="25260"/>
          <w:pgMar w:top="1540" w:right="1880" w:bottom="0" w:left="0" w:header="708" w:footer="708"/>
          <w:pgNumType w:start="15"/>
          <w:cols w:num="2" w:space="708" w:equalWidth="0">
            <w:col w:w="2853" w:space="40"/>
            <w:col w:w="1308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540" w:right="1880" w:bottom="0" w:left="0" w:header="708" w:footer="708"/>
          <w:pgNumType w:start="16"/>
          <w:cols w:space="708"/>
        </w:sectPr>
      </w:pPr>
    </w:p>
    <w:p>
      <w:pPr>
        <w:pStyle w:val="Heading1"/>
        <w:spacing w:before="203"/>
      </w:pPr>
      <w:r>
        <w:rPr>
          <w:w w:val="95"/>
        </w:rPr>
        <w:t>焊接工艺卡</w:t>
      </w:r>
    </w:p>
    <w:p>
      <w:pPr>
        <w:pStyle w:val="BodyText"/>
        <w:rPr>
          <w:b/>
          <w:sz w:val="40"/>
        </w:rPr>
      </w:pPr>
      <w:r>
        <w:br w:type="column"/>
      </w:r>
    </w:p>
    <w:p>
      <w:pPr>
        <w:pStyle w:val="Heading2"/>
        <w:spacing w:before="343"/>
        <w:ind w:left="1177"/>
        <w:rPr>
          <w:rFonts w:ascii="Century Gothic" w:eastAsia="Century Gothic"/>
        </w:rPr>
      </w:pPr>
      <w:r>
        <w:t>版次：</w:t>
      </w:r>
      <w:r>
        <w:rPr>
          <w:rFonts w:ascii="Century Gothic" w:eastAsia="Century Gothic"/>
        </w:rPr>
        <w:t>A</w:t>
      </w:r>
    </w:p>
    <w:p>
      <w:pPr>
        <w:spacing w:after="0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17"/>
          <w:cols w:num="2" w:space="708" w:equalWidth="0">
            <w:col w:w="9459" w:space="40"/>
            <w:col w:w="6481" w:space="0"/>
          </w:cols>
        </w:sectPr>
      </w:pPr>
    </w:p>
    <w:p>
      <w:pPr>
        <w:pStyle w:val="BodyText"/>
        <w:tabs>
          <w:tab w:val="left" w:pos="9278"/>
        </w:tabs>
        <w:spacing w:before="138"/>
        <w:ind w:left="2042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990600</wp:posOffset>
            </wp:positionV>
            <wp:extent cx="9017000" cy="135509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0" cy="1355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编号：</w:t>
        <w:tab/>
        <w:t>适用范围：汽水管道或联箱封头，汽水取样、仪表等接</w:t>
      </w:r>
    </w:p>
    <w:p>
      <w:pPr>
        <w:spacing w:after="0"/>
        <w:sectPr>
          <w:type w:val="continuous"/>
          <w:pgSz w:w="17860" w:h="25260"/>
          <w:pgMar w:top="1540" w:right="1880" w:bottom="0" w:left="0" w:header="708" w:footer="708"/>
          <w:pgNumType w:start="18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before="1" w:line="304" w:lineRule="auto"/>
        <w:ind w:left="2042" w:right="2421"/>
        <w:jc w:val="both"/>
      </w:pPr>
      <w:r>
        <w:t>焊接标准：</w:t>
      </w:r>
      <w:r>
        <w:rPr>
          <w:rFonts w:ascii="Century Gothic" w:eastAsia="Century Gothic"/>
        </w:rPr>
        <w:t xml:space="preserve">DL/T869-2012 </w:t>
      </w:r>
      <w:r>
        <w:rPr>
          <w:spacing w:val="-1"/>
        </w:rPr>
        <w:t>焊接方法：</w:t>
      </w:r>
      <w:r>
        <w:rPr>
          <w:rFonts w:ascii="Century Gothic" w:eastAsia="Century Gothic"/>
          <w:spacing w:val="-3"/>
        </w:rPr>
        <w:t xml:space="preserve">GTAW+SMAW </w:t>
      </w:r>
      <w:r>
        <w:t>接头型式：对接</w:t>
      </w:r>
    </w:p>
    <w:p>
      <w:pPr>
        <w:pStyle w:val="BodyText"/>
        <w:spacing w:line="316" w:lineRule="exact"/>
        <w:ind w:left="2042"/>
        <w:rPr>
          <w:rFonts w:ascii="Century Gothic" w:eastAsia="Century Gothic"/>
        </w:rPr>
      </w:pPr>
      <w:r>
        <w:rPr>
          <w:w w:val="95"/>
        </w:rPr>
        <w:t>接头型式、坡口和组装尺寸示意图：单位：</w:t>
      </w:r>
      <w:r>
        <w:rPr>
          <w:rFonts w:ascii="Century Gothic" w:eastAsia="Century Gothic"/>
          <w:w w:val="95"/>
        </w:rPr>
        <w:t>mm</w:t>
      </w:r>
    </w:p>
    <w:p>
      <w:pPr>
        <w:pStyle w:val="BodyText"/>
        <w:spacing w:before="125" w:line="328" w:lineRule="auto"/>
        <w:ind w:left="1615" w:right="3190"/>
      </w:pPr>
      <w:r>
        <w:br w:type="column"/>
      </w:r>
      <w:r>
        <w:t>管座以及板对接、角接焊缝。焊接工艺评定编号：</w:t>
      </w:r>
    </w:p>
    <w:p>
      <w:pPr>
        <w:pStyle w:val="BodyText"/>
        <w:spacing w:line="317" w:lineRule="exact"/>
        <w:ind w:left="1615"/>
        <w:rPr>
          <w:rFonts w:ascii="Century Gothic" w:eastAsia="Century Gothic"/>
        </w:rPr>
      </w:pPr>
      <w:r>
        <w:t>焊接位置：</w:t>
      </w:r>
      <w:r>
        <w:rPr>
          <w:rFonts w:ascii="Century Gothic" w:eastAsia="Century Gothic"/>
        </w:rPr>
        <w:t>1G/2G/1F/2F</w:t>
      </w:r>
    </w:p>
    <w:p>
      <w:pPr>
        <w:pStyle w:val="BodyText"/>
        <w:spacing w:before="94"/>
        <w:ind w:left="1615"/>
      </w:pPr>
      <w:r>
        <w:t>衬垫材料：无</w:t>
      </w:r>
    </w:p>
    <w:p>
      <w:pPr>
        <w:pStyle w:val="BodyText"/>
        <w:spacing w:before="59"/>
        <w:ind w:left="1615"/>
        <w:rPr>
          <w:rFonts w:ascii="Century Gothic" w:eastAsia="Century Gothic"/>
        </w:rPr>
      </w:pPr>
      <w:r>
        <w:t>焊接层道示意图：单位：</w:t>
      </w:r>
      <w:r>
        <w:rPr>
          <w:rFonts w:ascii="Century Gothic" w:eastAsia="Century Gothic"/>
        </w:rPr>
        <w:t>mm</w:t>
      </w:r>
    </w:p>
    <w:p>
      <w:pPr>
        <w:spacing w:after="0"/>
        <w:rPr>
          <w:rFonts w:ascii="Century Gothic" w:eastAsia="Century Gothic"/>
        </w:rPr>
        <w:sectPr>
          <w:pgSz w:w="17860" w:h="25260"/>
          <w:pgMar w:top="1540" w:right="1880" w:bottom="280" w:left="0" w:header="708" w:footer="708"/>
          <w:pgNumType w:start="19"/>
          <w:cols w:num="2" w:space="708" w:equalWidth="0">
            <w:col w:w="7623" w:space="40"/>
            <w:col w:w="8317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217"/>
        <w:ind w:left="2142"/>
      </w:pPr>
      <w:r>
        <w:pict>
          <v:shape id="_x0000_s1028" type="#_x0000_t202" style="width:545.45pt;height:198.15pt;margin-top:-16.24pt;margin-left:153.23pt;mso-position-horizontal-relative:page;position:absolute;z-index:25166336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92"/>
                    <w:gridCol w:w="5716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1"/>
                      <w:jc w:val="left"/>
                    </w:trPr>
                    <w:tc>
                      <w:tcPr>
                        <w:tcW w:w="37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716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1586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 xml:space="preserve">A 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侧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330" w:lineRule="exact"/>
                          <w:ind w:right="49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w w:val="110"/>
                            <w:sz w:val="27"/>
                          </w:rPr>
                          <w:t xml:space="preserve">B </w:t>
                        </w:r>
                        <w:r>
                          <w:rPr>
                            <w:rFonts w:ascii="宋体" w:eastAsia="宋体" w:hint="eastAsia"/>
                            <w:w w:val="110"/>
                            <w:sz w:val="27"/>
                          </w:rPr>
                          <w:t>侧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1"/>
                      <w:jc w:val="left"/>
                    </w:trPr>
                    <w:tc>
                      <w:tcPr>
                        <w:tcW w:w="3792" w:type="dxa"/>
                      </w:tcPr>
                      <w:p>
                        <w:pPr>
                          <w:pStyle w:val="TableParagraph"/>
                          <w:spacing w:before="44" w:line="338" w:lineRule="exact"/>
                          <w:ind w:left="914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母材材质牌号：</w:t>
                        </w:r>
                      </w:p>
                    </w:tc>
                    <w:tc>
                      <w:tcPr>
                        <w:tcW w:w="5716" w:type="dxa"/>
                      </w:tcPr>
                      <w:p>
                        <w:pPr>
                          <w:pStyle w:val="TableParagraph"/>
                          <w:spacing w:before="42"/>
                          <w:ind w:left="1374"/>
                          <w:rPr>
                            <w:sz w:val="27"/>
                          </w:rPr>
                        </w:pPr>
                        <w:r>
                          <w:rPr>
                            <w:w w:val="110"/>
                            <w:sz w:val="27"/>
                          </w:rPr>
                          <w:t>TP316L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42"/>
                          <w:ind w:right="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110"/>
                            <w:sz w:val="27"/>
                          </w:rPr>
                          <w:t>TP316L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6"/>
                      <w:jc w:val="left"/>
                    </w:trPr>
                    <w:tc>
                      <w:tcPr>
                        <w:tcW w:w="3792" w:type="dxa"/>
                      </w:tcPr>
                      <w:p>
                        <w:pPr>
                          <w:pStyle w:val="TableParagraph"/>
                          <w:spacing w:before="14"/>
                          <w:ind w:left="1184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母材类别：</w:t>
                        </w:r>
                      </w:p>
                      <w:p>
                        <w:pPr>
                          <w:pStyle w:val="TableParagraph"/>
                          <w:spacing w:before="27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Ansi="宋体" w:hint="eastAsia"/>
                            <w:sz w:val="27"/>
                          </w:rPr>
                          <w:t>母材直径范围</w:t>
                        </w:r>
                        <w:r>
                          <w:rPr>
                            <w:sz w:val="27"/>
                          </w:rPr>
                          <w:t>(mm)</w:t>
                        </w:r>
                        <w:r>
                          <w:rPr>
                            <w:rFonts w:ascii="宋体" w:eastAsia="宋体" w:hAnsi="宋体" w:hint="eastAsia"/>
                            <w:sz w:val="27"/>
                          </w:rPr>
                          <w:t>：≥</w:t>
                        </w:r>
                        <w:r>
                          <w:rPr>
                            <w:sz w:val="27"/>
                          </w:rPr>
                          <w:t>203.2</w:t>
                        </w:r>
                      </w:p>
                    </w:tc>
                    <w:tc>
                      <w:tcPr>
                        <w:tcW w:w="5716" w:type="dxa"/>
                      </w:tcPr>
                      <w:p>
                        <w:pPr>
                          <w:pStyle w:val="TableParagraph"/>
                          <w:spacing w:before="12"/>
                          <w:ind w:left="1615"/>
                          <w:rPr>
                            <w:rFonts w:ascii="宋体" w:hAnsi="宋体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</w:t>
                        </w:r>
                        <w:r>
                          <w:rPr>
                            <w:rFonts w:ascii="宋体" w:hAnsi="宋体"/>
                            <w:sz w:val="27"/>
                          </w:rPr>
                          <w:t>Ⅲ</w:t>
                        </w:r>
                      </w:p>
                      <w:p>
                        <w:pPr>
                          <w:pStyle w:val="TableParagraph"/>
                          <w:spacing w:before="27"/>
                          <w:ind w:left="2271" w:right="-29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w w:val="95"/>
                            <w:sz w:val="27"/>
                          </w:rPr>
                          <w:t>母材厚度范围</w:t>
                        </w:r>
                        <w:r>
                          <w:rPr>
                            <w:w w:val="95"/>
                            <w:sz w:val="27"/>
                          </w:rPr>
                          <w:t>(mm)</w:t>
                        </w:r>
                        <w:r>
                          <w:rPr>
                            <w:rFonts w:ascii="宋体" w:eastAsia="宋体" w:hint="eastAsia"/>
                            <w:w w:val="95"/>
                            <w:sz w:val="27"/>
                          </w:rPr>
                          <w:t>：</w:t>
                        </w:r>
                        <w:r>
                          <w:rPr>
                            <w:w w:val="95"/>
                            <w:sz w:val="27"/>
                          </w:rPr>
                          <w:t>7.5</w:t>
                        </w:r>
                        <w:r>
                          <w:rPr>
                            <w:rFonts w:ascii="宋体" w:eastAsia="宋体" w:hint="eastAsia"/>
                            <w:w w:val="95"/>
                            <w:sz w:val="27"/>
                          </w:rPr>
                          <w:t>～</w:t>
                        </w:r>
                        <w:r>
                          <w:rPr>
                            <w:w w:val="95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12"/>
                          <w:ind w:right="46"/>
                          <w:jc w:val="center"/>
                          <w:rPr>
                            <w:rFonts w:ascii="宋体" w:hAnsi="宋体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</w:t>
                        </w:r>
                        <w:r>
                          <w:rPr>
                            <w:rFonts w:ascii="宋体" w:hAnsi="宋体"/>
                            <w:sz w:val="27"/>
                          </w:rPr>
                          <w:t>Ⅲ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2"/>
                      <w:jc w:val="left"/>
                    </w:trPr>
                    <w:tc>
                      <w:tcPr>
                        <w:tcW w:w="3792" w:type="dxa"/>
                      </w:tcPr>
                      <w:p>
                        <w:pPr>
                          <w:pStyle w:val="TableParagraph"/>
                          <w:spacing w:before="2"/>
                          <w:ind w:left="507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类别（焊丝或焊条等）</w:t>
                        </w:r>
                      </w:p>
                    </w:tc>
                    <w:tc>
                      <w:tcPr>
                        <w:tcW w:w="5716" w:type="dxa"/>
                      </w:tcPr>
                      <w:p>
                        <w:pPr>
                          <w:pStyle w:val="TableParagraph"/>
                          <w:spacing w:before="2"/>
                          <w:ind w:left="1173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标准、型号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2"/>
                          <w:ind w:right="46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制造商牌号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1"/>
                      <w:jc w:val="left"/>
                    </w:trPr>
                    <w:tc>
                      <w:tcPr>
                        <w:tcW w:w="3792" w:type="dxa"/>
                      </w:tcPr>
                      <w:p>
                        <w:pPr>
                          <w:pStyle w:val="TableParagraph"/>
                          <w:spacing w:before="52"/>
                          <w:ind w:left="1568" w:right="1643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焊丝</w:t>
                        </w:r>
                      </w:p>
                    </w:tc>
                    <w:tc>
                      <w:tcPr>
                        <w:tcW w:w="5716" w:type="dxa"/>
                      </w:tcPr>
                      <w:p>
                        <w:pPr>
                          <w:pStyle w:val="TableParagraph"/>
                          <w:spacing w:before="54"/>
                          <w:ind w:left="1360"/>
                          <w:rPr>
                            <w:sz w:val="27"/>
                          </w:rPr>
                        </w:pPr>
                        <w:r>
                          <w:rPr>
                            <w:w w:val="110"/>
                            <w:sz w:val="27"/>
                          </w:rPr>
                          <w:t>ER316L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54"/>
                          <w:ind w:right="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1"/>
                      <w:jc w:val="left"/>
                    </w:trPr>
                    <w:tc>
                      <w:tcPr>
                        <w:tcW w:w="3792" w:type="dxa"/>
                      </w:tcPr>
                      <w:p>
                        <w:pPr>
                          <w:pStyle w:val="TableParagraph"/>
                          <w:spacing w:before="42"/>
                          <w:ind w:left="1568" w:right="1643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焊条</w:t>
                        </w:r>
                      </w:p>
                    </w:tc>
                    <w:tc>
                      <w:tcPr>
                        <w:tcW w:w="5716" w:type="dxa"/>
                      </w:tcPr>
                      <w:p>
                        <w:pPr>
                          <w:pStyle w:val="TableParagraph"/>
                          <w:spacing w:before="41"/>
                          <w:ind w:left="1263"/>
                          <w:rPr>
                            <w:sz w:val="27"/>
                          </w:rPr>
                        </w:pPr>
                        <w:r>
                          <w:rPr>
                            <w:w w:val="105"/>
                            <w:sz w:val="27"/>
                          </w:rPr>
                          <w:t>E316L-16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41"/>
                          <w:ind w:right="5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105"/>
                            <w:sz w:val="27"/>
                          </w:rPr>
                          <w:t>CHS022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1"/>
                      <w:jc w:val="left"/>
                    </w:trPr>
                    <w:tc>
                      <w:tcPr>
                        <w:tcW w:w="37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716" w:type="dxa"/>
                      </w:tcPr>
                      <w:p>
                        <w:pPr>
                          <w:pStyle w:val="TableParagraph"/>
                          <w:spacing w:before="33"/>
                          <w:ind w:left="273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气体成分及纯度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33"/>
                          <w:ind w:right="51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流速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1"/>
                      <w:jc w:val="left"/>
                    </w:trPr>
                    <w:tc>
                      <w:tcPr>
                        <w:tcW w:w="3792" w:type="dxa"/>
                      </w:tcPr>
                      <w:p>
                        <w:pPr>
                          <w:pStyle w:val="TableParagraph"/>
                          <w:spacing w:before="54" w:line="337" w:lineRule="exact"/>
                          <w:ind w:left="824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正面：</w:t>
                        </w:r>
                      </w:p>
                    </w:tc>
                    <w:tc>
                      <w:tcPr>
                        <w:tcW w:w="5716" w:type="dxa"/>
                      </w:tcPr>
                      <w:p>
                        <w:pPr>
                          <w:pStyle w:val="TableParagraph"/>
                          <w:tabs>
                            <w:tab w:val="left" w:pos="1150"/>
                          </w:tabs>
                          <w:spacing w:before="52"/>
                          <w:ind w:left="60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Ar</w:t>
                          <w:tab/>
                          <w:t>99.95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52" w:line="339" w:lineRule="exact"/>
                          <w:ind w:right="4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w w:val="95"/>
                            <w:sz w:val="27"/>
                          </w:rPr>
                          <w:t>5～10</w:t>
                        </w:r>
                        <w:r>
                          <w:rPr>
                            <w:w w:val="95"/>
                            <w:sz w:val="27"/>
                          </w:rPr>
                          <w:t>L/min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44"/>
                      <w:jc w:val="left"/>
                    </w:trPr>
                    <w:tc>
                      <w:tcPr>
                        <w:tcW w:w="3792" w:type="dxa"/>
                      </w:tcPr>
                      <w:p>
                        <w:pPr>
                          <w:pStyle w:val="TableParagraph"/>
                          <w:spacing w:before="13" w:line="311" w:lineRule="exact"/>
                          <w:ind w:left="824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背面：</w:t>
                        </w:r>
                      </w:p>
                    </w:tc>
                    <w:tc>
                      <w:tcPr>
                        <w:tcW w:w="5716" w:type="dxa"/>
                      </w:tcPr>
                      <w:p>
                        <w:pPr>
                          <w:pStyle w:val="TableParagraph"/>
                          <w:tabs>
                            <w:tab w:val="left" w:pos="1150"/>
                          </w:tabs>
                          <w:spacing w:before="15" w:line="309" w:lineRule="exact"/>
                          <w:ind w:left="60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Ar</w:t>
                          <w:tab/>
                          <w:t>99.95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12" w:line="312" w:lineRule="exact"/>
                          <w:ind w:right="4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w w:val="95"/>
                            <w:sz w:val="27"/>
                          </w:rPr>
                          <w:t>5～10</w:t>
                        </w:r>
                        <w:r>
                          <w:rPr>
                            <w:w w:val="95"/>
                            <w:sz w:val="27"/>
                          </w:rPr>
                          <w:t>L/min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母材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44" w:lineRule="auto"/>
        <w:ind w:left="2142" w:right="13294"/>
      </w:pPr>
      <w:r>
        <w:rPr>
          <w:spacing w:val="-9"/>
        </w:rPr>
        <w:t>填充材料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4" w:line="244" w:lineRule="auto"/>
        <w:ind w:left="2142" w:right="13294"/>
      </w:pPr>
      <w:r>
        <w:rPr>
          <w:spacing w:val="-9"/>
        </w:rPr>
        <w:t>保护气体</w:t>
      </w:r>
    </w:p>
    <w:p>
      <w:pPr>
        <w:pStyle w:val="BodyText"/>
        <w:tabs>
          <w:tab w:val="left" w:pos="6898"/>
          <w:tab w:val="left" w:pos="9765"/>
        </w:tabs>
        <w:spacing w:before="90" w:line="256" w:lineRule="auto"/>
        <w:ind w:left="3114" w:right="5561"/>
      </w:pPr>
      <w:r>
        <w:t>注：不锈钢材料在焊缝厚度</w:t>
      </w:r>
      <w:r>
        <w:rPr>
          <w:rFonts w:ascii="Arial" w:eastAsia="Arial" w:hAnsi="Arial"/>
        </w:rPr>
        <w:t>≤5mm</w:t>
      </w:r>
      <w:r>
        <w:rPr>
          <w:rFonts w:ascii="Arial" w:eastAsia="Arial" w:hAnsi="Arial"/>
          <w:spacing w:val="-5"/>
        </w:rPr>
        <w:t xml:space="preserve"> </w:t>
      </w:r>
      <w:r>
        <w:t>前不能停止背面气体保护</w:t>
      </w:r>
      <w:r>
        <w:rPr>
          <w:spacing w:val="-14"/>
        </w:rPr>
        <w:t>。</w:t>
      </w:r>
      <w:r>
        <w:t>预热温度：</w:t>
      </w:r>
      <w:r>
        <w:rPr>
          <w:rFonts w:ascii="Century Gothic" w:eastAsia="Century Gothic" w:hAnsi="Century Gothic"/>
        </w:rPr>
        <w:t>GTAW</w:t>
        <w:tab/>
      </w:r>
      <w:r>
        <w:t>℃，</w:t>
      </w:r>
      <w:r>
        <w:rPr>
          <w:rFonts w:ascii="Century Gothic" w:eastAsia="Century Gothic" w:hAnsi="Century Gothic"/>
        </w:rPr>
        <w:t>SMAW</w:t>
        <w:tab/>
      </w:r>
      <w:r>
        <w:t>℃</w:t>
      </w:r>
    </w:p>
    <w:p>
      <w:pPr>
        <w:pStyle w:val="BodyText"/>
        <w:tabs>
          <w:tab w:val="left" w:pos="3114"/>
          <w:tab w:val="left" w:pos="6625"/>
          <w:tab w:val="left" w:pos="9138"/>
        </w:tabs>
        <w:spacing w:before="3" w:line="244" w:lineRule="auto"/>
        <w:ind w:left="2142" w:right="4949"/>
      </w:pPr>
      <w:r>
        <w:rPr>
          <w:position w:val="-1"/>
        </w:rPr>
        <w:t>预热</w:t>
        <w:tab/>
      </w:r>
      <w:r>
        <w:t>预热加热方式：</w:t>
        <w:tab/>
        <w:tab/>
        <w:t>温度测量方式</w:t>
      </w:r>
      <w:r>
        <w:rPr>
          <w:spacing w:val="-18"/>
        </w:rPr>
        <w:t xml:space="preserve">： </w:t>
      </w:r>
      <w:r>
        <w:rPr>
          <w:position w:val="6"/>
        </w:rPr>
        <w:t>后热</w:t>
        <w:tab/>
      </w:r>
      <w:r>
        <w:t>层间温度：</w:t>
        <w:tab/>
        <w:t>℃</w:t>
      </w:r>
    </w:p>
    <w:p>
      <w:pPr>
        <w:spacing w:after="0" w:line="244" w:lineRule="auto"/>
        <w:sectPr>
          <w:type w:val="continuous"/>
          <w:pgSz w:w="17860" w:h="25260"/>
          <w:pgMar w:top="1540" w:right="1880" w:bottom="0" w:left="0" w:header="708" w:footer="708"/>
          <w:pgNumType w:start="20"/>
          <w:cols w:space="708"/>
        </w:sectPr>
      </w:pPr>
    </w:p>
    <w:p>
      <w:pPr>
        <w:pStyle w:val="BodyText"/>
        <w:tabs>
          <w:tab w:val="left" w:pos="3114"/>
          <w:tab w:val="left" w:pos="6625"/>
        </w:tabs>
        <w:spacing w:before="47" w:line="144" w:lineRule="auto"/>
        <w:ind w:left="2279" w:right="38" w:hanging="137"/>
      </w:pPr>
      <w:r>
        <w:rPr>
          <w:position w:val="14"/>
        </w:rPr>
        <w:t>热处</w:t>
        <w:tab/>
      </w:r>
      <w:r>
        <w:t>后热温度：</w:t>
        <w:tab/>
      </w:r>
      <w:r>
        <w:rPr>
          <w:spacing w:val="-18"/>
        </w:rPr>
        <w:t xml:space="preserve">℃ </w:t>
      </w:r>
      <w:r>
        <w:t>理</w:t>
      </w:r>
    </w:p>
    <w:p>
      <w:pPr>
        <w:pStyle w:val="BodyText"/>
        <w:tabs>
          <w:tab w:val="left" w:pos="5685"/>
          <w:tab w:val="left" w:pos="6506"/>
        </w:tabs>
        <w:spacing w:line="309" w:lineRule="exact"/>
        <w:ind w:left="3114"/>
      </w:pPr>
      <w:r>
        <w:pict>
          <v:shape id="_x0000_s1029" type="#_x0000_t202" style="width:373.75pt;height:147.5pt;margin-top:40.92pt;margin-left:222.17pt;mso-position-horizontal-relative:page;position:absolute;z-index:25166438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1"/>
                    <w:gridCol w:w="1882"/>
                    <w:gridCol w:w="1505"/>
                    <w:gridCol w:w="1467"/>
                    <w:gridCol w:w="149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0"/>
                      <w:jc w:val="left"/>
                    </w:trPr>
                    <w:tc>
                      <w:tcPr>
                        <w:tcW w:w="5985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398" w:right="32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（</w:t>
                        </w:r>
                        <w:r>
                          <w:rPr>
                            <w:sz w:val="27"/>
                          </w:rPr>
                          <w:t>A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5"/>
                      <w:jc w:val="left"/>
                    </w:trPr>
                    <w:tc>
                      <w:tcPr>
                        <w:tcW w:w="1131" w:type="dxa"/>
                      </w:tcPr>
                      <w:p>
                        <w:pPr>
                          <w:pStyle w:val="TableParagraph"/>
                          <w:spacing w:before="91"/>
                          <w:ind w:left="6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82" w:type="dxa"/>
                      </w:tcPr>
                      <w:p>
                        <w:pPr>
                          <w:pStyle w:val="TableParagraph"/>
                          <w:spacing w:before="91"/>
                          <w:ind w:left="216" w:right="32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505" w:type="dxa"/>
                      </w:tcPr>
                      <w:p>
                        <w:pPr>
                          <w:pStyle w:val="TableParagraph"/>
                          <w:spacing w:before="91"/>
                          <w:ind w:left="34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467" w:type="dxa"/>
                      </w:tcPr>
                      <w:p>
                        <w:pPr>
                          <w:pStyle w:val="TableParagraph"/>
                          <w:spacing w:before="93"/>
                          <w:ind w:right="416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before="91"/>
                          <w:ind w:left="398" w:right="3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2"/>
                      <w:jc w:val="left"/>
                    </w:trPr>
                    <w:tc>
                      <w:tcPr>
                        <w:tcW w:w="1131" w:type="dxa"/>
                      </w:tcPr>
                      <w:p>
                        <w:pPr>
                          <w:pStyle w:val="TableParagraph"/>
                          <w:spacing w:before="177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SMAW</w:t>
                        </w:r>
                      </w:p>
                    </w:tc>
                    <w:tc>
                      <w:tcPr>
                        <w:tcW w:w="1882" w:type="dxa"/>
                      </w:tcPr>
                      <w:p>
                        <w:pPr>
                          <w:pStyle w:val="TableParagraph"/>
                          <w:spacing w:before="177"/>
                          <w:ind w:left="216" w:right="32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105"/>
                            <w:sz w:val="27"/>
                          </w:rPr>
                          <w:t>CHS022</w:t>
                        </w:r>
                      </w:p>
                    </w:tc>
                    <w:tc>
                      <w:tcPr>
                        <w:tcW w:w="1505" w:type="dxa"/>
                      </w:tcPr>
                      <w:p>
                        <w:pPr>
                          <w:pStyle w:val="TableParagraph"/>
                          <w:spacing w:before="177"/>
                          <w:ind w:left="34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467" w:type="dxa"/>
                      </w:tcPr>
                      <w:p>
                        <w:pPr>
                          <w:pStyle w:val="TableParagraph"/>
                          <w:spacing w:before="179"/>
                          <w:ind w:right="416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反接</w:t>
                        </w: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before="177"/>
                          <w:ind w:left="398" w:right="3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3"/>
                      <w:jc w:val="left"/>
                    </w:trPr>
                    <w:tc>
                      <w:tcPr>
                        <w:tcW w:w="1131" w:type="dxa"/>
                      </w:tcPr>
                      <w:p>
                        <w:pPr>
                          <w:pStyle w:val="TableParagraph"/>
                          <w:spacing w:before="181"/>
                          <w:ind w:left="6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82" w:type="dxa"/>
                      </w:tcPr>
                      <w:p>
                        <w:pPr>
                          <w:pStyle w:val="TableParagraph"/>
                          <w:spacing w:before="177"/>
                          <w:ind w:left="216" w:right="32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505" w:type="dxa"/>
                      </w:tcPr>
                      <w:p>
                        <w:pPr>
                          <w:pStyle w:val="TableParagraph"/>
                          <w:spacing w:before="177"/>
                          <w:ind w:left="34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467" w:type="dxa"/>
                      </w:tcPr>
                      <w:p>
                        <w:pPr>
                          <w:pStyle w:val="TableParagraph"/>
                          <w:spacing w:before="179"/>
                          <w:ind w:right="416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before="177"/>
                          <w:ind w:left="398" w:right="3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1131" w:type="dxa"/>
                      </w:tcPr>
                      <w:p>
                        <w:pPr>
                          <w:pStyle w:val="TableParagraph"/>
                          <w:spacing w:before="176" w:line="312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SMAW</w:t>
                        </w:r>
                      </w:p>
                    </w:tc>
                    <w:tc>
                      <w:tcPr>
                        <w:tcW w:w="1882" w:type="dxa"/>
                      </w:tcPr>
                      <w:p>
                        <w:pPr>
                          <w:pStyle w:val="TableParagraph"/>
                          <w:spacing w:before="176" w:line="312" w:lineRule="exact"/>
                          <w:ind w:left="216" w:right="32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105"/>
                            <w:sz w:val="27"/>
                          </w:rPr>
                          <w:t>CHS022</w:t>
                        </w:r>
                      </w:p>
                    </w:tc>
                    <w:tc>
                      <w:tcPr>
                        <w:tcW w:w="1505" w:type="dxa"/>
                      </w:tcPr>
                      <w:p>
                        <w:pPr>
                          <w:pStyle w:val="TableParagraph"/>
                          <w:spacing w:before="179" w:line="309" w:lineRule="exact"/>
                          <w:ind w:left="34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3.2</w:t>
                        </w:r>
                      </w:p>
                    </w:tc>
                    <w:tc>
                      <w:tcPr>
                        <w:tcW w:w="1467" w:type="dxa"/>
                      </w:tcPr>
                      <w:p>
                        <w:pPr>
                          <w:pStyle w:val="TableParagraph"/>
                          <w:spacing w:before="181" w:line="307" w:lineRule="exact"/>
                          <w:ind w:right="416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反接</w:t>
                        </w: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before="179" w:line="309" w:lineRule="exact"/>
                          <w:ind w:left="398" w:right="3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热处理温度：</w:t>
        <w:tab/>
      </w:r>
      <w:r>
        <w:rPr>
          <w:rFonts w:ascii="Century Gothic" w:eastAsia="Century Gothic" w:hAnsi="Century Gothic"/>
        </w:rPr>
        <w:t>±</w:t>
        <w:tab/>
      </w:r>
      <w:r>
        <w:t>℃</w:t>
      </w:r>
    </w:p>
    <w:p>
      <w:pPr>
        <w:pStyle w:val="BodyText"/>
        <w:tabs>
          <w:tab w:val="left" w:pos="4576"/>
        </w:tabs>
        <w:spacing w:before="77"/>
        <w:ind w:left="2142"/>
        <w:rPr>
          <w:rFonts w:ascii="Century Gothic" w:eastAsia="Century Gothic"/>
        </w:rPr>
      </w:pPr>
      <w:r>
        <w:br w:type="column"/>
      </w: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tabs>
          <w:tab w:val="left" w:pos="4576"/>
        </w:tabs>
        <w:spacing w:before="139"/>
        <w:ind w:left="2142"/>
        <w:rPr>
          <w:rFonts w:ascii="Century Gothic" w:eastAsia="Century Gothic"/>
        </w:rPr>
      </w:pP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spacing w:after="0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21"/>
          <w:cols w:num="2" w:space="708" w:equalWidth="0">
            <w:col w:w="6936" w:space="60"/>
            <w:col w:w="8984" w:space="0"/>
          </w:cols>
        </w:sectPr>
      </w:pPr>
    </w:p>
    <w:p>
      <w:pPr>
        <w:pStyle w:val="BodyText"/>
        <w:spacing w:before="143" w:line="242" w:lineRule="auto"/>
        <w:ind w:left="3301" w:right="109"/>
      </w:pPr>
      <w:r>
        <w:rPr>
          <w:spacing w:val="-9"/>
        </w:rPr>
        <w:t>焊接层道</w:t>
      </w:r>
    </w:p>
    <w:p>
      <w:pPr>
        <w:pStyle w:val="BodyText"/>
        <w:spacing w:before="178"/>
        <w:ind w:left="3189"/>
        <w:jc w:val="center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spacing w:before="199" w:line="331" w:lineRule="exact"/>
        <w:ind w:left="3193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5"/>
        </w:rPr>
        <w:t xml:space="preserve"> </w:t>
      </w:r>
      <w:r>
        <w:rPr>
          <w:spacing w:val="-10"/>
        </w:rPr>
        <w:t>及以</w:t>
      </w:r>
    </w:p>
    <w:p>
      <w:pPr>
        <w:pStyle w:val="BodyText"/>
        <w:tabs>
          <w:tab w:val="left" w:pos="3434"/>
        </w:tabs>
        <w:spacing w:before="6" w:line="216" w:lineRule="auto"/>
        <w:ind w:left="2142" w:right="246"/>
      </w:pPr>
      <w:r>
        <w:t>焊接</w:t>
        <w:tab/>
      </w:r>
      <w:r>
        <w:rPr>
          <w:spacing w:val="-17"/>
          <w:position w:val="-3"/>
        </w:rPr>
        <w:t>上</w:t>
      </w:r>
      <w:r>
        <w:t>工艺</w:t>
      </w:r>
    </w:p>
    <w:p>
      <w:pPr>
        <w:pStyle w:val="BodyText"/>
        <w:tabs>
          <w:tab w:val="right" w:pos="3646"/>
        </w:tabs>
        <w:ind w:left="2142"/>
        <w:rPr>
          <w:rFonts w:ascii="Century Gothic" w:eastAsia="Century Gothic"/>
        </w:rPr>
      </w:pPr>
      <w:r>
        <w:t>参数</w:t>
        <w:tab/>
      </w:r>
      <w:r>
        <w:rPr>
          <w:rFonts w:ascii="Century Gothic" w:eastAsia="Century Gothic"/>
          <w:position w:val="14"/>
        </w:rPr>
        <w:t>1</w:t>
      </w:r>
    </w:p>
    <w:p>
      <w:pPr>
        <w:pStyle w:val="BodyText"/>
        <w:spacing w:line="242" w:lineRule="auto"/>
        <w:ind w:left="3193"/>
        <w:jc w:val="center"/>
      </w:pPr>
      <w:r>
        <w:rPr>
          <w:rFonts w:ascii="Century Gothic" w:eastAsia="Century Gothic"/>
        </w:rPr>
        <w:t xml:space="preserve">2 </w:t>
      </w:r>
      <w:r>
        <w:rPr>
          <w:spacing w:val="-10"/>
        </w:rPr>
        <w:t>及以</w:t>
      </w:r>
      <w:r>
        <w:t>上</w:t>
      </w:r>
    </w:p>
    <w:p>
      <w:pPr>
        <w:pStyle w:val="BodyText"/>
        <w:spacing w:before="320"/>
        <w:ind w:left="377"/>
      </w:pPr>
      <w:r>
        <w:br w:type="column"/>
      </w:r>
      <w:r>
        <w:t>焊接方法</w:t>
      </w:r>
    </w:p>
    <w:p>
      <w:pPr>
        <w:pStyle w:val="BodyText"/>
        <w:spacing w:before="320"/>
        <w:ind w:left="432"/>
      </w:pPr>
      <w:r>
        <w:br w:type="column"/>
      </w:r>
      <w:r>
        <w:t>焊材牌号</w:t>
      </w:r>
    </w:p>
    <w:p>
      <w:pPr>
        <w:pStyle w:val="BodyText"/>
        <w:spacing w:before="318"/>
        <w:ind w:left="431"/>
        <w:rPr>
          <w:rFonts w:ascii="Century Gothic" w:eastAsia="Century Gothic"/>
        </w:rPr>
      </w:pPr>
      <w:r>
        <w:br w:type="column"/>
      </w:r>
      <w:r>
        <w:rPr>
          <w:spacing w:val="-22"/>
        </w:rPr>
        <w:t xml:space="preserve">规格 </w:t>
      </w:r>
      <w:r>
        <w:rPr>
          <w:rFonts w:ascii="Century Gothic" w:eastAsia="Century Gothic"/>
          <w:spacing w:val="-5"/>
        </w:rPr>
        <w:t>(mm)</w:t>
      </w:r>
    </w:p>
    <w:p>
      <w:pPr>
        <w:pStyle w:val="BodyText"/>
        <w:tabs>
          <w:tab w:val="left" w:pos="2265"/>
        </w:tabs>
        <w:spacing w:before="140"/>
        <w:ind w:left="378"/>
      </w:pPr>
      <w:r>
        <w:br w:type="column"/>
      </w:r>
      <w:r>
        <w:t>电流极性</w:t>
        <w:tab/>
      </w:r>
      <w:r>
        <w:rPr>
          <w:position w:val="18"/>
        </w:rPr>
        <w:t>电</w:t>
      </w:r>
      <w:r>
        <w:rPr>
          <w:spacing w:val="-20"/>
          <w:position w:val="18"/>
        </w:rPr>
        <w:t>流</w:t>
      </w:r>
    </w:p>
    <w:p>
      <w:pPr>
        <w:pStyle w:val="BodyText"/>
        <w:tabs>
          <w:tab w:val="left" w:pos="1879"/>
        </w:tabs>
        <w:spacing w:before="143" w:line="269" w:lineRule="exact"/>
        <w:ind w:left="859"/>
      </w:pPr>
      <w:r>
        <w:br w:type="column"/>
      </w:r>
      <w:r>
        <w:rPr>
          <w:position w:val="-1"/>
        </w:rPr>
        <w:t>电压</w:t>
        <w:tab/>
      </w:r>
      <w:r>
        <w:t>焊接速度</w:t>
      </w:r>
    </w:p>
    <w:p>
      <w:pPr>
        <w:pStyle w:val="BodyText"/>
        <w:tabs>
          <w:tab w:val="left" w:pos="1631"/>
          <w:tab w:val="left" w:pos="3553"/>
        </w:tabs>
        <w:spacing w:line="429" w:lineRule="exact"/>
        <w:ind w:left="949"/>
      </w:pPr>
      <w:r>
        <w:rPr>
          <w:rFonts w:ascii="Century Gothic" w:eastAsia="Century Gothic"/>
        </w:rPr>
        <w:t>(V)</w:t>
        <w:tab/>
      </w:r>
      <w:r>
        <w:t>（</w:t>
      </w:r>
      <w:r>
        <w:rPr>
          <w:rFonts w:ascii="Century Gothic" w:eastAsia="Century Gothic"/>
        </w:rPr>
        <w:t>mm/min</w:t>
      </w:r>
      <w:r>
        <w:t>）</w:t>
        <w:tab/>
      </w:r>
      <w:r>
        <w:rPr>
          <w:position w:val="18"/>
        </w:rPr>
        <w:t>其他</w:t>
      </w:r>
    </w:p>
    <w:p>
      <w:pPr>
        <w:pStyle w:val="BodyText"/>
        <w:tabs>
          <w:tab w:val="left" w:pos="2091"/>
        </w:tabs>
        <w:spacing w:before="28" w:line="412" w:lineRule="exact"/>
        <w:ind w:left="845"/>
        <w:rPr>
          <w:rFonts w:ascii="Century Gothic" w:eastAsia="Century Gothic"/>
        </w:rPr>
      </w:pPr>
      <w:r>
        <w:rPr>
          <w:rFonts w:ascii="Century Gothic" w:eastAsia="Century Gothic"/>
          <w:position w:val="15"/>
        </w:rPr>
        <w:t>11</w:t>
      </w:r>
      <w:r>
        <w:rPr>
          <w:position w:val="15"/>
        </w:rPr>
        <w:t>～</w:t>
        <w:tab/>
      </w:r>
      <w:r>
        <w:rPr>
          <w:rFonts w:ascii="Century Gothic" w:eastAsia="Century Gothic"/>
        </w:rPr>
        <w:t>30</w:t>
      </w:r>
      <w:r>
        <w:t>～</w:t>
      </w:r>
      <w:r>
        <w:rPr>
          <w:rFonts w:ascii="Century Gothic" w:eastAsia="Century Gothic"/>
        </w:rPr>
        <w:t>60</w:t>
      </w:r>
    </w:p>
    <w:p>
      <w:pPr>
        <w:pStyle w:val="BodyText"/>
        <w:spacing w:line="245" w:lineRule="exact"/>
        <w:ind w:left="978"/>
        <w:rPr>
          <w:rFonts w:ascii="Century Gothic"/>
        </w:rPr>
      </w:pPr>
      <w:r>
        <w:rPr>
          <w:rFonts w:ascii="Century Gothic"/>
        </w:rPr>
        <w:t>15</w:t>
      </w:r>
    </w:p>
    <w:p>
      <w:pPr>
        <w:pStyle w:val="BodyText"/>
        <w:tabs>
          <w:tab w:val="left" w:pos="1944"/>
        </w:tabs>
        <w:spacing w:before="45" w:line="412" w:lineRule="exact"/>
        <w:ind w:left="845"/>
        <w:rPr>
          <w:rFonts w:ascii="Century Gothic" w:eastAsia="Century Gothic"/>
        </w:rPr>
      </w:pPr>
      <w:r>
        <w:rPr>
          <w:rFonts w:ascii="Century Gothic" w:eastAsia="Century Gothic"/>
          <w:position w:val="15"/>
        </w:rPr>
        <w:t>24</w:t>
      </w:r>
      <w:r>
        <w:rPr>
          <w:position w:val="15"/>
        </w:rPr>
        <w:t>～</w:t>
        <w:tab/>
      </w:r>
      <w:r>
        <w:rPr>
          <w:rFonts w:ascii="Century Gothic" w:eastAsia="Century Gothic"/>
        </w:rPr>
        <w:t>100</w:t>
      </w:r>
      <w:r>
        <w:t>～</w:t>
      </w:r>
      <w:r>
        <w:rPr>
          <w:rFonts w:ascii="Century Gothic" w:eastAsia="Century Gothic"/>
        </w:rPr>
        <w:t>140</w:t>
      </w:r>
    </w:p>
    <w:p>
      <w:pPr>
        <w:pStyle w:val="BodyText"/>
        <w:spacing w:line="245" w:lineRule="exact"/>
        <w:ind w:left="978"/>
        <w:rPr>
          <w:rFonts w:ascii="Century Gothic"/>
        </w:rPr>
      </w:pPr>
      <w:r>
        <w:rPr>
          <w:rFonts w:ascii="Century Gothic"/>
        </w:rPr>
        <w:t>26</w:t>
      </w:r>
    </w:p>
    <w:p>
      <w:pPr>
        <w:pStyle w:val="BodyText"/>
        <w:tabs>
          <w:tab w:val="left" w:pos="2091"/>
        </w:tabs>
        <w:spacing w:before="45" w:line="414" w:lineRule="exact"/>
        <w:ind w:left="845"/>
        <w:rPr>
          <w:rFonts w:ascii="Century Gothic" w:eastAsia="Century Gothic"/>
        </w:rPr>
      </w:pPr>
      <w:r>
        <w:rPr>
          <w:rFonts w:ascii="Century Gothic" w:eastAsia="Century Gothic"/>
          <w:position w:val="15"/>
        </w:rPr>
        <w:t>11</w:t>
      </w:r>
      <w:r>
        <w:rPr>
          <w:position w:val="15"/>
        </w:rPr>
        <w:t>～</w:t>
        <w:tab/>
      </w:r>
      <w:r>
        <w:rPr>
          <w:rFonts w:ascii="Century Gothic" w:eastAsia="Century Gothic"/>
        </w:rPr>
        <w:t>30</w:t>
      </w:r>
      <w:r>
        <w:t>～</w:t>
      </w:r>
      <w:r>
        <w:rPr>
          <w:rFonts w:ascii="Century Gothic" w:eastAsia="Century Gothic"/>
        </w:rPr>
        <w:t>60</w:t>
      </w:r>
    </w:p>
    <w:p>
      <w:pPr>
        <w:pStyle w:val="BodyText"/>
        <w:spacing w:line="247" w:lineRule="exact"/>
        <w:ind w:left="978"/>
        <w:rPr>
          <w:rFonts w:ascii="Century Gothic"/>
        </w:rPr>
      </w:pPr>
      <w:r>
        <w:rPr>
          <w:rFonts w:ascii="Century Gothic"/>
        </w:rPr>
        <w:t>15</w:t>
      </w:r>
    </w:p>
    <w:p>
      <w:pPr>
        <w:pStyle w:val="BodyText"/>
        <w:tabs>
          <w:tab w:val="left" w:pos="1944"/>
        </w:tabs>
        <w:spacing w:before="44" w:line="412" w:lineRule="exact"/>
        <w:ind w:left="845"/>
        <w:rPr>
          <w:rFonts w:ascii="Century Gothic" w:eastAsia="Century Gothic"/>
        </w:rPr>
      </w:pPr>
      <w:r>
        <w:rPr>
          <w:rFonts w:ascii="Century Gothic" w:eastAsia="Century Gothic"/>
          <w:position w:val="15"/>
        </w:rPr>
        <w:t>24</w:t>
      </w:r>
      <w:r>
        <w:rPr>
          <w:position w:val="15"/>
        </w:rPr>
        <w:t>～</w:t>
        <w:tab/>
      </w:r>
      <w:r>
        <w:rPr>
          <w:rFonts w:ascii="Century Gothic" w:eastAsia="Century Gothic"/>
        </w:rPr>
        <w:t>100</w:t>
      </w:r>
      <w:r>
        <w:t>～</w:t>
      </w:r>
      <w:r>
        <w:rPr>
          <w:rFonts w:ascii="Century Gothic" w:eastAsia="Century Gothic"/>
        </w:rPr>
        <w:t>140</w:t>
      </w:r>
    </w:p>
    <w:p>
      <w:pPr>
        <w:pStyle w:val="BodyText"/>
        <w:spacing w:line="245" w:lineRule="exact"/>
        <w:ind w:left="978"/>
        <w:rPr>
          <w:rFonts w:ascii="Century Gothic"/>
        </w:rPr>
      </w:pPr>
      <w:r>
        <w:rPr>
          <w:rFonts w:ascii="Century Gothic"/>
        </w:rPr>
        <w:t>26</w:t>
      </w:r>
    </w:p>
    <w:p>
      <w:pPr>
        <w:spacing w:after="0" w:line="245" w:lineRule="exact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22"/>
          <w:cols w:num="6" w:space="708" w:equalWidth="0">
            <w:col w:w="3954" w:space="40"/>
            <w:col w:w="1458" w:space="39"/>
            <w:col w:w="1513" w:space="40"/>
            <w:col w:w="1739" w:space="39"/>
            <w:col w:w="2806" w:space="39"/>
            <w:col w:w="4313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spacing w:after="0"/>
        <w:rPr>
          <w:rFonts w:ascii="Century Gothic"/>
          <w:sz w:val="20"/>
        </w:rPr>
        <w:sectPr>
          <w:type w:val="continuous"/>
          <w:pgSz w:w="17860" w:h="25260"/>
          <w:pgMar w:top="1540" w:right="1880" w:bottom="0" w:left="0" w:header="708" w:footer="708"/>
          <w:pgNumType w:start="23"/>
          <w:cols w:space="708"/>
        </w:sectPr>
      </w:pPr>
    </w:p>
    <w:p>
      <w:pPr>
        <w:pStyle w:val="BodyText"/>
        <w:rPr>
          <w:rFonts w:ascii="Century Gothic"/>
          <w:sz w:val="26"/>
        </w:rPr>
      </w:pPr>
    </w:p>
    <w:p>
      <w:pPr>
        <w:pStyle w:val="BodyText"/>
        <w:rPr>
          <w:rFonts w:ascii="Century Gothic"/>
          <w:sz w:val="26"/>
        </w:rPr>
      </w:pPr>
    </w:p>
    <w:p>
      <w:pPr>
        <w:pStyle w:val="BodyText"/>
        <w:spacing w:before="4"/>
        <w:rPr>
          <w:rFonts w:ascii="Century Gothic"/>
          <w:sz w:val="20"/>
        </w:rPr>
      </w:pPr>
    </w:p>
    <w:p>
      <w:pPr>
        <w:pStyle w:val="BodyText"/>
        <w:spacing w:before="1" w:line="242" w:lineRule="auto"/>
        <w:ind w:left="2142" w:right="167"/>
      </w:pPr>
      <w:r>
        <w:t>工艺说明</w:t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34"/>
        </w:rPr>
      </w:pPr>
    </w:p>
    <w:p>
      <w:pPr>
        <w:pStyle w:val="BodyText"/>
        <w:spacing w:before="1"/>
        <w:ind w:left="2042"/>
      </w:pPr>
      <w:r>
        <w:t>编制：</w:t>
      </w:r>
    </w:p>
    <w:p>
      <w:pPr>
        <w:pStyle w:val="Heading3"/>
        <w:spacing w:before="185"/>
        <w:ind w:left="222"/>
        <w:rPr>
          <w:b w:val="0"/>
        </w:rPr>
      </w:pPr>
      <w:r>
        <w:rPr>
          <w:b w:val="0"/>
        </w:rPr>
        <w:br w:type="column"/>
      </w:r>
      <w:r>
        <w:t>焊前准备、清理和检查</w:t>
      </w:r>
      <w:r>
        <w:rPr>
          <w:b w:val="0"/>
        </w:rPr>
        <w:t>：</w:t>
      </w:r>
    </w:p>
    <w:p>
      <w:pPr>
        <w:pStyle w:val="BodyText"/>
        <w:spacing w:before="6" w:line="242" w:lineRule="auto"/>
        <w:ind w:left="222" w:right="2951"/>
        <w:rPr>
          <w:b/>
        </w:rPr>
      </w:pPr>
      <w:r>
        <w:rPr>
          <w:w w:val="95"/>
        </w:rPr>
        <w:t>机械清理坡口表面及边缘</w:t>
      </w:r>
      <w:r>
        <w:rPr>
          <w:rFonts w:ascii="Century Gothic" w:eastAsia="Century Gothic"/>
          <w:w w:val="95"/>
        </w:rPr>
        <w:t xml:space="preserve">(25)mm   </w:t>
      </w:r>
      <w:r>
        <w:rPr>
          <w:w w:val="95"/>
        </w:rPr>
        <w:t>范围内所有的油、漆、垢、锈等；检查对口尺寸。</w:t>
      </w:r>
      <w:r>
        <w:rPr>
          <w:b/>
        </w:rPr>
        <w:t>施焊注意事项：</w:t>
      </w:r>
    </w:p>
    <w:p>
      <w:pPr>
        <w:pStyle w:val="BodyText"/>
        <w:spacing w:line="242" w:lineRule="auto"/>
        <w:ind w:left="222" w:right="2089"/>
      </w:pPr>
      <w:r>
        <w:rPr>
          <w:spacing w:val="-3"/>
        </w:rPr>
        <w:t xml:space="preserve">单层焊道的厚度不大于所用焊条直径加 </w:t>
      </w:r>
      <w:r>
        <w:rPr>
          <w:rFonts w:ascii="Century Gothic" w:eastAsia="Century Gothic" w:hAnsi="Century Gothic"/>
        </w:rPr>
        <w:t>2mm</w:t>
      </w:r>
      <w:r>
        <w:rPr>
          <w:spacing w:val="-3"/>
        </w:rPr>
        <w:t xml:space="preserve">；单焊道宽度不大于所用焊条直径的 </w:t>
      </w:r>
      <w:r>
        <w:rPr>
          <w:rFonts w:ascii="Century Gothic" w:eastAsia="Century Gothic" w:hAnsi="Century Gothic"/>
        </w:rPr>
        <w:t xml:space="preserve">4 </w:t>
      </w:r>
      <w:r>
        <w:t>倍。</w:t>
      </w:r>
      <w:r>
        <w:rPr>
          <w:w w:val="95"/>
        </w:rPr>
        <w:t>注意接头和收弧的质量，收弧时应将熔池填满。多层多道焊的接头应错开（</w:t>
      </w:r>
      <w:r>
        <w:rPr>
          <w:rFonts w:ascii="Century Gothic" w:eastAsia="Century Gothic" w:hAnsi="Century Gothic"/>
          <w:w w:val="95"/>
        </w:rPr>
        <w:t>15</w:t>
      </w:r>
      <w:r>
        <w:rPr>
          <w:w w:val="95"/>
        </w:rPr>
        <w:t>～</w:t>
      </w:r>
      <w:r>
        <w:rPr>
          <w:rFonts w:ascii="Century Gothic" w:eastAsia="Century Gothic" w:hAnsi="Century Gothic"/>
          <w:w w:val="95"/>
        </w:rPr>
        <w:t>20</w:t>
      </w:r>
      <w:r>
        <w:rPr>
          <w:w w:val="95"/>
        </w:rPr>
        <w:t>）</w:t>
      </w:r>
      <w:r>
        <w:rPr>
          <w:rFonts w:ascii="Century Gothic" w:eastAsia="Century Gothic" w:hAnsi="Century Gothic"/>
          <w:w w:val="95"/>
        </w:rPr>
        <w:t>mm</w:t>
      </w:r>
      <w:r>
        <w:rPr>
          <w:spacing w:val="-16"/>
          <w:w w:val="95"/>
        </w:rPr>
        <w:t xml:space="preserve">。   </w:t>
      </w:r>
      <w:r>
        <w:t>不</w:t>
      </w:r>
      <w:r>
        <w:rPr>
          <w:spacing w:val="-3"/>
        </w:rPr>
        <w:t xml:space="preserve">锈钢定位焊必须有背面氩气保护，层间温度不允许超过 </w:t>
      </w:r>
      <w:r>
        <w:rPr>
          <w:rFonts w:ascii="Century Gothic" w:eastAsia="Century Gothic" w:hAnsi="Century Gothic"/>
        </w:rPr>
        <w:t>150</w:t>
      </w:r>
      <w:r>
        <w:t>℃。</w:t>
      </w:r>
    </w:p>
    <w:p>
      <w:pPr>
        <w:pStyle w:val="BodyText"/>
        <w:tabs>
          <w:tab w:val="left" w:pos="7783"/>
        </w:tabs>
        <w:spacing w:before="77"/>
        <w:ind w:left="3294"/>
      </w:pPr>
      <w:r>
        <w:t>审核：</w:t>
        <w:tab/>
        <w:t>批准：</w:t>
      </w:r>
    </w:p>
    <w:p>
      <w:pPr>
        <w:spacing w:after="0"/>
        <w:sectPr>
          <w:type w:val="continuous"/>
          <w:pgSz w:w="17860" w:h="25260"/>
          <w:pgMar w:top="1540" w:right="1880" w:bottom="0" w:left="0" w:header="708" w:footer="708"/>
          <w:pgNumType w:start="24"/>
          <w:cols w:num="2" w:space="708" w:equalWidth="0">
            <w:col w:w="2853" w:space="40"/>
            <w:col w:w="1308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540" w:right="1880" w:bottom="0" w:left="0" w:header="708" w:footer="708"/>
          <w:pgNumType w:start="25"/>
          <w:cols w:space="708"/>
        </w:sectPr>
      </w:pPr>
    </w:p>
    <w:p>
      <w:pPr>
        <w:pStyle w:val="Heading1"/>
        <w:spacing w:before="203"/>
      </w:pPr>
      <w:r>
        <w:rPr>
          <w:w w:val="95"/>
        </w:rPr>
        <w:t>焊接工艺卡</w:t>
      </w:r>
    </w:p>
    <w:p>
      <w:pPr>
        <w:pStyle w:val="BodyText"/>
        <w:rPr>
          <w:b/>
          <w:sz w:val="40"/>
        </w:rPr>
      </w:pPr>
      <w:r>
        <w:br w:type="column"/>
      </w:r>
    </w:p>
    <w:p>
      <w:pPr>
        <w:pStyle w:val="Heading2"/>
        <w:spacing w:before="338"/>
        <w:ind w:left="1191"/>
        <w:rPr>
          <w:rFonts w:ascii="Century Gothic" w:eastAsia="Century Gothic"/>
        </w:rPr>
      </w:pPr>
      <w:r>
        <w:t>版次：</w:t>
      </w:r>
      <w:r>
        <w:rPr>
          <w:rFonts w:ascii="Century Gothic" w:eastAsia="Century Gothic"/>
        </w:rPr>
        <w:t>A</w:t>
      </w:r>
    </w:p>
    <w:p>
      <w:pPr>
        <w:spacing w:after="0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26"/>
          <w:cols w:num="2" w:space="708" w:equalWidth="0">
            <w:col w:w="9276" w:space="40"/>
            <w:col w:w="6664" w:space="0"/>
          </w:cols>
        </w:sectPr>
      </w:pPr>
    </w:p>
    <w:p>
      <w:pPr>
        <w:pStyle w:val="BodyText"/>
        <w:tabs>
          <w:tab w:val="left" w:pos="9127"/>
        </w:tabs>
        <w:spacing w:before="142"/>
        <w:ind w:left="2042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990600</wp:posOffset>
            </wp:positionV>
            <wp:extent cx="9017000" cy="135255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0" cy="1352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编号：</w:t>
        <w:tab/>
        <w:t>适用范围：汽水管道或联箱封头</w:t>
      </w:r>
      <w:r>
        <w:rPr>
          <w:spacing w:val="-65"/>
        </w:rPr>
        <w:t>，</w:t>
      </w:r>
      <w:r>
        <w:t>汽水取样、仪表等接管</w:t>
      </w:r>
    </w:p>
    <w:p>
      <w:pPr>
        <w:spacing w:after="0"/>
        <w:sectPr>
          <w:type w:val="continuous"/>
          <w:pgSz w:w="17860" w:h="25260"/>
          <w:pgMar w:top="1540" w:right="1880" w:bottom="0" w:left="0" w:header="708" w:footer="708"/>
          <w:pgNumType w:start="27"/>
          <w:cols w:space="708"/>
        </w:sectPr>
      </w:pPr>
    </w:p>
    <w:p>
      <w:pPr>
        <w:pStyle w:val="BodyText"/>
        <w:rPr>
          <w:sz w:val="30"/>
        </w:rPr>
      </w:pPr>
    </w:p>
    <w:p>
      <w:pPr>
        <w:pStyle w:val="BodyText"/>
        <w:spacing w:before="215" w:line="307" w:lineRule="auto"/>
        <w:ind w:left="2042" w:right="2502"/>
        <w:rPr>
          <w:rFonts w:ascii="Century Gothic" w:eastAsia="Century Gothic"/>
        </w:rPr>
      </w:pPr>
      <w:r>
        <w:t>焊接标准：</w:t>
      </w:r>
      <w:r>
        <w:rPr>
          <w:rFonts w:ascii="Century Gothic" w:eastAsia="Century Gothic"/>
        </w:rPr>
        <w:t xml:space="preserve">DL/T869-2012 </w:t>
      </w:r>
      <w:r>
        <w:t>焊接方法：</w:t>
      </w:r>
      <w:r>
        <w:rPr>
          <w:rFonts w:ascii="Century Gothic" w:eastAsia="Century Gothic"/>
        </w:rPr>
        <w:t>GTAW</w:t>
      </w:r>
    </w:p>
    <w:p>
      <w:pPr>
        <w:pStyle w:val="BodyText"/>
        <w:spacing w:line="341" w:lineRule="exact"/>
        <w:ind w:left="2042"/>
      </w:pPr>
      <w:r>
        <w:t>接头型式：对接</w:t>
      </w:r>
    </w:p>
    <w:p>
      <w:pPr>
        <w:pStyle w:val="BodyText"/>
        <w:spacing w:before="59"/>
        <w:ind w:left="2042"/>
        <w:rPr>
          <w:rFonts w:ascii="Century Gothic" w:eastAsia="Century Gothic"/>
        </w:rPr>
      </w:pPr>
      <w:r>
        <w:rPr>
          <w:w w:val="95"/>
        </w:rPr>
        <w:t>接头型式、坡口和组装尺寸示意图：单位：</w:t>
      </w:r>
      <w:r>
        <w:rPr>
          <w:rFonts w:ascii="Century Gothic" w:eastAsia="Century Gothic"/>
          <w:w w:val="95"/>
        </w:rPr>
        <w:t>mm</w:t>
      </w:r>
    </w:p>
    <w:p>
      <w:pPr>
        <w:pStyle w:val="BodyText"/>
        <w:spacing w:before="125" w:line="328" w:lineRule="auto"/>
        <w:ind w:left="1464" w:right="3611"/>
      </w:pPr>
      <w:r>
        <w:br w:type="column"/>
      </w:r>
      <w:r>
        <w:t>座以及板对接、角接焊缝。焊接工艺评定编号：</w:t>
      </w:r>
    </w:p>
    <w:p>
      <w:pPr>
        <w:pStyle w:val="BodyText"/>
        <w:spacing w:line="317" w:lineRule="exact"/>
        <w:ind w:left="1464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-680129</wp:posOffset>
            </wp:positionV>
            <wp:extent cx="8991600" cy="126619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1266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焊接位置：全位置</w:t>
      </w:r>
    </w:p>
    <w:p>
      <w:pPr>
        <w:pStyle w:val="BodyText"/>
        <w:spacing w:before="94"/>
        <w:ind w:left="1464"/>
      </w:pPr>
      <w:r>
        <w:t>衬垫材料：无</w:t>
      </w:r>
    </w:p>
    <w:p>
      <w:pPr>
        <w:pStyle w:val="BodyText"/>
        <w:spacing w:before="59"/>
        <w:ind w:left="1464"/>
        <w:rPr>
          <w:rFonts w:ascii="Century Gothic" w:eastAsia="Century Gothic"/>
        </w:rPr>
      </w:pPr>
      <w:r>
        <w:t>焊接层道示意图：单位：</w:t>
      </w:r>
      <w:r>
        <w:rPr>
          <w:rFonts w:ascii="Century Gothic" w:eastAsia="Century Gothic"/>
        </w:rPr>
        <w:t>mm</w:t>
      </w:r>
    </w:p>
    <w:p>
      <w:pPr>
        <w:spacing w:after="0"/>
        <w:rPr>
          <w:rFonts w:ascii="Century Gothic" w:eastAsia="Century Gothic"/>
        </w:rPr>
        <w:sectPr>
          <w:pgSz w:w="17860" w:h="25260"/>
          <w:pgMar w:top="1540" w:right="1880" w:bottom="280" w:left="0" w:header="708" w:footer="708"/>
          <w:pgNumType w:start="28"/>
          <w:cols w:num="2" w:space="708" w:equalWidth="0">
            <w:col w:w="7623" w:space="40"/>
            <w:col w:w="8317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3"/>
        <w:rPr>
          <w:rFonts w:ascii="Century Gothic"/>
          <w:sz w:val="26"/>
        </w:rPr>
      </w:pPr>
    </w:p>
    <w:p>
      <w:pPr>
        <w:spacing w:after="0"/>
        <w:rPr>
          <w:rFonts w:ascii="Century Gothic"/>
          <w:sz w:val="26"/>
        </w:rPr>
        <w:sectPr>
          <w:type w:val="continuous"/>
          <w:pgSz w:w="17860" w:h="25260"/>
          <w:pgMar w:top="1540" w:right="1880" w:bottom="0" w:left="0" w:header="708" w:footer="708"/>
          <w:pgNumType w:start="29"/>
          <w:cols w:space="708"/>
        </w:sectPr>
      </w:pPr>
    </w:p>
    <w:p>
      <w:pPr>
        <w:pStyle w:val="BodyText"/>
        <w:rPr>
          <w:rFonts w:ascii="Century Gothic"/>
          <w:sz w:val="26"/>
        </w:rPr>
      </w:pPr>
    </w:p>
    <w:p>
      <w:pPr>
        <w:pStyle w:val="BodyText"/>
        <w:tabs>
          <w:tab w:val="left" w:pos="3848"/>
        </w:tabs>
        <w:spacing w:before="228" w:line="187" w:lineRule="auto"/>
        <w:ind w:left="4119" w:right="404" w:hanging="2009"/>
      </w:pPr>
      <w:r>
        <w:rPr>
          <w:position w:val="-12"/>
        </w:rPr>
        <w:t>母材</w:t>
        <w:tab/>
      </w:r>
      <w:r>
        <w:t>母材材质牌号</w:t>
      </w:r>
      <w:r>
        <w:rPr>
          <w:spacing w:val="-17"/>
        </w:rPr>
        <w:t xml:space="preserve">： </w:t>
      </w:r>
      <w:r>
        <w:t>母材类别：</w:t>
      </w:r>
    </w:p>
    <w:p>
      <w:pPr>
        <w:pStyle w:val="BodyText"/>
        <w:spacing w:before="44" w:line="256" w:lineRule="auto"/>
        <w:ind w:left="3445" w:hanging="400"/>
      </w:pPr>
      <w:r>
        <w:rPr>
          <w:w w:val="95"/>
        </w:rPr>
        <w:t>母材直径范围</w:t>
      </w:r>
      <w:r>
        <w:rPr>
          <w:rFonts w:ascii="Century Gothic" w:eastAsia="Century Gothic" w:hAnsi="Century Gothic"/>
          <w:w w:val="95"/>
        </w:rPr>
        <w:t>(mm)</w:t>
      </w:r>
      <w:r>
        <w:rPr>
          <w:w w:val="95"/>
        </w:rPr>
        <w:t>：≥</w:t>
      </w:r>
      <w:r>
        <w:rPr>
          <w:rFonts w:ascii="Century Gothic" w:eastAsia="Century Gothic" w:hAnsi="Century Gothic"/>
          <w:w w:val="95"/>
        </w:rPr>
        <w:t xml:space="preserve">84 </w:t>
      </w:r>
      <w:r>
        <w:t>类别（焊丝或焊条等）</w:t>
      </w:r>
    </w:p>
    <w:p>
      <w:pPr>
        <w:pStyle w:val="BodyText"/>
        <w:tabs>
          <w:tab w:val="left" w:pos="4525"/>
        </w:tabs>
        <w:spacing w:line="168" w:lineRule="auto"/>
        <w:ind w:left="2110"/>
      </w:pPr>
      <w:r>
        <w:t>填充</w:t>
        <w:tab/>
      </w:r>
      <w:r>
        <w:rPr>
          <w:position w:val="-11"/>
        </w:rPr>
        <w:t>焊丝</w:t>
      </w:r>
    </w:p>
    <w:p>
      <w:pPr>
        <w:pStyle w:val="BodyText"/>
        <w:spacing w:line="288" w:lineRule="exact"/>
        <w:ind w:left="2110"/>
      </w:pPr>
      <w:r>
        <w:t>材料</w:t>
      </w:r>
    </w:p>
    <w:p>
      <w:pPr>
        <w:pStyle w:val="BodyText"/>
        <w:tabs>
          <w:tab w:val="left" w:pos="4615"/>
        </w:tabs>
        <w:spacing w:before="82"/>
        <w:ind w:right="568"/>
        <w:jc w:val="center"/>
      </w:pPr>
      <w:r>
        <w:br w:type="column"/>
      </w:r>
      <w:r>
        <w:rPr>
          <w:rFonts w:ascii="Century Gothic" w:eastAsia="Century Gothic"/>
        </w:rPr>
        <w:t>A</w:t>
      </w:r>
      <w:r>
        <w:rPr>
          <w:rFonts w:ascii="Century Gothic" w:eastAsia="Century Gothic"/>
          <w:spacing w:val="-13"/>
        </w:rPr>
        <w:t xml:space="preserve"> </w:t>
      </w:r>
      <w:r>
        <w:t>侧</w:t>
        <w:tab/>
      </w:r>
      <w:r>
        <w:rPr>
          <w:rFonts w:ascii="Century Gothic" w:eastAsia="Century Gothic"/>
        </w:rPr>
        <w:t>B</w:t>
      </w:r>
      <w:r>
        <w:rPr>
          <w:rFonts w:ascii="Century Gothic" w:eastAsia="Century Gothic"/>
          <w:spacing w:val="-6"/>
        </w:rPr>
        <w:t xml:space="preserve"> </w:t>
      </w:r>
      <w:r>
        <w:t>侧</w:t>
      </w:r>
    </w:p>
    <w:p>
      <w:pPr>
        <w:pStyle w:val="BodyText"/>
        <w:tabs>
          <w:tab w:val="left" w:pos="4615"/>
        </w:tabs>
        <w:spacing w:before="85"/>
        <w:ind w:right="571"/>
        <w:jc w:val="center"/>
        <w:rPr>
          <w:rFonts w:ascii="Century Gothic"/>
        </w:rPr>
      </w:pPr>
      <w:r>
        <w:rPr>
          <w:rFonts w:ascii="Century Gothic"/>
          <w:w w:val="110"/>
        </w:rPr>
        <w:t>TP316L</w:t>
        <w:tab/>
        <w:t>TP316L</w:t>
      </w:r>
    </w:p>
    <w:p>
      <w:pPr>
        <w:pStyle w:val="BodyText"/>
        <w:tabs>
          <w:tab w:val="left" w:pos="4615"/>
        </w:tabs>
        <w:spacing w:before="40"/>
        <w:ind w:right="570"/>
        <w:jc w:val="center"/>
      </w:pPr>
      <w:r>
        <w:rPr>
          <w:rFonts w:ascii="Century Gothic" w:hAnsi="Century Gothic"/>
        </w:rPr>
        <w:t>C</w:t>
      </w:r>
      <w:r>
        <w:t>Ⅲ</w:t>
        <w:tab/>
      </w:r>
      <w:r>
        <w:rPr>
          <w:rFonts w:ascii="Century Gothic" w:hAnsi="Century Gothic"/>
        </w:rPr>
        <w:t>C</w:t>
      </w:r>
      <w:r>
        <w:t>Ⅲ</w:t>
      </w:r>
    </w:p>
    <w:p>
      <w:pPr>
        <w:pStyle w:val="BodyText"/>
        <w:spacing w:before="27"/>
        <w:ind w:right="284"/>
        <w:jc w:val="center"/>
        <w:rPr>
          <w:rFonts w:ascii="Century Gothic" w:eastAsia="Century Gothic" w:hAnsi="Century Gothic"/>
        </w:rPr>
      </w:pPr>
      <w:r>
        <w:t>母材厚度范围</w:t>
      </w:r>
      <w:r>
        <w:rPr>
          <w:rFonts w:ascii="Century Gothic" w:eastAsia="Century Gothic" w:hAnsi="Century Gothic"/>
        </w:rPr>
        <w:t>(mm)</w:t>
      </w:r>
      <w:r>
        <w:t>：＞</w:t>
      </w:r>
      <w:r>
        <w:rPr>
          <w:rFonts w:ascii="Century Gothic" w:eastAsia="Century Gothic" w:hAnsi="Century Gothic"/>
        </w:rPr>
        <w:t>1.5</w:t>
      </w:r>
      <w:r>
        <w:t>、≯</w:t>
      </w:r>
      <w:r>
        <w:rPr>
          <w:rFonts w:ascii="Century Gothic" w:eastAsia="Century Gothic" w:hAnsi="Century Gothic"/>
        </w:rPr>
        <w:t>12</w:t>
      </w:r>
    </w:p>
    <w:p>
      <w:pPr>
        <w:pStyle w:val="BodyText"/>
        <w:tabs>
          <w:tab w:val="left" w:pos="4615"/>
        </w:tabs>
        <w:spacing w:before="25"/>
        <w:ind w:right="570"/>
        <w:jc w:val="center"/>
      </w:pPr>
      <w:r>
        <w:t>标准、型号</w:t>
        <w:tab/>
        <w:t>制造商牌号</w:t>
      </w:r>
    </w:p>
    <w:p>
      <w:pPr>
        <w:pStyle w:val="BodyText"/>
        <w:tabs>
          <w:tab w:val="left" w:pos="4457"/>
        </w:tabs>
        <w:spacing w:before="88"/>
        <w:ind w:right="414"/>
        <w:jc w:val="center"/>
        <w:rPr>
          <w:rFonts w:ascii="Century Gothic"/>
        </w:rPr>
      </w:pPr>
      <w:r>
        <w:rPr>
          <w:rFonts w:ascii="Century Gothic"/>
          <w:w w:val="105"/>
        </w:rPr>
        <w:t>ER316L</w:t>
        <w:tab/>
        <w:t>CHG-316L</w:t>
      </w:r>
    </w:p>
    <w:p>
      <w:pPr>
        <w:spacing w:after="0"/>
        <w:jc w:val="center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30"/>
          <w:cols w:num="2" w:space="708" w:equalWidth="0">
            <w:col w:w="6146" w:space="40"/>
            <w:col w:w="9794" w:space="0"/>
          </w:cols>
        </w:sectPr>
      </w:pPr>
    </w:p>
    <w:p>
      <w:pPr>
        <w:pStyle w:val="BodyText"/>
        <w:spacing w:before="2"/>
        <w:rPr>
          <w:rFonts w:ascii="Century Gothic"/>
        </w:rPr>
      </w:pPr>
    </w:p>
    <w:p>
      <w:pPr>
        <w:pStyle w:val="BodyText"/>
        <w:tabs>
          <w:tab w:val="left" w:pos="12835"/>
        </w:tabs>
        <w:spacing w:before="62"/>
        <w:ind w:left="6899"/>
      </w:pPr>
      <w:r>
        <w:t>气体成分及纯度</w:t>
        <w:tab/>
        <w:t>流速</w:t>
      </w:r>
    </w:p>
    <w:p>
      <w:pPr>
        <w:spacing w:after="0"/>
        <w:sectPr>
          <w:type w:val="continuous"/>
          <w:pgSz w:w="17860" w:h="25260"/>
          <w:pgMar w:top="1540" w:right="1880" w:bottom="0" w:left="0" w:header="708" w:footer="708"/>
          <w:pgNumType w:start="31"/>
          <w:cols w:space="708"/>
        </w:sectPr>
      </w:pPr>
    </w:p>
    <w:p>
      <w:pPr>
        <w:pStyle w:val="BodyText"/>
        <w:tabs>
          <w:tab w:val="left" w:pos="3744"/>
          <w:tab w:val="left" w:pos="7237"/>
          <w:tab w:val="left" w:pos="7780"/>
        </w:tabs>
        <w:spacing w:before="36" w:line="370" w:lineRule="exact"/>
        <w:ind w:left="2110"/>
        <w:rPr>
          <w:rFonts w:ascii="Century Gothic" w:eastAsia="Century Gothic"/>
        </w:rPr>
      </w:pPr>
      <w:r>
        <w:rPr>
          <w:position w:val="5"/>
        </w:rPr>
        <w:t>保护</w:t>
        <w:tab/>
      </w:r>
      <w:r>
        <w:t>正面：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3744"/>
          <w:tab w:val="left" w:pos="7237"/>
          <w:tab w:val="left" w:pos="7780"/>
        </w:tabs>
        <w:spacing w:line="400" w:lineRule="exact"/>
        <w:ind w:left="2110"/>
        <w:rPr>
          <w:rFonts w:ascii="Century Gothic" w:eastAsia="Century Gothic"/>
        </w:rPr>
      </w:pPr>
      <w:r>
        <w:rPr>
          <w:position w:val="8"/>
        </w:rPr>
        <w:t>气体</w:t>
        <w:tab/>
      </w:r>
      <w:r>
        <w:t>背面：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6830"/>
          <w:tab w:val="left" w:pos="9696"/>
        </w:tabs>
        <w:spacing w:before="25" w:line="256" w:lineRule="auto"/>
        <w:ind w:left="3046" w:right="534"/>
      </w:pPr>
      <w:r>
        <w:t>注：不锈钢材料在焊缝厚度</w:t>
      </w:r>
      <w:r>
        <w:rPr>
          <w:rFonts w:ascii="Arial" w:eastAsia="Arial" w:hAnsi="Arial"/>
        </w:rPr>
        <w:t>≤5mm</w:t>
      </w:r>
      <w:r>
        <w:rPr>
          <w:rFonts w:ascii="Arial" w:eastAsia="Arial" w:hAnsi="Arial"/>
          <w:spacing w:val="-4"/>
        </w:rPr>
        <w:t xml:space="preserve"> </w:t>
      </w:r>
      <w:r>
        <w:t>前不能停止背面气体保护</w:t>
      </w:r>
      <w:r>
        <w:rPr>
          <w:spacing w:val="-15"/>
        </w:rPr>
        <w:t>。</w:t>
      </w:r>
      <w:r>
        <w:t>预热温度：</w:t>
      </w:r>
      <w:r>
        <w:rPr>
          <w:rFonts w:ascii="Century Gothic" w:eastAsia="Century Gothic" w:hAnsi="Century Gothic"/>
        </w:rPr>
        <w:t>GTAW</w:t>
        <w:tab/>
      </w:r>
      <w:r>
        <w:t>℃，</w:t>
      </w:r>
      <w:r>
        <w:rPr>
          <w:rFonts w:ascii="Century Gothic" w:eastAsia="Century Gothic" w:hAnsi="Century Gothic"/>
        </w:rPr>
        <w:t>SMAW</w:t>
        <w:tab/>
      </w:r>
      <w:r>
        <w:t>℃</w:t>
      </w:r>
    </w:p>
    <w:p>
      <w:pPr>
        <w:pStyle w:val="BodyText"/>
        <w:tabs>
          <w:tab w:val="left" w:pos="3046"/>
          <w:tab w:val="left" w:pos="8994"/>
        </w:tabs>
        <w:spacing w:line="305" w:lineRule="exact"/>
        <w:ind w:left="2110"/>
      </w:pPr>
      <w:r>
        <w:rPr>
          <w:position w:val="9"/>
        </w:rPr>
        <w:t>预热</w:t>
        <w:tab/>
      </w:r>
      <w:r>
        <w:t>预热加热方式：</w:t>
        <w:tab/>
        <w:t>温度测量方式</w:t>
      </w:r>
      <w:r>
        <w:rPr>
          <w:spacing w:val="-20"/>
        </w:rPr>
        <w:t>：</w:t>
      </w:r>
    </w:p>
    <w:p>
      <w:pPr>
        <w:pStyle w:val="BodyText"/>
        <w:tabs>
          <w:tab w:val="left" w:pos="3046"/>
          <w:tab w:val="left" w:pos="6557"/>
        </w:tabs>
        <w:spacing w:before="89" w:line="122" w:lineRule="auto"/>
        <w:ind w:left="2110" w:right="4055"/>
      </w:pPr>
      <w:r>
        <w:rPr>
          <w:position w:val="17"/>
        </w:rPr>
        <w:t>后热</w:t>
        <w:tab/>
      </w:r>
      <w:r>
        <w:t>层间温度：</w:t>
        <w:tab/>
      </w:r>
      <w:r>
        <w:rPr>
          <w:spacing w:val="-18"/>
        </w:rPr>
        <w:t xml:space="preserve">℃ </w:t>
      </w:r>
      <w:r>
        <w:t>热处</w:t>
      </w:r>
    </w:p>
    <w:p>
      <w:pPr>
        <w:pStyle w:val="BodyText"/>
        <w:spacing w:before="81" w:line="259" w:lineRule="auto"/>
        <w:ind w:left="1512" w:right="2202"/>
        <w:rPr>
          <w:rFonts w:ascii="Century Gothic" w:eastAsia="Century Gothic"/>
        </w:rPr>
      </w:pPr>
      <w:r>
        <w:br w:type="column"/>
      </w:r>
      <w:r>
        <w:rPr>
          <w:w w:val="95"/>
        </w:rPr>
        <w:t>5～10</w:t>
      </w:r>
      <w:r>
        <w:rPr>
          <w:rFonts w:ascii="Century Gothic" w:eastAsia="Century Gothic"/>
          <w:w w:val="95"/>
        </w:rPr>
        <w:t xml:space="preserve">L/min </w:t>
      </w:r>
      <w:r>
        <w:rPr>
          <w:w w:val="95"/>
        </w:rPr>
        <w:t>5～10</w:t>
      </w:r>
      <w:r>
        <w:rPr>
          <w:rFonts w:ascii="Century Gothic" w:eastAsia="Century Gothic"/>
          <w:w w:val="95"/>
        </w:rPr>
        <w:t>L/min</w:t>
      </w:r>
    </w:p>
    <w:p>
      <w:pPr>
        <w:spacing w:after="0" w:line="259" w:lineRule="auto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32"/>
          <w:cols w:num="2" w:space="708" w:equalWidth="0">
            <w:col w:w="10885" w:space="40"/>
            <w:col w:w="5055" w:space="0"/>
          </w:cols>
        </w:sectPr>
      </w:pPr>
    </w:p>
    <w:p>
      <w:pPr>
        <w:pStyle w:val="BodyText"/>
        <w:tabs>
          <w:tab w:val="left" w:pos="3046"/>
          <w:tab w:val="left" w:pos="6557"/>
        </w:tabs>
        <w:spacing w:line="192" w:lineRule="auto"/>
        <w:ind w:left="2247"/>
      </w:pPr>
      <w:r>
        <w:rPr>
          <w:position w:val="-8"/>
        </w:rPr>
        <w:t>理</w:t>
        <w:tab/>
      </w:r>
      <w:r>
        <w:t>后热温度：</w:t>
        <w:tab/>
      </w:r>
      <w:r>
        <w:rPr>
          <w:spacing w:val="-20"/>
        </w:rPr>
        <w:t>℃</w:t>
      </w:r>
    </w:p>
    <w:p>
      <w:pPr>
        <w:pStyle w:val="BodyText"/>
        <w:tabs>
          <w:tab w:val="left" w:pos="5616"/>
          <w:tab w:val="left" w:pos="6438"/>
        </w:tabs>
        <w:spacing w:line="318" w:lineRule="exact"/>
        <w:ind w:left="3046"/>
      </w:pPr>
      <w:r>
        <w:t>热处理温度：</w:t>
        <w:tab/>
      </w:r>
      <w:r>
        <w:rPr>
          <w:rFonts w:ascii="Century Gothic" w:eastAsia="Century Gothic" w:hAnsi="Century Gothic"/>
        </w:rPr>
        <w:t>±</w:t>
        <w:tab/>
      </w:r>
      <w:r>
        <w:t>℃</w:t>
      </w:r>
    </w:p>
    <w:p>
      <w:pPr>
        <w:pStyle w:val="BodyText"/>
        <w:tabs>
          <w:tab w:val="left" w:pos="4561"/>
        </w:tabs>
        <w:spacing w:line="293" w:lineRule="exact"/>
        <w:ind w:left="2126"/>
        <w:rPr>
          <w:rFonts w:ascii="Century Gothic" w:eastAsia="Century Gothic"/>
        </w:rPr>
      </w:pPr>
      <w:r>
        <w:br w:type="column"/>
      </w: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tabs>
          <w:tab w:val="left" w:pos="4561"/>
        </w:tabs>
        <w:spacing w:before="27"/>
        <w:ind w:left="2126"/>
        <w:rPr>
          <w:rFonts w:ascii="Century Gothic" w:eastAsia="Century Gothic"/>
        </w:rPr>
      </w:pP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spacing w:after="0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33"/>
          <w:cols w:num="2" w:space="708" w:equalWidth="0">
            <w:col w:w="6828" w:space="40"/>
            <w:col w:w="9112" w:space="0"/>
          </w:cols>
        </w:sectPr>
      </w:pPr>
    </w:p>
    <w:p>
      <w:pPr>
        <w:pStyle w:val="BodyText"/>
        <w:tabs>
          <w:tab w:val="left" w:pos="4320"/>
          <w:tab w:val="left" w:pos="5800"/>
        </w:tabs>
        <w:spacing w:before="147" w:line="122" w:lineRule="auto"/>
        <w:ind w:left="3229" w:right="25"/>
      </w:pPr>
      <w:r>
        <w:rPr>
          <w:position w:val="17"/>
        </w:rPr>
        <w:t>焊接</w:t>
        <w:tab/>
      </w:r>
      <w:r>
        <w:t>焊接方法</w:t>
        <w:tab/>
        <w:t>焊材牌</w:t>
      </w:r>
      <w:r>
        <w:rPr>
          <w:spacing w:val="-17"/>
        </w:rPr>
        <w:t>号</w:t>
      </w:r>
      <w:r>
        <w:t>层道</w:t>
      </w:r>
    </w:p>
    <w:p>
      <w:pPr>
        <w:pStyle w:val="BodyText"/>
        <w:spacing w:before="118" w:line="255" w:lineRule="exact"/>
        <w:jc w:val="right"/>
        <w:rPr>
          <w:rFonts w:ascii="Century Gothic"/>
        </w:rPr>
      </w:pPr>
      <w:r>
        <w:rPr>
          <w:rFonts w:ascii="Century Gothic"/>
          <w:w w:val="95"/>
        </w:rPr>
        <w:t>CHG-316</w:t>
      </w:r>
    </w:p>
    <w:p>
      <w:pPr>
        <w:spacing w:before="30" w:line="338" w:lineRule="exact"/>
        <w:ind w:left="659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规格</w:t>
      </w:r>
    </w:p>
    <w:p>
      <w:pPr>
        <w:pStyle w:val="BodyText"/>
        <w:spacing w:line="323" w:lineRule="exact"/>
        <w:ind w:left="616"/>
        <w:rPr>
          <w:rFonts w:ascii="Century Gothic"/>
        </w:rPr>
      </w:pPr>
      <w:r>
        <w:rPr>
          <w:rFonts w:ascii="Century Gothic"/>
          <w:w w:val="85"/>
        </w:rPr>
        <w:t>(mm)</w:t>
      </w:r>
    </w:p>
    <w:p>
      <w:pPr>
        <w:pStyle w:val="BodyText"/>
        <w:spacing w:before="184"/>
        <w:ind w:left="705"/>
      </w:pPr>
      <w:r>
        <w:br w:type="column"/>
      </w:r>
      <w:r>
        <w:t>电流极性</w:t>
      </w:r>
    </w:p>
    <w:p>
      <w:pPr>
        <w:spacing w:before="12"/>
        <w:ind w:left="799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电流</w:t>
      </w:r>
    </w:p>
    <w:p>
      <w:pPr>
        <w:pStyle w:val="BodyText"/>
        <w:spacing w:before="1"/>
        <w:ind w:left="709"/>
      </w:pPr>
      <w:r>
        <w:rPr>
          <w:w w:val="95"/>
        </w:rPr>
        <w:t>（</w:t>
      </w:r>
      <w:r>
        <w:rPr>
          <w:rFonts w:ascii="Century Gothic" w:eastAsia="Century Gothic"/>
          <w:w w:val="95"/>
        </w:rPr>
        <w:t>A</w:t>
      </w:r>
      <w:r>
        <w:rPr>
          <w:w w:val="95"/>
        </w:rPr>
        <w:t>）</w:t>
      </w:r>
    </w:p>
    <w:p>
      <w:pPr>
        <w:pStyle w:val="BodyText"/>
        <w:tabs>
          <w:tab w:val="left" w:pos="1858"/>
        </w:tabs>
        <w:spacing w:before="10" w:line="269" w:lineRule="exact"/>
        <w:ind w:left="798"/>
      </w:pPr>
      <w:r>
        <w:br w:type="column"/>
      </w:r>
      <w:r>
        <w:t>电压</w:t>
        <w:tab/>
      </w:r>
      <w:r>
        <w:rPr>
          <w:position w:val="2"/>
        </w:rPr>
        <w:t>焊接速度</w:t>
      </w:r>
    </w:p>
    <w:p>
      <w:pPr>
        <w:pStyle w:val="BodyText"/>
        <w:tabs>
          <w:tab w:val="left" w:pos="1608"/>
          <w:tab w:val="left" w:pos="3600"/>
        </w:tabs>
        <w:spacing w:line="429" w:lineRule="exact"/>
        <w:ind w:left="888"/>
      </w:pPr>
      <w:r>
        <w:rPr>
          <w:rFonts w:ascii="Century Gothic" w:eastAsia="Century Gothic"/>
        </w:rPr>
        <w:t>(V)</w:t>
        <w:tab/>
      </w:r>
      <w:r>
        <w:t>（</w:t>
      </w:r>
      <w:r>
        <w:rPr>
          <w:rFonts w:ascii="Century Gothic" w:eastAsia="Century Gothic"/>
        </w:rPr>
        <w:t>mm/min</w:t>
      </w:r>
      <w:r>
        <w:t>）</w:t>
        <w:tab/>
      </w:r>
      <w:r>
        <w:rPr>
          <w:position w:val="18"/>
        </w:rPr>
        <w:t>其他</w:t>
      </w:r>
    </w:p>
    <w:p>
      <w:pPr>
        <w:spacing w:after="0" w:line="429" w:lineRule="exact"/>
        <w:sectPr>
          <w:type w:val="continuous"/>
          <w:pgSz w:w="17860" w:h="25260"/>
          <w:pgMar w:top="1540" w:right="1880" w:bottom="0" w:left="0" w:header="708" w:footer="708"/>
          <w:pgNumType w:start="34"/>
          <w:cols w:num="5" w:space="708" w:equalWidth="0">
            <w:col w:w="6909" w:space="40"/>
            <w:col w:w="1247" w:space="39"/>
            <w:col w:w="1786" w:space="39"/>
            <w:col w:w="1430" w:space="40"/>
            <w:col w:w="4450" w:space="0"/>
          </w:cols>
        </w:sectPr>
      </w:pPr>
    </w:p>
    <w:p>
      <w:pPr>
        <w:pStyle w:val="BodyText"/>
        <w:spacing w:line="313" w:lineRule="exact"/>
        <w:ind w:right="305"/>
        <w:jc w:val="right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spacing w:before="8"/>
        <w:rPr>
          <w:rFonts w:ascii="Century Gothic"/>
          <w:sz w:val="36"/>
        </w:rPr>
      </w:pPr>
    </w:p>
    <w:p>
      <w:pPr>
        <w:pStyle w:val="BodyText"/>
        <w:spacing w:line="244" w:lineRule="auto"/>
        <w:ind w:left="3366" w:hanging="245"/>
      </w:pPr>
      <w:r>
        <w:rPr>
          <w:rFonts w:ascii="Century Gothic" w:eastAsia="Century Gothic"/>
        </w:rPr>
        <w:t xml:space="preserve">2 </w:t>
      </w:r>
      <w:r>
        <w:rPr>
          <w:spacing w:val="-10"/>
        </w:rPr>
        <w:t>及以</w:t>
      </w:r>
      <w:r>
        <w:t>上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right="305"/>
        <w:jc w:val="right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spacing w:before="3"/>
        <w:rPr>
          <w:rFonts w:ascii="Century Gothic"/>
          <w:sz w:val="35"/>
        </w:rPr>
      </w:pPr>
    </w:p>
    <w:p>
      <w:pPr>
        <w:pStyle w:val="BodyText"/>
        <w:tabs>
          <w:tab w:val="left" w:pos="3121"/>
          <w:tab w:val="left" w:pos="3366"/>
        </w:tabs>
        <w:spacing w:line="204" w:lineRule="auto"/>
        <w:ind w:left="2110"/>
      </w:pPr>
      <w:r>
        <w:rPr>
          <w:position w:val="6"/>
        </w:rPr>
        <w:t>焊接</w:t>
        <w:tab/>
      </w: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t>及</w:t>
      </w:r>
      <w:r>
        <w:rPr>
          <w:spacing w:val="-19"/>
        </w:rPr>
        <w:t>以</w:t>
      </w:r>
      <w:r>
        <w:t>工艺</w:t>
        <w:tab/>
        <w:tab/>
      </w:r>
      <w:r>
        <w:rPr>
          <w:position w:val="-5"/>
        </w:rPr>
        <w:t>上</w:t>
      </w:r>
      <w:r>
        <w:t>参数</w:t>
      </w:r>
    </w:p>
    <w:p>
      <w:pPr>
        <w:pStyle w:val="BodyText"/>
        <w:spacing w:before="150"/>
        <w:ind w:right="305"/>
        <w:jc w:val="right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spacing w:before="9"/>
        <w:rPr>
          <w:rFonts w:ascii="Century Gothic"/>
          <w:sz w:val="36"/>
        </w:rPr>
      </w:pPr>
    </w:p>
    <w:p>
      <w:pPr>
        <w:pStyle w:val="BodyText"/>
        <w:spacing w:line="244" w:lineRule="auto"/>
        <w:ind w:left="3366" w:hanging="245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rPr>
          <w:spacing w:val="-10"/>
        </w:rPr>
        <w:t>及以</w:t>
      </w:r>
      <w:r>
        <w:t>上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right="305"/>
        <w:jc w:val="right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spacing w:before="9"/>
        <w:rPr>
          <w:rFonts w:ascii="Century Gothic"/>
          <w:sz w:val="36"/>
        </w:rPr>
      </w:pPr>
    </w:p>
    <w:p>
      <w:pPr>
        <w:pStyle w:val="BodyText"/>
        <w:spacing w:line="242" w:lineRule="auto"/>
        <w:ind w:left="3366" w:hanging="245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rPr>
          <w:spacing w:val="-10"/>
        </w:rPr>
        <w:t>及以</w:t>
      </w:r>
      <w:r>
        <w:t>上</w:t>
      </w:r>
    </w:p>
    <w:p>
      <w:pPr>
        <w:pStyle w:val="BodyText"/>
        <w:spacing w:line="313" w:lineRule="exact"/>
        <w:ind w:left="532"/>
        <w:rPr>
          <w:rFonts w:ascii="Century Gothic"/>
        </w:rPr>
      </w:pPr>
      <w:r>
        <w:br w:type="column"/>
      </w:r>
      <w:r>
        <w:rPr>
          <w:rFonts w:ascii="Century Gothic"/>
        </w:rPr>
        <w:t>GTAW</w:t>
      </w:r>
    </w:p>
    <w:p>
      <w:pPr>
        <w:pStyle w:val="BodyText"/>
        <w:rPr>
          <w:rFonts w:ascii="Century Gothic"/>
          <w:sz w:val="30"/>
        </w:rPr>
      </w:pPr>
    </w:p>
    <w:p>
      <w:pPr>
        <w:pStyle w:val="BodyText"/>
        <w:spacing w:before="258" w:line="696" w:lineRule="auto"/>
        <w:ind w:left="532"/>
        <w:jc w:val="both"/>
        <w:rPr>
          <w:rFonts w:ascii="Century Gothic"/>
        </w:rPr>
      </w:pPr>
      <w:r>
        <w:rPr>
          <w:rFonts w:ascii="Century Gothic"/>
        </w:rPr>
        <w:t>GTAW</w:t>
      </w:r>
      <w:r>
        <w:rPr>
          <w:rFonts w:ascii="Century Gothic"/>
          <w:w w:val="100"/>
        </w:rPr>
        <w:t xml:space="preserve"> </w:t>
      </w:r>
      <w:r>
        <w:rPr>
          <w:rFonts w:ascii="Century Gothic"/>
        </w:rPr>
        <w:t>GTAW</w:t>
      </w:r>
      <w:r>
        <w:rPr>
          <w:rFonts w:ascii="Century Gothic"/>
          <w:w w:val="100"/>
        </w:rPr>
        <w:t xml:space="preserve"> </w:t>
      </w:r>
      <w:r>
        <w:rPr>
          <w:rFonts w:ascii="Century Gothic"/>
        </w:rPr>
        <w:t>GTAW</w:t>
      </w:r>
      <w:r>
        <w:rPr>
          <w:rFonts w:ascii="Century Gothic"/>
          <w:w w:val="100"/>
        </w:rPr>
        <w:t xml:space="preserve"> </w:t>
      </w:r>
      <w:r>
        <w:rPr>
          <w:rFonts w:ascii="Century Gothic"/>
        </w:rPr>
        <w:t>GTAW</w:t>
      </w:r>
      <w:r>
        <w:rPr>
          <w:rFonts w:ascii="Century Gothic"/>
          <w:w w:val="100"/>
        </w:rPr>
        <w:t xml:space="preserve"> </w:t>
      </w:r>
      <w:r>
        <w:rPr>
          <w:rFonts w:ascii="Century Gothic"/>
        </w:rPr>
        <w:t>GTAW</w:t>
      </w:r>
      <w:r>
        <w:rPr>
          <w:rFonts w:ascii="Century Gothic"/>
          <w:w w:val="100"/>
        </w:rPr>
        <w:t xml:space="preserve"> </w:t>
      </w:r>
      <w:r>
        <w:rPr>
          <w:rFonts w:ascii="Century Gothic"/>
        </w:rPr>
        <w:t>GTAW</w:t>
      </w:r>
      <w:r>
        <w:rPr>
          <w:rFonts w:ascii="Century Gothic"/>
          <w:w w:val="100"/>
        </w:rPr>
        <w:t xml:space="preserve"> </w:t>
      </w:r>
      <w:r>
        <w:rPr>
          <w:rFonts w:ascii="Century Gothic"/>
        </w:rPr>
        <w:t>GTAW</w:t>
      </w:r>
    </w:p>
    <w:p>
      <w:pPr>
        <w:pStyle w:val="BodyText"/>
        <w:spacing w:before="212" w:line="357" w:lineRule="auto"/>
        <w:ind w:left="464" w:right="9068" w:firstLine="496"/>
        <w:rPr>
          <w:rFonts w:ascii="Century Gothic"/>
        </w:rPr>
      </w:pPr>
      <w:r>
        <w:br w:type="column"/>
      </w:r>
      <w:r>
        <w:rPr>
          <w:rFonts w:ascii="Century Gothic"/>
          <w:w w:val="105"/>
        </w:rPr>
        <w:t xml:space="preserve">L </w:t>
      </w:r>
      <w:r>
        <w:rPr>
          <w:rFonts w:ascii="Century Gothic"/>
          <w:w w:val="95"/>
        </w:rPr>
        <w:t>CHG-316</w:t>
      </w:r>
    </w:p>
    <w:p>
      <w:pPr>
        <w:pStyle w:val="BodyText"/>
        <w:spacing w:line="306" w:lineRule="exact"/>
        <w:ind w:left="961"/>
        <w:rPr>
          <w:rFonts w:ascii="Century Gothic"/>
        </w:rPr>
      </w:pPr>
      <w:r>
        <w:pict>
          <v:shape id="_x0000_s1030" type="#_x0000_t202" style="width:350.8pt;height:350.95pt;margin-top:-59.96pt;margin-left:375.39pt;mso-position-horizontal-relative:page;position:absolute;z-index:251667456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99"/>
                    <w:gridCol w:w="1478"/>
                    <w:gridCol w:w="1718"/>
                    <w:gridCol w:w="1416"/>
                    <w:gridCol w:w="120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4"/>
                      <w:jc w:val="left"/>
                    </w:trPr>
                    <w:tc>
                      <w:tcPr>
                        <w:tcW w:w="1199" w:type="dxa"/>
                      </w:tcPr>
                      <w:p>
                        <w:pPr>
                          <w:pStyle w:val="TableParagraph"/>
                          <w:spacing w:line="313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478" w:type="dxa"/>
                      </w:tcPr>
                      <w:p>
                        <w:pPr>
                          <w:pStyle w:val="TableParagraph"/>
                          <w:spacing w:line="330" w:lineRule="exact"/>
                          <w:ind w:right="432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18" w:type="dxa"/>
                      </w:tcPr>
                      <w:p>
                        <w:pPr>
                          <w:pStyle w:val="TableParagraph"/>
                          <w:spacing w:line="330" w:lineRule="exact"/>
                          <w:ind w:right="25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416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243" w:right="26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line="330" w:lineRule="exact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7"/>
                      <w:jc w:val="left"/>
                    </w:trPr>
                    <w:tc>
                      <w:tcPr>
                        <w:tcW w:w="119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478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right="432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18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right="25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416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243" w:right="26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7"/>
                      <w:jc w:val="left"/>
                    </w:trPr>
                    <w:tc>
                      <w:tcPr>
                        <w:tcW w:w="119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478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right="432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18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right="25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416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243" w:right="26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9"/>
                      <w:jc w:val="left"/>
                    </w:trPr>
                    <w:tc>
                      <w:tcPr>
                        <w:tcW w:w="119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478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right="432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18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right="25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416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243" w:right="26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9"/>
                      <w:jc w:val="left"/>
                    </w:trPr>
                    <w:tc>
                      <w:tcPr>
                        <w:tcW w:w="1199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478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right="432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18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right="25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41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243" w:right="26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7"/>
                      <w:jc w:val="left"/>
                    </w:trPr>
                    <w:tc>
                      <w:tcPr>
                        <w:tcW w:w="119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478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432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18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right="25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416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243" w:right="26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7"/>
                      <w:jc w:val="left"/>
                    </w:trPr>
                    <w:tc>
                      <w:tcPr>
                        <w:tcW w:w="119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478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right="432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18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right="25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416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243" w:right="26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4"/>
                      <w:jc w:val="left"/>
                    </w:trPr>
                    <w:tc>
                      <w:tcPr>
                        <w:tcW w:w="119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09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3.2</w:t>
                        </w:r>
                      </w:p>
                    </w:tc>
                    <w:tc>
                      <w:tcPr>
                        <w:tcW w:w="1478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307" w:lineRule="exact"/>
                          <w:ind w:right="432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18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09" w:lineRule="exact"/>
                          <w:ind w:right="25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416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09" w:lineRule="exact"/>
                          <w:ind w:left="243" w:right="26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09" w:lineRule="exact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Century Gothic"/>
          <w:w w:val="120"/>
        </w:rPr>
        <w:t>L</w:t>
      </w:r>
    </w:p>
    <w:p>
      <w:pPr>
        <w:pStyle w:val="BodyText"/>
        <w:spacing w:before="159" w:line="338" w:lineRule="auto"/>
        <w:ind w:left="961" w:right="9068" w:hanging="497"/>
        <w:rPr>
          <w:rFonts w:ascii="Century Gothic"/>
        </w:rPr>
      </w:pPr>
      <w:r>
        <w:rPr>
          <w:rFonts w:ascii="Century Gothic"/>
          <w:w w:val="95"/>
        </w:rPr>
        <w:t xml:space="preserve">CHG-316 </w:t>
      </w:r>
      <w:r>
        <w:rPr>
          <w:rFonts w:ascii="Century Gothic"/>
          <w:w w:val="105"/>
        </w:rPr>
        <w:t>L</w:t>
      </w:r>
    </w:p>
    <w:p>
      <w:pPr>
        <w:pStyle w:val="BodyText"/>
        <w:spacing w:before="24" w:line="338" w:lineRule="auto"/>
        <w:ind w:left="961" w:right="9068" w:hanging="497"/>
        <w:rPr>
          <w:rFonts w:ascii="Century Gothic"/>
        </w:rPr>
      </w:pPr>
      <w:r>
        <w:rPr>
          <w:rFonts w:ascii="Century Gothic"/>
          <w:w w:val="95"/>
        </w:rPr>
        <w:t xml:space="preserve">CHG-316 </w:t>
      </w:r>
      <w:r>
        <w:rPr>
          <w:rFonts w:ascii="Century Gothic"/>
          <w:w w:val="105"/>
        </w:rPr>
        <w:t>L</w:t>
      </w:r>
    </w:p>
    <w:p>
      <w:pPr>
        <w:pStyle w:val="BodyText"/>
        <w:spacing w:before="24" w:line="340" w:lineRule="auto"/>
        <w:ind w:left="961" w:right="9068" w:hanging="497"/>
        <w:rPr>
          <w:rFonts w:ascii="Century Gothic"/>
        </w:rPr>
      </w:pPr>
      <w:r>
        <w:rPr>
          <w:rFonts w:ascii="Century Gothic"/>
          <w:w w:val="95"/>
        </w:rPr>
        <w:t xml:space="preserve">CHG-316 </w:t>
      </w:r>
      <w:r>
        <w:rPr>
          <w:rFonts w:ascii="Century Gothic"/>
          <w:w w:val="105"/>
        </w:rPr>
        <w:t>L</w:t>
      </w:r>
    </w:p>
    <w:p>
      <w:pPr>
        <w:pStyle w:val="BodyText"/>
        <w:spacing w:before="22" w:line="338" w:lineRule="auto"/>
        <w:ind w:left="961" w:right="9068" w:hanging="497"/>
        <w:rPr>
          <w:rFonts w:ascii="Century Gothic"/>
        </w:rPr>
      </w:pPr>
      <w:r>
        <w:rPr>
          <w:rFonts w:ascii="Century Gothic"/>
          <w:w w:val="95"/>
        </w:rPr>
        <w:t xml:space="preserve">CHG-316 </w:t>
      </w:r>
      <w:r>
        <w:rPr>
          <w:rFonts w:ascii="Century Gothic"/>
          <w:w w:val="105"/>
        </w:rPr>
        <w:t>L</w:t>
      </w:r>
    </w:p>
    <w:p>
      <w:pPr>
        <w:pStyle w:val="BodyText"/>
        <w:spacing w:before="24" w:line="338" w:lineRule="auto"/>
        <w:ind w:left="961" w:right="9068" w:hanging="497"/>
        <w:rPr>
          <w:rFonts w:ascii="Century Gothic"/>
        </w:rPr>
      </w:pPr>
      <w:r>
        <w:rPr>
          <w:rFonts w:ascii="Century Gothic"/>
          <w:w w:val="95"/>
        </w:rPr>
        <w:t xml:space="preserve">CHG-316 </w:t>
      </w:r>
      <w:r>
        <w:rPr>
          <w:rFonts w:ascii="Century Gothic"/>
          <w:w w:val="105"/>
        </w:rPr>
        <w:t>L</w:t>
      </w:r>
    </w:p>
    <w:p>
      <w:pPr>
        <w:pStyle w:val="BodyText"/>
        <w:spacing w:before="24" w:line="338" w:lineRule="auto"/>
        <w:ind w:left="961" w:right="9068" w:hanging="497"/>
        <w:rPr>
          <w:rFonts w:ascii="Century Gothic"/>
        </w:rPr>
      </w:pPr>
      <w:r>
        <w:rPr>
          <w:rFonts w:ascii="Century Gothic"/>
          <w:w w:val="95"/>
        </w:rPr>
        <w:t xml:space="preserve">CHG-316 </w:t>
      </w:r>
      <w:r>
        <w:rPr>
          <w:rFonts w:ascii="Century Gothic"/>
          <w:w w:val="105"/>
        </w:rPr>
        <w:t>L</w:t>
      </w:r>
    </w:p>
    <w:p>
      <w:pPr>
        <w:spacing w:after="0" w:line="338" w:lineRule="auto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35"/>
          <w:cols w:num="3" w:space="708" w:equalWidth="0">
            <w:col w:w="3882" w:space="40"/>
            <w:col w:w="1343" w:space="39"/>
            <w:col w:w="10676" w:space="0"/>
          </w:cols>
        </w:sectPr>
      </w:pPr>
    </w:p>
    <w:p>
      <w:pPr>
        <w:pStyle w:val="BodyText"/>
        <w:rPr>
          <w:rFonts w:ascii="Century Gothic"/>
          <w:sz w:val="26"/>
        </w:rPr>
      </w:pPr>
    </w:p>
    <w:p>
      <w:pPr>
        <w:pStyle w:val="BodyText"/>
        <w:rPr>
          <w:rFonts w:ascii="Century Gothic"/>
          <w:sz w:val="26"/>
        </w:rPr>
      </w:pPr>
    </w:p>
    <w:p>
      <w:pPr>
        <w:pStyle w:val="BodyText"/>
        <w:spacing w:before="198" w:line="242" w:lineRule="auto"/>
        <w:ind w:left="2110" w:right="199"/>
      </w:pPr>
      <w:r>
        <w:t>工艺说明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35"/>
        </w:rPr>
      </w:pPr>
    </w:p>
    <w:p>
      <w:pPr>
        <w:pStyle w:val="BodyText"/>
        <w:ind w:left="2042"/>
      </w:pPr>
      <w:r>
        <w:t>编制：</w:t>
      </w:r>
    </w:p>
    <w:p>
      <w:pPr>
        <w:pStyle w:val="Heading3"/>
        <w:ind w:left="154"/>
        <w:rPr>
          <w:b w:val="0"/>
        </w:rPr>
      </w:pPr>
      <w:r>
        <w:rPr>
          <w:b w:val="0"/>
        </w:rPr>
        <w:br w:type="column"/>
      </w:r>
      <w:r>
        <w:t>焊前准备、清理和检查</w:t>
      </w:r>
      <w:r>
        <w:rPr>
          <w:b w:val="0"/>
        </w:rPr>
        <w:t>：</w:t>
      </w:r>
    </w:p>
    <w:p>
      <w:pPr>
        <w:pStyle w:val="BodyText"/>
        <w:spacing w:before="2" w:line="244" w:lineRule="auto"/>
        <w:ind w:left="154" w:right="3019"/>
        <w:rPr>
          <w:b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-297699</wp:posOffset>
            </wp:positionV>
            <wp:extent cx="9017000" cy="132715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0" cy="132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机械清理坡口表面及边缘</w:t>
      </w:r>
      <w:r>
        <w:rPr>
          <w:rFonts w:ascii="Century Gothic" w:eastAsia="Century Gothic"/>
          <w:w w:val="95"/>
        </w:rPr>
        <w:t xml:space="preserve">(25)mm   </w:t>
      </w:r>
      <w:r>
        <w:rPr>
          <w:w w:val="95"/>
        </w:rPr>
        <w:t>范围内所有的油、漆、垢、锈等；检查对口尺寸。</w:t>
      </w:r>
      <w:r>
        <w:rPr>
          <w:b/>
        </w:rPr>
        <w:t>施焊注意事项：</w:t>
      </w:r>
    </w:p>
    <w:p>
      <w:pPr>
        <w:pStyle w:val="BodyText"/>
        <w:ind w:left="154" w:right="2157"/>
      </w:pPr>
      <w:r>
        <w:rPr>
          <w:spacing w:val="-3"/>
        </w:rPr>
        <w:t xml:space="preserve">单层焊道的厚度不大于所用焊条直径加 </w:t>
      </w:r>
      <w:r>
        <w:rPr>
          <w:rFonts w:ascii="Century Gothic" w:eastAsia="Century Gothic" w:hAnsi="Century Gothic"/>
        </w:rPr>
        <w:t>2mm</w:t>
      </w:r>
      <w:r>
        <w:rPr>
          <w:spacing w:val="-3"/>
        </w:rPr>
        <w:t xml:space="preserve">；单焊道宽度不大于所用焊条直径的 </w:t>
      </w:r>
      <w:r>
        <w:rPr>
          <w:rFonts w:ascii="Century Gothic" w:eastAsia="Century Gothic" w:hAnsi="Century Gothic"/>
        </w:rPr>
        <w:t xml:space="preserve">4 </w:t>
      </w:r>
      <w:r>
        <w:t>倍。</w:t>
      </w:r>
      <w:r>
        <w:rPr>
          <w:w w:val="95"/>
        </w:rPr>
        <w:t>注意接头和收弧的质量，收弧时应将熔池填满。多层多道焊的接头应错开（</w:t>
      </w:r>
      <w:r>
        <w:rPr>
          <w:rFonts w:ascii="Century Gothic" w:eastAsia="Century Gothic" w:hAnsi="Century Gothic"/>
          <w:w w:val="95"/>
        </w:rPr>
        <w:t>15</w:t>
      </w:r>
      <w:r>
        <w:rPr>
          <w:w w:val="95"/>
        </w:rPr>
        <w:t>～</w:t>
      </w:r>
      <w:r>
        <w:rPr>
          <w:rFonts w:ascii="Century Gothic" w:eastAsia="Century Gothic" w:hAnsi="Century Gothic"/>
          <w:w w:val="95"/>
        </w:rPr>
        <w:t>20</w:t>
      </w:r>
      <w:r>
        <w:rPr>
          <w:w w:val="95"/>
        </w:rPr>
        <w:t>）</w:t>
      </w:r>
      <w:r>
        <w:rPr>
          <w:rFonts w:ascii="Century Gothic" w:eastAsia="Century Gothic" w:hAnsi="Century Gothic"/>
          <w:w w:val="95"/>
        </w:rPr>
        <w:t>mm</w:t>
      </w:r>
      <w:r>
        <w:rPr>
          <w:spacing w:val="-16"/>
          <w:w w:val="95"/>
        </w:rPr>
        <w:t xml:space="preserve">。   </w:t>
      </w:r>
      <w:r>
        <w:t>不</w:t>
      </w:r>
      <w:r>
        <w:rPr>
          <w:spacing w:val="-3"/>
        </w:rPr>
        <w:t xml:space="preserve">锈钢定位焊必须有背面氩气保护，层间温度不允许超过 </w:t>
      </w:r>
      <w:r>
        <w:rPr>
          <w:rFonts w:ascii="Century Gothic" w:eastAsia="Century Gothic" w:hAnsi="Century Gothic"/>
        </w:rPr>
        <w:t>150</w:t>
      </w:r>
      <w:r>
        <w:t>℃。</w:t>
      </w:r>
    </w:p>
    <w:p>
      <w:pPr>
        <w:pStyle w:val="BodyText"/>
        <w:tabs>
          <w:tab w:val="left" w:pos="7614"/>
        </w:tabs>
        <w:spacing w:before="99"/>
        <w:ind w:left="3096"/>
      </w:pPr>
      <w:r>
        <w:t>审核：</w:t>
        <w:tab/>
        <w:t>批准：</w:t>
      </w:r>
    </w:p>
    <w:p>
      <w:pPr>
        <w:spacing w:after="0"/>
        <w:sectPr>
          <w:pgSz w:w="17860" w:h="25260"/>
          <w:pgMar w:top="1540" w:right="1880" w:bottom="280" w:left="0" w:header="708" w:footer="708"/>
          <w:pgNumType w:start="36"/>
          <w:cols w:num="2" w:space="708" w:equalWidth="0">
            <w:col w:w="2853" w:space="40"/>
            <w:col w:w="1308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540" w:right="1880" w:bottom="0" w:left="0" w:header="708" w:footer="708"/>
          <w:pgNumType w:start="37"/>
          <w:cols w:space="708"/>
        </w:sectPr>
      </w:pPr>
    </w:p>
    <w:p>
      <w:pPr>
        <w:pStyle w:val="Heading1"/>
        <w:spacing w:before="200"/>
      </w:pPr>
      <w:r>
        <w:rPr>
          <w:w w:val="95"/>
        </w:rPr>
        <w:t>焊接工艺卡</w:t>
      </w:r>
    </w:p>
    <w:p>
      <w:pPr>
        <w:pStyle w:val="BodyText"/>
        <w:rPr>
          <w:b/>
          <w:sz w:val="40"/>
        </w:rPr>
      </w:pPr>
      <w:r>
        <w:br w:type="column"/>
      </w:r>
    </w:p>
    <w:p>
      <w:pPr>
        <w:pStyle w:val="Heading2"/>
        <w:rPr>
          <w:rFonts w:ascii="Century Gothic" w:eastAsia="Century Gothic"/>
        </w:rPr>
      </w:pPr>
      <w:r>
        <w:t>版次：</w:t>
      </w:r>
      <w:r>
        <w:rPr>
          <w:rFonts w:ascii="Century Gothic" w:eastAsia="Century Gothic"/>
        </w:rPr>
        <w:t>A</w:t>
      </w:r>
    </w:p>
    <w:p>
      <w:pPr>
        <w:spacing w:after="0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38"/>
          <w:cols w:num="2" w:space="708" w:equalWidth="0">
            <w:col w:w="9398" w:space="40"/>
            <w:col w:w="6542" w:space="0"/>
          </w:cols>
        </w:sectPr>
      </w:pPr>
    </w:p>
    <w:p>
      <w:pPr>
        <w:pStyle w:val="BodyText"/>
        <w:rPr>
          <w:rFonts w:ascii="Century Gothic"/>
          <w:sz w:val="23"/>
        </w:rPr>
      </w:pPr>
    </w:p>
    <w:p>
      <w:pPr>
        <w:pStyle w:val="BodyText"/>
        <w:ind w:left="2042"/>
      </w:pPr>
      <w:r>
        <w:t>编号：</w:t>
      </w:r>
    </w:p>
    <w:p>
      <w:pPr>
        <w:pStyle w:val="BodyText"/>
        <w:spacing w:before="232" w:line="304" w:lineRule="auto"/>
        <w:ind w:left="2042" w:right="2502"/>
        <w:rPr>
          <w:rFonts w:ascii="Century Gothic" w:eastAsia="Century Gothic"/>
        </w:rPr>
      </w:pPr>
      <w:r>
        <w:t>焊接标准：</w:t>
      </w:r>
      <w:r>
        <w:rPr>
          <w:rFonts w:ascii="Century Gothic" w:eastAsia="Century Gothic"/>
        </w:rPr>
        <w:t xml:space="preserve">DL/T869-2012 </w:t>
      </w:r>
      <w:r>
        <w:t>焊接方法：</w:t>
      </w:r>
      <w:r>
        <w:rPr>
          <w:rFonts w:ascii="Century Gothic" w:eastAsia="Century Gothic"/>
        </w:rPr>
        <w:t>GTAW</w:t>
      </w:r>
    </w:p>
    <w:p>
      <w:pPr>
        <w:pStyle w:val="BodyText"/>
        <w:spacing w:before="3"/>
        <w:ind w:left="2042"/>
      </w:pPr>
      <w:r>
        <w:t>接头型式：对接</w:t>
      </w:r>
    </w:p>
    <w:p>
      <w:pPr>
        <w:pStyle w:val="BodyText"/>
        <w:spacing w:before="59"/>
        <w:ind w:left="2042"/>
        <w:rPr>
          <w:rFonts w:ascii="Century Gothic" w:eastAsia="Century Gothic"/>
        </w:rPr>
      </w:pPr>
      <w:r>
        <w:rPr>
          <w:w w:val="95"/>
        </w:rPr>
        <w:t>接头型式、坡口和组装尺寸示意图：单位：</w:t>
      </w:r>
      <w:r>
        <w:rPr>
          <w:rFonts w:ascii="Century Gothic" w:eastAsia="Century Gothic"/>
          <w:w w:val="95"/>
        </w:rPr>
        <w:t>mm</w:t>
      </w:r>
    </w:p>
    <w:p>
      <w:pPr>
        <w:pStyle w:val="BodyText"/>
        <w:spacing w:before="105" w:line="242" w:lineRule="auto"/>
        <w:ind w:left="1716" w:right="119"/>
      </w:pPr>
      <w:r>
        <w:br w:type="column"/>
      </w:r>
      <w:r>
        <w:t>适用范围：汽水管道或联箱封头，汽水取样、仪表等接管座。</w:t>
      </w:r>
    </w:p>
    <w:p>
      <w:pPr>
        <w:pStyle w:val="BodyText"/>
        <w:spacing w:before="58" w:line="307" w:lineRule="auto"/>
        <w:ind w:left="1716" w:right="4169"/>
      </w:pPr>
      <w:r>
        <w:rPr>
          <w:spacing w:val="-3"/>
        </w:rPr>
        <w:t xml:space="preserve">焊接工艺评定编号： </w:t>
      </w:r>
      <w:r>
        <w:t>焊接位置：全位置 衬垫材料：无</w:t>
      </w:r>
    </w:p>
    <w:p>
      <w:pPr>
        <w:pStyle w:val="BodyText"/>
        <w:spacing w:line="307" w:lineRule="exact"/>
        <w:ind w:left="1716"/>
        <w:rPr>
          <w:rFonts w:ascii="Century Gothic" w:eastAsia="Century Gothic"/>
        </w:rPr>
      </w:pPr>
      <w:r>
        <w:t>焊接层道示意图：单位：</w:t>
      </w:r>
      <w:r>
        <w:rPr>
          <w:rFonts w:ascii="Century Gothic" w:eastAsia="Century Gothic"/>
        </w:rPr>
        <w:t>mm</w:t>
      </w:r>
    </w:p>
    <w:p>
      <w:pPr>
        <w:spacing w:after="0" w:line="307" w:lineRule="exact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39"/>
          <w:cols w:num="2" w:space="708" w:equalWidth="0">
            <w:col w:w="7623" w:space="40"/>
            <w:col w:w="8317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7"/>
        <w:rPr>
          <w:rFonts w:ascii="Century Gothic"/>
        </w:rPr>
      </w:pPr>
    </w:p>
    <w:p>
      <w:pPr>
        <w:spacing w:after="0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40"/>
          <w:cols w:space="708"/>
        </w:sectPr>
      </w:pPr>
    </w:p>
    <w:p>
      <w:pPr>
        <w:pStyle w:val="BodyText"/>
        <w:rPr>
          <w:rFonts w:ascii="Century Gothic"/>
          <w:sz w:val="26"/>
        </w:rPr>
      </w:pPr>
    </w:p>
    <w:p>
      <w:pPr>
        <w:pStyle w:val="BodyText"/>
        <w:tabs>
          <w:tab w:val="left" w:pos="4036"/>
        </w:tabs>
        <w:spacing w:before="228" w:line="187" w:lineRule="auto"/>
        <w:ind w:left="4306" w:right="401" w:hanging="2139"/>
      </w:pPr>
      <w:r>
        <w:rPr>
          <w:position w:val="-12"/>
        </w:rPr>
        <w:t>母材</w:t>
        <w:tab/>
      </w:r>
      <w:r>
        <w:t>母材材质牌号</w:t>
      </w:r>
      <w:r>
        <w:rPr>
          <w:spacing w:val="-18"/>
        </w:rPr>
        <w:t xml:space="preserve">： </w:t>
      </w:r>
      <w:r>
        <w:t>母材类别：</w:t>
      </w:r>
    </w:p>
    <w:p>
      <w:pPr>
        <w:pStyle w:val="BodyText"/>
        <w:spacing w:before="43" w:line="256" w:lineRule="auto"/>
        <w:ind w:left="3629" w:hanging="468"/>
      </w:pPr>
      <w:r>
        <w:rPr>
          <w:w w:val="95"/>
        </w:rPr>
        <w:t>母材直径范围</w:t>
      </w:r>
      <w:r>
        <w:rPr>
          <w:rFonts w:ascii="Century Gothic" w:eastAsia="Century Gothic"/>
          <w:w w:val="95"/>
        </w:rPr>
        <w:t>(mm)</w:t>
      </w:r>
      <w:r>
        <w:rPr>
          <w:w w:val="95"/>
        </w:rPr>
        <w:t>：不限</w:t>
      </w:r>
      <w:r>
        <w:t>类别（焊丝或焊条等）</w:t>
      </w:r>
    </w:p>
    <w:p>
      <w:pPr>
        <w:pStyle w:val="BodyText"/>
        <w:tabs>
          <w:tab w:val="left" w:pos="4709"/>
        </w:tabs>
        <w:spacing w:line="168" w:lineRule="auto"/>
        <w:ind w:left="2168"/>
      </w:pPr>
      <w:r>
        <w:t>填充</w:t>
        <w:tab/>
      </w:r>
      <w:r>
        <w:rPr>
          <w:position w:val="-11"/>
        </w:rPr>
        <w:t>焊丝</w:t>
      </w:r>
    </w:p>
    <w:p>
      <w:pPr>
        <w:pStyle w:val="BodyText"/>
        <w:spacing w:line="288" w:lineRule="exact"/>
        <w:ind w:left="2168"/>
      </w:pPr>
      <w:r>
        <w:t>材料</w:t>
      </w:r>
    </w:p>
    <w:p>
      <w:pPr>
        <w:pStyle w:val="BodyText"/>
        <w:tabs>
          <w:tab w:val="left" w:pos="4503"/>
        </w:tabs>
        <w:spacing w:before="82"/>
        <w:ind w:right="523"/>
        <w:jc w:val="center"/>
      </w:pPr>
      <w:r>
        <w:br w:type="column"/>
      </w:r>
      <w:r>
        <w:rPr>
          <w:rFonts w:ascii="Century Gothic" w:eastAsia="Century Gothic"/>
        </w:rPr>
        <w:t>A</w:t>
      </w:r>
      <w:r>
        <w:rPr>
          <w:rFonts w:ascii="Century Gothic" w:eastAsia="Century Gothic"/>
          <w:spacing w:val="-13"/>
        </w:rPr>
        <w:t xml:space="preserve"> </w:t>
      </w:r>
      <w:r>
        <w:t>侧</w:t>
        <w:tab/>
      </w:r>
      <w:r>
        <w:rPr>
          <w:rFonts w:ascii="Century Gothic" w:eastAsia="Century Gothic"/>
        </w:rPr>
        <w:t>B</w:t>
      </w:r>
      <w:r>
        <w:rPr>
          <w:rFonts w:ascii="Century Gothic" w:eastAsia="Century Gothic"/>
          <w:spacing w:val="-6"/>
        </w:rPr>
        <w:t xml:space="preserve"> </w:t>
      </w:r>
      <w:r>
        <w:t>侧</w:t>
      </w:r>
    </w:p>
    <w:p>
      <w:pPr>
        <w:pStyle w:val="BodyText"/>
        <w:tabs>
          <w:tab w:val="left" w:pos="4504"/>
        </w:tabs>
        <w:spacing w:before="85"/>
        <w:ind w:right="521"/>
        <w:jc w:val="center"/>
        <w:rPr>
          <w:rFonts w:ascii="Century Gothic"/>
        </w:rPr>
      </w:pPr>
      <w:r>
        <w:rPr>
          <w:rFonts w:ascii="Century Gothic"/>
          <w:w w:val="110"/>
        </w:rPr>
        <w:t>TP316L</w:t>
        <w:tab/>
        <w:t>TP316L</w:t>
      </w:r>
    </w:p>
    <w:p>
      <w:pPr>
        <w:pStyle w:val="BodyText"/>
        <w:tabs>
          <w:tab w:val="left" w:pos="4504"/>
        </w:tabs>
        <w:spacing w:before="39"/>
        <w:ind w:right="520"/>
        <w:jc w:val="center"/>
      </w:pPr>
      <w:r>
        <w:rPr>
          <w:rFonts w:ascii="Century Gothic" w:hAnsi="Century Gothic"/>
        </w:rPr>
        <w:t>C</w:t>
      </w:r>
      <w:r>
        <w:t>Ⅲ</w:t>
        <w:tab/>
      </w:r>
      <w:r>
        <w:rPr>
          <w:rFonts w:ascii="Century Gothic" w:hAnsi="Century Gothic"/>
        </w:rPr>
        <w:t>C</w:t>
      </w:r>
      <w:r>
        <w:t>Ⅲ</w:t>
      </w:r>
    </w:p>
    <w:p>
      <w:pPr>
        <w:pStyle w:val="BodyText"/>
        <w:spacing w:before="27"/>
        <w:ind w:right="500"/>
        <w:jc w:val="center"/>
        <w:rPr>
          <w:rFonts w:ascii="Century Gothic" w:eastAsia="Century Gothic"/>
        </w:rPr>
      </w:pPr>
      <w:r>
        <w:t>母材厚度范围</w:t>
      </w:r>
      <w:r>
        <w:rPr>
          <w:rFonts w:ascii="Century Gothic" w:eastAsia="Century Gothic"/>
        </w:rPr>
        <w:t>(mm)</w:t>
      </w:r>
      <w:r>
        <w:t>：</w:t>
      </w:r>
      <w:r>
        <w:rPr>
          <w:rFonts w:ascii="Century Gothic" w:eastAsia="Century Gothic"/>
        </w:rPr>
        <w:t>1.5</w:t>
      </w:r>
      <w:r>
        <w:t>～</w:t>
      </w:r>
      <w:r>
        <w:rPr>
          <w:rFonts w:ascii="Century Gothic" w:eastAsia="Century Gothic"/>
        </w:rPr>
        <w:t>12</w:t>
      </w:r>
    </w:p>
    <w:p>
      <w:pPr>
        <w:pStyle w:val="BodyText"/>
        <w:tabs>
          <w:tab w:val="left" w:pos="4504"/>
        </w:tabs>
        <w:spacing w:before="25"/>
        <w:ind w:right="520"/>
        <w:jc w:val="center"/>
      </w:pPr>
      <w:r>
        <w:t>标准、型号</w:t>
        <w:tab/>
        <w:t>制造商牌号</w:t>
      </w:r>
    </w:p>
    <w:p>
      <w:pPr>
        <w:pStyle w:val="BodyText"/>
        <w:tabs>
          <w:tab w:val="left" w:pos="4345"/>
        </w:tabs>
        <w:spacing w:before="88"/>
        <w:ind w:right="363"/>
        <w:jc w:val="center"/>
        <w:rPr>
          <w:rFonts w:ascii="Century Gothic"/>
        </w:rPr>
      </w:pPr>
      <w:r>
        <w:rPr>
          <w:rFonts w:ascii="Century Gothic"/>
          <w:w w:val="105"/>
        </w:rPr>
        <w:t>ER316L</w:t>
        <w:tab/>
        <w:t>CHG-316L</w:t>
      </w:r>
    </w:p>
    <w:p>
      <w:pPr>
        <w:spacing w:after="0"/>
        <w:jc w:val="center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41"/>
          <w:cols w:num="2" w:space="708" w:equalWidth="0">
            <w:col w:w="6330" w:space="40"/>
            <w:col w:w="9610" w:space="0"/>
          </w:cols>
        </w:sectPr>
      </w:pPr>
    </w:p>
    <w:p>
      <w:pPr>
        <w:pStyle w:val="BodyText"/>
        <w:spacing w:before="2"/>
        <w:rPr>
          <w:rFonts w:ascii="Century Gothic"/>
        </w:rPr>
      </w:pPr>
    </w:p>
    <w:p>
      <w:pPr>
        <w:pStyle w:val="BodyText"/>
        <w:tabs>
          <w:tab w:val="left" w:pos="12893"/>
        </w:tabs>
        <w:spacing w:before="63"/>
        <w:ind w:left="7068"/>
      </w:pPr>
      <w:r>
        <w:t>气体成分及纯度</w:t>
        <w:tab/>
        <w:t>流速</w:t>
      </w:r>
    </w:p>
    <w:p>
      <w:pPr>
        <w:spacing w:after="0"/>
        <w:sectPr>
          <w:type w:val="continuous"/>
          <w:pgSz w:w="17860" w:h="25260"/>
          <w:pgMar w:top="1540" w:right="1880" w:bottom="0" w:left="0" w:header="708" w:footer="708"/>
          <w:pgNumType w:start="42"/>
          <w:cols w:space="708"/>
        </w:sectPr>
      </w:pPr>
    </w:p>
    <w:p>
      <w:pPr>
        <w:pStyle w:val="BodyText"/>
        <w:tabs>
          <w:tab w:val="left" w:pos="3928"/>
          <w:tab w:val="left" w:pos="7402"/>
          <w:tab w:val="left" w:pos="7946"/>
        </w:tabs>
        <w:spacing w:before="36" w:line="375" w:lineRule="exact"/>
        <w:ind w:left="2168"/>
        <w:rPr>
          <w:rFonts w:ascii="Century Gothic" w:eastAsia="Century Gothic"/>
        </w:rPr>
      </w:pPr>
      <w:r>
        <w:rPr>
          <w:position w:val="5"/>
        </w:rPr>
        <w:t>保护</w:t>
        <w:tab/>
      </w:r>
      <w:r>
        <w:t>正面：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3928"/>
          <w:tab w:val="left" w:pos="7402"/>
          <w:tab w:val="left" w:pos="7946"/>
        </w:tabs>
        <w:spacing w:line="395" w:lineRule="exact"/>
        <w:ind w:left="2168"/>
        <w:rPr>
          <w:rFonts w:ascii="Century Gothic" w:eastAsia="Century Gothic"/>
        </w:rPr>
      </w:pPr>
      <w:r>
        <w:rPr>
          <w:position w:val="7"/>
        </w:rPr>
        <w:t>气体</w:t>
        <w:tab/>
      </w:r>
      <w:r>
        <w:t>背面：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6945"/>
          <w:tab w:val="left" w:pos="9812"/>
        </w:tabs>
        <w:spacing w:before="24" w:line="256" w:lineRule="auto"/>
        <w:ind w:left="3161" w:right="671"/>
      </w:pPr>
      <w:r>
        <w:t>注：不锈钢材料在焊缝厚度</w:t>
      </w:r>
      <w:r>
        <w:rPr>
          <w:rFonts w:ascii="Arial" w:eastAsia="Arial" w:hAnsi="Arial"/>
        </w:rPr>
        <w:t>≤5mm</w:t>
      </w:r>
      <w:r>
        <w:rPr>
          <w:rFonts w:ascii="Arial" w:eastAsia="Arial" w:hAnsi="Arial"/>
          <w:spacing w:val="-5"/>
        </w:rPr>
        <w:t xml:space="preserve"> </w:t>
      </w:r>
      <w:r>
        <w:t>前不能停止背面气体保护</w:t>
      </w:r>
      <w:r>
        <w:rPr>
          <w:spacing w:val="-14"/>
        </w:rPr>
        <w:t>。</w:t>
      </w:r>
      <w:r>
        <w:t>预热温度：</w:t>
      </w:r>
      <w:r>
        <w:rPr>
          <w:rFonts w:ascii="Century Gothic" w:eastAsia="Century Gothic" w:hAnsi="Century Gothic"/>
        </w:rPr>
        <w:t>GTAW</w:t>
        <w:tab/>
      </w:r>
      <w:r>
        <w:t>℃，</w:t>
      </w:r>
      <w:r>
        <w:rPr>
          <w:rFonts w:ascii="Century Gothic" w:eastAsia="Century Gothic" w:hAnsi="Century Gothic"/>
        </w:rPr>
        <w:t>SMAW</w:t>
        <w:tab/>
      </w:r>
      <w:r>
        <w:t>℃</w:t>
      </w:r>
    </w:p>
    <w:p>
      <w:pPr>
        <w:pStyle w:val="BodyText"/>
        <w:tabs>
          <w:tab w:val="left" w:pos="3161"/>
          <w:tab w:val="left" w:pos="9246"/>
        </w:tabs>
        <w:spacing w:line="302" w:lineRule="exact"/>
        <w:ind w:left="2168"/>
      </w:pPr>
      <w:r>
        <w:rPr>
          <w:position w:val="9"/>
        </w:rPr>
        <w:t>预热</w:t>
        <w:tab/>
      </w:r>
      <w:r>
        <w:t>预热加热方式：</w:t>
        <w:tab/>
        <w:t>温度测量方式</w:t>
      </w:r>
      <w:r>
        <w:rPr>
          <w:spacing w:val="-20"/>
        </w:rPr>
        <w:t>：</w:t>
      </w:r>
    </w:p>
    <w:p>
      <w:pPr>
        <w:pStyle w:val="BodyText"/>
        <w:tabs>
          <w:tab w:val="left" w:pos="3161"/>
          <w:tab w:val="left" w:pos="6672"/>
        </w:tabs>
        <w:spacing w:before="88" w:line="120" w:lineRule="auto"/>
        <w:ind w:left="2168" w:right="4192"/>
      </w:pPr>
      <w:r>
        <w:rPr>
          <w:position w:val="18"/>
        </w:rPr>
        <w:t>后热</w:t>
        <w:tab/>
      </w:r>
      <w:r>
        <w:t>层间温度：</w:t>
        <w:tab/>
      </w:r>
      <w:r>
        <w:rPr>
          <w:spacing w:val="-18"/>
        </w:rPr>
        <w:t xml:space="preserve">℃ </w:t>
      </w:r>
      <w:r>
        <w:t>热处</w:t>
      </w:r>
    </w:p>
    <w:p>
      <w:pPr>
        <w:pStyle w:val="BodyText"/>
        <w:spacing w:before="84" w:line="271" w:lineRule="auto"/>
        <w:ind w:left="1386" w:right="2214"/>
        <w:rPr>
          <w:rFonts w:ascii="Century Gothic"/>
        </w:rPr>
      </w:pPr>
      <w:r>
        <w:br w:type="column"/>
      </w:r>
      <w:r>
        <w:rPr>
          <w:rFonts w:ascii="Century Gothic"/>
          <w:w w:val="95"/>
        </w:rPr>
        <w:t>8-10L/min 8-10L/min</w:t>
      </w:r>
    </w:p>
    <w:p>
      <w:pPr>
        <w:spacing w:after="0" w:line="271" w:lineRule="auto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43"/>
          <w:cols w:num="2" w:space="708" w:equalWidth="0">
            <w:col w:w="11137" w:space="40"/>
            <w:col w:w="4803" w:space="0"/>
          </w:cols>
        </w:sectPr>
      </w:pPr>
    </w:p>
    <w:p>
      <w:pPr>
        <w:pStyle w:val="BodyText"/>
        <w:tabs>
          <w:tab w:val="left" w:pos="3161"/>
          <w:tab w:val="left" w:pos="6672"/>
        </w:tabs>
        <w:spacing w:line="189" w:lineRule="auto"/>
        <w:ind w:left="2304"/>
      </w:pPr>
      <w:r>
        <w:rPr>
          <w:position w:val="-8"/>
        </w:rPr>
        <w:t>理</w:t>
        <w:tab/>
      </w:r>
      <w:r>
        <w:t>后热温度：</w:t>
        <w:tab/>
        <w:t>℃</w:t>
      </w:r>
    </w:p>
    <w:p>
      <w:pPr>
        <w:pStyle w:val="BodyText"/>
        <w:tabs>
          <w:tab w:val="left" w:pos="5732"/>
          <w:tab w:val="left" w:pos="6553"/>
        </w:tabs>
        <w:spacing w:line="314" w:lineRule="exact"/>
        <w:ind w:left="3161"/>
      </w:pPr>
      <w:r>
        <w:t>热处理温度：</w:t>
        <w:tab/>
      </w:r>
      <w:r>
        <w:rPr>
          <w:rFonts w:ascii="Century Gothic" w:eastAsia="Century Gothic" w:hAnsi="Century Gothic"/>
        </w:rPr>
        <w:t>±</w:t>
        <w:tab/>
      </w:r>
      <w:r>
        <w:t>℃</w:t>
      </w:r>
    </w:p>
    <w:p>
      <w:pPr>
        <w:pStyle w:val="BodyText"/>
        <w:tabs>
          <w:tab w:val="left" w:pos="4396"/>
          <w:tab w:val="left" w:pos="5970"/>
        </w:tabs>
        <w:spacing w:before="19" w:line="363" w:lineRule="exact"/>
        <w:ind w:left="3327"/>
      </w:pPr>
      <w:r>
        <w:pict>
          <v:shape id="_x0000_s1031" type="#_x0000_t202" style="width:506.7pt;height:228pt;margin-top:40.5pt;margin-left:223.97pt;mso-position-horizontal-relative:page;position:absolute;z-index:251669504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23"/>
                    <w:gridCol w:w="1893"/>
                    <w:gridCol w:w="1438"/>
                    <w:gridCol w:w="1359"/>
                    <w:gridCol w:w="1695"/>
                    <w:gridCol w:w="1366"/>
                    <w:gridCol w:w="126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1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line="317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line="313" w:lineRule="exact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line="317" w:lineRule="exact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line="333" w:lineRule="exact"/>
                          <w:ind w:left="433" w:right="346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333" w:lineRule="exact"/>
                          <w:ind w:left="347" w:right="28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92</w:t>
                        </w:r>
                      </w:p>
                    </w:tc>
                    <w:tc>
                      <w:tcPr>
                        <w:tcW w:w="1366" w:type="dxa"/>
                      </w:tcPr>
                      <w:p>
                        <w:pPr>
                          <w:pStyle w:val="TableParagraph"/>
                          <w:spacing w:line="333" w:lineRule="exact"/>
                          <w:ind w:left="287" w:right="31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62" w:type="dxa"/>
                      </w:tcPr>
                      <w:p>
                        <w:pPr>
                          <w:pStyle w:val="TableParagraph"/>
                          <w:spacing w:line="333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5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29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131"/>
                          <w:ind w:left="433" w:right="346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before="129"/>
                          <w:ind w:left="347" w:right="28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107</w:t>
                        </w:r>
                      </w:p>
                    </w:tc>
                    <w:tc>
                      <w:tcPr>
                        <w:tcW w:w="1366" w:type="dxa"/>
                      </w:tcPr>
                      <w:p>
                        <w:pPr>
                          <w:pStyle w:val="TableParagraph"/>
                          <w:spacing w:before="129"/>
                          <w:ind w:left="287" w:right="31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62" w:type="dxa"/>
                      </w:tcPr>
                      <w:p>
                        <w:pPr>
                          <w:pStyle w:val="TableParagraph"/>
                          <w:spacing w:before="12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8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32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32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134"/>
                          <w:ind w:left="433" w:right="346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before="132"/>
                          <w:ind w:left="347" w:right="28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92</w:t>
                        </w:r>
                      </w:p>
                    </w:tc>
                    <w:tc>
                      <w:tcPr>
                        <w:tcW w:w="1366" w:type="dxa"/>
                      </w:tcPr>
                      <w:p>
                        <w:pPr>
                          <w:pStyle w:val="TableParagraph"/>
                          <w:spacing w:before="132"/>
                          <w:ind w:left="287" w:right="31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62" w:type="dxa"/>
                      </w:tcPr>
                      <w:p>
                        <w:pPr>
                          <w:pStyle w:val="TableParagraph"/>
                          <w:spacing w:before="132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4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29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130"/>
                          <w:ind w:left="433" w:right="346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before="129"/>
                          <w:ind w:left="347" w:right="28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107</w:t>
                        </w:r>
                      </w:p>
                    </w:tc>
                    <w:tc>
                      <w:tcPr>
                        <w:tcW w:w="1366" w:type="dxa"/>
                      </w:tcPr>
                      <w:p>
                        <w:pPr>
                          <w:pStyle w:val="TableParagraph"/>
                          <w:spacing w:before="129"/>
                          <w:ind w:left="287" w:right="31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62" w:type="dxa"/>
                      </w:tcPr>
                      <w:p>
                        <w:pPr>
                          <w:pStyle w:val="TableParagraph"/>
                          <w:spacing w:before="12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8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32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32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134"/>
                          <w:ind w:left="433" w:right="346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before="132"/>
                          <w:ind w:left="347" w:right="28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92</w:t>
                        </w:r>
                      </w:p>
                    </w:tc>
                    <w:tc>
                      <w:tcPr>
                        <w:tcW w:w="1366" w:type="dxa"/>
                      </w:tcPr>
                      <w:p>
                        <w:pPr>
                          <w:pStyle w:val="TableParagraph"/>
                          <w:spacing w:before="132"/>
                          <w:ind w:left="287" w:right="31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62" w:type="dxa"/>
                      </w:tcPr>
                      <w:p>
                        <w:pPr>
                          <w:pStyle w:val="TableParagraph"/>
                          <w:spacing w:before="132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4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29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130"/>
                          <w:ind w:left="433" w:right="346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before="129"/>
                          <w:ind w:left="347" w:right="28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107</w:t>
                        </w:r>
                      </w:p>
                    </w:tc>
                    <w:tc>
                      <w:tcPr>
                        <w:tcW w:w="1366" w:type="dxa"/>
                      </w:tcPr>
                      <w:p>
                        <w:pPr>
                          <w:pStyle w:val="TableParagraph"/>
                          <w:spacing w:before="129"/>
                          <w:ind w:left="287" w:right="31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62" w:type="dxa"/>
                      </w:tcPr>
                      <w:p>
                        <w:pPr>
                          <w:pStyle w:val="TableParagraph"/>
                          <w:spacing w:before="12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8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32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32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134"/>
                          <w:ind w:left="433" w:right="346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before="132"/>
                          <w:ind w:left="347" w:right="28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92</w:t>
                        </w:r>
                      </w:p>
                    </w:tc>
                    <w:tc>
                      <w:tcPr>
                        <w:tcW w:w="1366" w:type="dxa"/>
                      </w:tcPr>
                      <w:p>
                        <w:pPr>
                          <w:pStyle w:val="TableParagraph"/>
                          <w:spacing w:before="132"/>
                          <w:ind w:left="287" w:right="31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62" w:type="dxa"/>
                      </w:tcPr>
                      <w:p>
                        <w:pPr>
                          <w:pStyle w:val="TableParagraph"/>
                          <w:spacing w:before="132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3.2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130" w:line="307" w:lineRule="exact"/>
                          <w:ind w:left="433" w:right="346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347" w:right="28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107</w:t>
                        </w:r>
                      </w:p>
                    </w:tc>
                    <w:tc>
                      <w:tcPr>
                        <w:tcW w:w="1366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287" w:right="31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62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7"/>
        </w:rPr>
        <w:t>焊接</w:t>
        <w:tab/>
      </w:r>
      <w:r>
        <w:t>焊接方法</w:t>
        <w:tab/>
        <w:t>焊材牌</w:t>
      </w:r>
      <w:r>
        <w:rPr>
          <w:spacing w:val="-20"/>
        </w:rPr>
        <w:t>号</w:t>
      </w:r>
    </w:p>
    <w:p>
      <w:pPr>
        <w:pStyle w:val="BodyText"/>
        <w:tabs>
          <w:tab w:val="left" w:pos="4590"/>
        </w:tabs>
        <w:spacing w:line="298" w:lineRule="exact"/>
        <w:ind w:left="2155"/>
        <w:rPr>
          <w:rFonts w:ascii="Century Gothic" w:eastAsia="Century Gothic"/>
        </w:rPr>
      </w:pPr>
      <w:r>
        <w:br w:type="column"/>
      </w: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tabs>
          <w:tab w:val="left" w:pos="4590"/>
        </w:tabs>
        <w:spacing w:before="23"/>
        <w:ind w:left="2155"/>
        <w:rPr>
          <w:rFonts w:ascii="Century Gothic" w:eastAsia="Century Gothic"/>
        </w:rPr>
      </w:pP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tabs>
          <w:tab w:val="left" w:pos="2162"/>
          <w:tab w:val="left" w:pos="3808"/>
          <w:tab w:val="left" w:pos="5292"/>
        </w:tabs>
        <w:spacing w:before="26"/>
        <w:ind w:left="798"/>
      </w:pPr>
      <w:r>
        <w:t>规格</w:t>
        <w:tab/>
      </w:r>
      <w:r>
        <w:rPr>
          <w:position w:val="2"/>
        </w:rPr>
        <w:t>电流极</w:t>
        <w:tab/>
        <w:t>电流</w:t>
        <w:tab/>
      </w:r>
      <w:r>
        <w:t>电</w:t>
      </w:r>
      <w:r>
        <w:rPr>
          <w:spacing w:val="-20"/>
        </w:rPr>
        <w:t>压</w:t>
      </w:r>
    </w:p>
    <w:p>
      <w:pPr>
        <w:pStyle w:val="BodyText"/>
        <w:spacing w:before="2"/>
        <w:rPr>
          <w:sz w:val="59"/>
        </w:rPr>
      </w:pPr>
      <w:r>
        <w:br w:type="column"/>
      </w:r>
    </w:p>
    <w:p>
      <w:pPr>
        <w:pStyle w:val="BodyText"/>
        <w:tabs>
          <w:tab w:val="left" w:pos="2228"/>
        </w:tabs>
        <w:spacing w:line="91" w:lineRule="auto"/>
        <w:ind w:left="515"/>
      </w:pPr>
      <w:r>
        <w:t>焊接速度</w:t>
        <w:tab/>
      </w:r>
      <w:r>
        <w:rPr>
          <w:position w:val="-16"/>
        </w:rPr>
        <w:t>其他</w:t>
      </w:r>
    </w:p>
    <w:p>
      <w:pPr>
        <w:spacing w:after="0" w:line="91" w:lineRule="auto"/>
        <w:sectPr>
          <w:type w:val="continuous"/>
          <w:pgSz w:w="17860" w:h="25260"/>
          <w:pgMar w:top="1540" w:right="1880" w:bottom="0" w:left="0" w:header="708" w:footer="708"/>
          <w:pgNumType w:start="44"/>
          <w:cols w:num="3" w:space="708" w:equalWidth="0">
            <w:col w:w="7051" w:space="40"/>
            <w:col w:w="5833" w:space="39"/>
            <w:col w:w="3017" w:space="0"/>
          </w:cols>
        </w:sectPr>
      </w:pPr>
    </w:p>
    <w:p>
      <w:pPr>
        <w:pStyle w:val="BodyText"/>
        <w:spacing w:line="329" w:lineRule="exact"/>
        <w:ind w:right="149"/>
        <w:jc w:val="right"/>
      </w:pPr>
      <w:r>
        <w:t>层道</w:t>
      </w:r>
    </w:p>
    <w:p>
      <w:pPr>
        <w:pStyle w:val="BodyText"/>
        <w:spacing w:before="84"/>
        <w:ind w:left="3521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spacing w:before="101" w:line="242" w:lineRule="auto"/>
        <w:ind w:left="3463" w:right="18" w:hanging="245"/>
      </w:pPr>
      <w:r>
        <w:rPr>
          <w:rFonts w:ascii="Century Gothic" w:eastAsia="Century Gothic"/>
        </w:rPr>
        <w:t xml:space="preserve">2 </w:t>
      </w:r>
      <w:r>
        <w:t>及以上</w:t>
      </w:r>
    </w:p>
    <w:p>
      <w:pPr>
        <w:pStyle w:val="BodyText"/>
        <w:spacing w:before="82" w:line="292" w:lineRule="exact"/>
        <w:ind w:left="3521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tabs>
          <w:tab w:val="left" w:pos="3218"/>
          <w:tab w:val="left" w:pos="3463"/>
        </w:tabs>
        <w:spacing w:before="69" w:line="144" w:lineRule="auto"/>
        <w:ind w:left="2168" w:right="38"/>
      </w:pPr>
      <w:r>
        <w:rPr>
          <w:position w:val="18"/>
        </w:rPr>
        <w:t>焊接</w:t>
        <w:tab/>
      </w: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t>及</w:t>
      </w:r>
      <w:r>
        <w:rPr>
          <w:spacing w:val="-17"/>
        </w:rPr>
        <w:t>以</w:t>
      </w:r>
      <w:r>
        <w:t>工艺</w:t>
        <w:tab/>
        <w:tab/>
      </w:r>
      <w:r>
        <w:rPr>
          <w:position w:val="-17"/>
        </w:rPr>
        <w:t>上</w:t>
      </w:r>
      <w:r>
        <w:t>参数</w:t>
      </w:r>
    </w:p>
    <w:p>
      <w:pPr>
        <w:pStyle w:val="BodyText"/>
        <w:spacing w:line="200" w:lineRule="exact"/>
        <w:ind w:left="3521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spacing w:before="101" w:line="242" w:lineRule="auto"/>
        <w:ind w:left="3463" w:right="38" w:hanging="245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rPr>
          <w:spacing w:val="-9"/>
        </w:rPr>
        <w:t>及以</w:t>
      </w:r>
      <w:r>
        <w:t>上</w:t>
      </w:r>
    </w:p>
    <w:p>
      <w:pPr>
        <w:pStyle w:val="BodyText"/>
        <w:spacing w:before="81"/>
        <w:ind w:left="3521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spacing w:before="101" w:line="242" w:lineRule="auto"/>
        <w:ind w:left="3463" w:right="38" w:hanging="245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rPr>
          <w:spacing w:val="-9"/>
        </w:rPr>
        <w:t>及以</w:t>
      </w:r>
      <w:r>
        <w:t>上</w:t>
      </w:r>
    </w:p>
    <w:p>
      <w:pPr>
        <w:pStyle w:val="BodyText"/>
        <w:spacing w:line="313" w:lineRule="exact"/>
        <w:jc w:val="right"/>
        <w:rPr>
          <w:rFonts w:ascii="Century Gothic"/>
        </w:rPr>
      </w:pPr>
      <w:r>
        <w:br w:type="column"/>
      </w:r>
      <w:r>
        <w:rPr>
          <w:rFonts w:ascii="Century Gothic"/>
          <w:w w:val="85"/>
        </w:rPr>
        <w:t>(mm)</w:t>
      </w:r>
    </w:p>
    <w:p>
      <w:pPr>
        <w:pStyle w:val="BodyText"/>
        <w:tabs>
          <w:tab w:val="left" w:pos="1285"/>
          <w:tab w:val="left" w:pos="2948"/>
          <w:tab w:val="left" w:pos="3705"/>
        </w:tabs>
        <w:spacing w:line="329" w:lineRule="exact"/>
        <w:ind w:right="231"/>
        <w:jc w:val="center"/>
      </w:pPr>
      <w:r>
        <w:br w:type="column"/>
      </w:r>
      <w:r>
        <w:t>性</w:t>
        <w:tab/>
        <w:t>（</w:t>
      </w:r>
      <w:r>
        <w:rPr>
          <w:rFonts w:ascii="Century Gothic" w:eastAsia="Century Gothic"/>
        </w:rPr>
        <w:t>A</w:t>
      </w:r>
      <w:r>
        <w:t>）</w:t>
        <w:tab/>
      </w:r>
      <w:r>
        <w:rPr>
          <w:rFonts w:ascii="Century Gothic" w:eastAsia="Century Gothic"/>
        </w:rPr>
        <w:t>(V)</w:t>
        <w:tab/>
      </w:r>
      <w:r>
        <w:t>（</w:t>
      </w:r>
      <w:r>
        <w:rPr>
          <w:rFonts w:ascii="Century Gothic" w:eastAsia="Century Gothic"/>
        </w:rPr>
        <w:t>mm/min</w:t>
      </w:r>
      <w:r>
        <w:t>）</w:t>
      </w:r>
    </w:p>
    <w:p>
      <w:pPr>
        <w:spacing w:after="0" w:line="329" w:lineRule="exact"/>
        <w:jc w:val="center"/>
        <w:sectPr>
          <w:type w:val="continuous"/>
          <w:pgSz w:w="17860" w:h="25260"/>
          <w:pgMar w:top="1540" w:right="1880" w:bottom="0" w:left="0" w:header="708" w:footer="708"/>
          <w:pgNumType w:start="45"/>
          <w:cols w:num="3" w:space="708" w:equalWidth="0">
            <w:col w:w="4019" w:space="1655"/>
            <w:col w:w="2798" w:space="40"/>
            <w:col w:w="7468" w:space="0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38"/>
        </w:rPr>
      </w:pPr>
    </w:p>
    <w:p>
      <w:pPr>
        <w:pStyle w:val="BodyText"/>
        <w:spacing w:line="242" w:lineRule="auto"/>
        <w:ind w:left="2168" w:right="142"/>
      </w:pPr>
      <w:r>
        <w:t>工艺说明</w:t>
      </w:r>
    </w:p>
    <w:p>
      <w:pPr>
        <w:pStyle w:val="BodyText"/>
        <w:rPr>
          <w:sz w:val="26"/>
        </w:rPr>
      </w:pPr>
    </w:p>
    <w:p>
      <w:pPr>
        <w:pStyle w:val="BodyText"/>
        <w:spacing w:before="12"/>
        <w:rPr>
          <w:sz w:val="34"/>
        </w:rPr>
      </w:pPr>
    </w:p>
    <w:p>
      <w:pPr>
        <w:pStyle w:val="BodyText"/>
        <w:ind w:left="2042"/>
      </w:pPr>
      <w:r>
        <w:t>编制：</w:t>
      </w:r>
    </w:p>
    <w:p>
      <w:pPr>
        <w:pStyle w:val="Heading3"/>
        <w:rPr>
          <w:b w:val="0"/>
        </w:rPr>
      </w:pPr>
      <w:r>
        <w:rPr>
          <w:b w:val="0"/>
        </w:rPr>
        <w:br w:type="column"/>
      </w:r>
      <w:r>
        <w:t>焊前准备、清理和检查</w:t>
      </w:r>
      <w:r>
        <w:rPr>
          <w:b w:val="0"/>
        </w:rPr>
        <w:t>：</w:t>
      </w:r>
    </w:p>
    <w:p>
      <w:pPr>
        <w:pStyle w:val="BodyText"/>
        <w:spacing w:before="2" w:line="244" w:lineRule="auto"/>
        <w:ind w:left="269" w:right="2904"/>
        <w:rPr>
          <w:b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-297699</wp:posOffset>
            </wp:positionV>
            <wp:extent cx="9017000" cy="126746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0" cy="1267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机械清理坡口表面及边缘</w:t>
      </w:r>
      <w:r>
        <w:rPr>
          <w:rFonts w:ascii="Century Gothic" w:eastAsia="Century Gothic"/>
          <w:w w:val="95"/>
        </w:rPr>
        <w:t xml:space="preserve">(25)mm   </w:t>
      </w:r>
      <w:r>
        <w:rPr>
          <w:w w:val="95"/>
        </w:rPr>
        <w:t>范围内所有的油、漆、垢、锈等；检查对口尺寸。</w:t>
      </w:r>
      <w:r>
        <w:rPr>
          <w:b/>
        </w:rPr>
        <w:t>施焊注意事项：</w:t>
      </w:r>
    </w:p>
    <w:p>
      <w:pPr>
        <w:pStyle w:val="BodyText"/>
        <w:ind w:left="269" w:right="2042"/>
      </w:pPr>
      <w:r>
        <w:rPr>
          <w:spacing w:val="-3"/>
        </w:rPr>
        <w:t xml:space="preserve">单层焊道的厚度不大于所用焊条直径加 </w:t>
      </w:r>
      <w:r>
        <w:rPr>
          <w:rFonts w:ascii="Century Gothic" w:eastAsia="Century Gothic" w:hAnsi="Century Gothic"/>
        </w:rPr>
        <w:t>2mm</w:t>
      </w:r>
      <w:r>
        <w:rPr>
          <w:spacing w:val="-3"/>
        </w:rPr>
        <w:t xml:space="preserve">；单焊道宽度不大于所用焊条直径的 </w:t>
      </w:r>
      <w:r>
        <w:rPr>
          <w:rFonts w:ascii="Century Gothic" w:eastAsia="Century Gothic" w:hAnsi="Century Gothic"/>
        </w:rPr>
        <w:t xml:space="preserve">4 </w:t>
      </w:r>
      <w:r>
        <w:t>倍。</w:t>
      </w:r>
      <w:r>
        <w:rPr>
          <w:w w:val="95"/>
        </w:rPr>
        <w:t>注意接头和收弧的质量，收弧时应将熔池填满。多层多道焊的接头应错开（</w:t>
      </w:r>
      <w:r>
        <w:rPr>
          <w:rFonts w:ascii="Century Gothic" w:eastAsia="Century Gothic" w:hAnsi="Century Gothic"/>
          <w:w w:val="95"/>
        </w:rPr>
        <w:t>15</w:t>
      </w:r>
      <w:r>
        <w:rPr>
          <w:w w:val="95"/>
        </w:rPr>
        <w:t>～</w:t>
      </w:r>
      <w:r>
        <w:rPr>
          <w:rFonts w:ascii="Century Gothic" w:eastAsia="Century Gothic" w:hAnsi="Century Gothic"/>
          <w:w w:val="95"/>
        </w:rPr>
        <w:t>20</w:t>
      </w:r>
      <w:r>
        <w:rPr>
          <w:w w:val="95"/>
        </w:rPr>
        <w:t>）</w:t>
      </w:r>
      <w:r>
        <w:rPr>
          <w:rFonts w:ascii="Century Gothic" w:eastAsia="Century Gothic" w:hAnsi="Century Gothic"/>
          <w:w w:val="95"/>
        </w:rPr>
        <w:t>mm</w:t>
      </w:r>
      <w:r>
        <w:rPr>
          <w:spacing w:val="-16"/>
          <w:w w:val="95"/>
        </w:rPr>
        <w:t xml:space="preserve">。   </w:t>
      </w:r>
      <w:r>
        <w:t>不</w:t>
      </w:r>
      <w:r>
        <w:rPr>
          <w:spacing w:val="-3"/>
        </w:rPr>
        <w:t xml:space="preserve">锈钢定位焊必须有背面氩气保护，层间温度不允许超过 </w:t>
      </w:r>
      <w:r>
        <w:rPr>
          <w:rFonts w:ascii="Century Gothic" w:eastAsia="Century Gothic" w:hAnsi="Century Gothic"/>
        </w:rPr>
        <w:t>150</w:t>
      </w:r>
      <w:r>
        <w:t>℃。</w:t>
      </w:r>
    </w:p>
    <w:p>
      <w:pPr>
        <w:pStyle w:val="BodyText"/>
        <w:tabs>
          <w:tab w:val="left" w:pos="7621"/>
        </w:tabs>
        <w:spacing w:before="85"/>
        <w:ind w:left="3330"/>
      </w:pPr>
      <w:r>
        <w:t>审核：</w:t>
        <w:tab/>
        <w:t>批准：</w:t>
      </w:r>
    </w:p>
    <w:p>
      <w:pPr>
        <w:spacing w:after="0"/>
        <w:sectPr>
          <w:pgSz w:w="17860" w:h="25260"/>
          <w:pgMar w:top="1540" w:right="1880" w:bottom="280" w:left="0" w:header="708" w:footer="708"/>
          <w:pgNumType w:start="46"/>
          <w:cols w:num="2" w:space="708" w:equalWidth="0">
            <w:col w:w="2853" w:space="40"/>
            <w:col w:w="1308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540" w:right="1880" w:bottom="0" w:left="0" w:header="708" w:footer="708"/>
          <w:pgNumType w:start="47"/>
          <w:cols w:space="708"/>
        </w:sectPr>
      </w:pPr>
    </w:p>
    <w:p>
      <w:pPr>
        <w:pStyle w:val="Heading1"/>
      </w:pPr>
      <w:r>
        <w:rPr>
          <w:w w:val="95"/>
        </w:rPr>
        <w:t>焊接工艺卡</w:t>
      </w:r>
    </w:p>
    <w:p>
      <w:pPr>
        <w:pStyle w:val="BodyText"/>
        <w:rPr>
          <w:b/>
          <w:sz w:val="40"/>
        </w:rPr>
      </w:pPr>
      <w:r>
        <w:br w:type="column"/>
      </w:r>
    </w:p>
    <w:p>
      <w:pPr>
        <w:pStyle w:val="Heading2"/>
        <w:rPr>
          <w:rFonts w:ascii="Century Gothic" w:eastAsia="Century Gothic"/>
        </w:rPr>
      </w:pPr>
      <w:r>
        <w:t>版次：</w:t>
      </w:r>
      <w:r>
        <w:rPr>
          <w:rFonts w:ascii="Century Gothic" w:eastAsia="Century Gothic"/>
        </w:rPr>
        <w:t>A</w:t>
      </w:r>
    </w:p>
    <w:p>
      <w:pPr>
        <w:spacing w:after="0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48"/>
          <w:cols w:num="2" w:space="708" w:equalWidth="0">
            <w:col w:w="9398" w:space="40"/>
            <w:col w:w="6542" w:space="0"/>
          </w:cols>
        </w:sectPr>
      </w:pPr>
    </w:p>
    <w:p>
      <w:pPr>
        <w:pStyle w:val="BodyText"/>
        <w:spacing w:before="12"/>
        <w:rPr>
          <w:rFonts w:ascii="Century Gothic"/>
          <w:sz w:val="22"/>
        </w:rPr>
      </w:pPr>
    </w:p>
    <w:p>
      <w:pPr>
        <w:pStyle w:val="BodyText"/>
        <w:ind w:left="2042"/>
      </w:pPr>
      <w:r>
        <w:t>编号：</w:t>
      </w:r>
    </w:p>
    <w:p>
      <w:pPr>
        <w:pStyle w:val="BodyText"/>
        <w:spacing w:before="232" w:line="304" w:lineRule="auto"/>
        <w:ind w:left="2042" w:right="2502"/>
        <w:rPr>
          <w:rFonts w:ascii="Century Gothic" w:eastAsia="Century Gothic"/>
        </w:rPr>
      </w:pPr>
      <w:r>
        <w:t>焊接标准：</w:t>
      </w:r>
      <w:r>
        <w:rPr>
          <w:rFonts w:ascii="Century Gothic" w:eastAsia="Century Gothic"/>
        </w:rPr>
        <w:t xml:space="preserve">DL/T869-2012 </w:t>
      </w:r>
      <w:r>
        <w:t>焊接方法：</w:t>
      </w:r>
      <w:r>
        <w:rPr>
          <w:rFonts w:ascii="Century Gothic" w:eastAsia="Century Gothic"/>
        </w:rPr>
        <w:t>GTAW</w:t>
      </w:r>
    </w:p>
    <w:p>
      <w:pPr>
        <w:pStyle w:val="BodyText"/>
        <w:spacing w:before="3"/>
        <w:ind w:left="2042"/>
      </w:pPr>
      <w:r>
        <w:t>接头型式：对接</w:t>
      </w:r>
    </w:p>
    <w:p>
      <w:pPr>
        <w:pStyle w:val="BodyText"/>
        <w:spacing w:before="59"/>
        <w:ind w:left="2042"/>
        <w:rPr>
          <w:rFonts w:ascii="Century Gothic" w:eastAsia="Century Gothic"/>
        </w:rPr>
      </w:pPr>
      <w:r>
        <w:rPr>
          <w:w w:val="95"/>
        </w:rPr>
        <w:t>接头型式、坡口和组装尺寸示意图：单位：</w:t>
      </w:r>
      <w:r>
        <w:rPr>
          <w:rFonts w:ascii="Century Gothic" w:eastAsia="Century Gothic"/>
          <w:w w:val="95"/>
        </w:rPr>
        <w:t>mm</w:t>
      </w:r>
    </w:p>
    <w:p>
      <w:pPr>
        <w:pStyle w:val="BodyText"/>
        <w:spacing w:before="105" w:line="242" w:lineRule="auto"/>
        <w:ind w:left="1716" w:right="119"/>
      </w:pPr>
      <w:r>
        <w:br w:type="column"/>
      </w:r>
      <w:r>
        <w:t>适用范围：汽水管道或联箱封头，汽水取样、仪表等接管座。</w:t>
      </w:r>
    </w:p>
    <w:p>
      <w:pPr>
        <w:pStyle w:val="BodyText"/>
        <w:spacing w:before="57" w:line="307" w:lineRule="auto"/>
        <w:ind w:left="1716" w:right="4169"/>
      </w:pPr>
      <w:r>
        <w:rPr>
          <w:spacing w:val="-3"/>
        </w:rPr>
        <w:t xml:space="preserve">焊接工艺评定编号： </w:t>
      </w:r>
      <w:r>
        <w:t>焊接位置：全位置 衬垫材料：无</w:t>
      </w:r>
    </w:p>
    <w:p>
      <w:pPr>
        <w:pStyle w:val="BodyText"/>
        <w:spacing w:line="307" w:lineRule="exact"/>
        <w:ind w:left="1716"/>
        <w:rPr>
          <w:rFonts w:ascii="Century Gothic" w:eastAsia="Century Gothic"/>
        </w:rPr>
      </w:pPr>
      <w:r>
        <w:t>焊接层道示意图：单位：</w:t>
      </w:r>
      <w:r>
        <w:rPr>
          <w:rFonts w:ascii="Century Gothic" w:eastAsia="Century Gothic"/>
        </w:rPr>
        <w:t>mm</w:t>
      </w:r>
    </w:p>
    <w:p>
      <w:pPr>
        <w:spacing w:after="0" w:line="307" w:lineRule="exact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49"/>
          <w:cols w:num="2" w:space="708" w:equalWidth="0">
            <w:col w:w="7623" w:space="40"/>
            <w:col w:w="8317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7"/>
        <w:rPr>
          <w:rFonts w:ascii="Century Gothic"/>
        </w:rPr>
      </w:pPr>
    </w:p>
    <w:p>
      <w:pPr>
        <w:spacing w:after="0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50"/>
          <w:cols w:space="708"/>
        </w:sectPr>
      </w:pPr>
    </w:p>
    <w:p>
      <w:pPr>
        <w:pStyle w:val="BodyText"/>
        <w:rPr>
          <w:rFonts w:ascii="Century Gothic"/>
          <w:sz w:val="26"/>
        </w:rPr>
      </w:pPr>
    </w:p>
    <w:p>
      <w:pPr>
        <w:pStyle w:val="BodyText"/>
        <w:tabs>
          <w:tab w:val="left" w:pos="4036"/>
        </w:tabs>
        <w:spacing w:before="227" w:line="189" w:lineRule="auto"/>
        <w:ind w:left="4306" w:right="401" w:hanging="2139"/>
      </w:pPr>
      <w:r>
        <w:rPr>
          <w:position w:val="-12"/>
        </w:rPr>
        <w:t>母材</w:t>
        <w:tab/>
      </w:r>
      <w:r>
        <w:t>母材材质牌号</w:t>
      </w:r>
      <w:r>
        <w:rPr>
          <w:spacing w:val="-18"/>
        </w:rPr>
        <w:t xml:space="preserve">： </w:t>
      </w:r>
      <w:r>
        <w:t>母材类别：</w:t>
      </w:r>
    </w:p>
    <w:p>
      <w:pPr>
        <w:pStyle w:val="BodyText"/>
        <w:spacing w:before="37" w:line="259" w:lineRule="auto"/>
        <w:ind w:left="3629" w:hanging="468"/>
      </w:pPr>
      <w:r>
        <w:rPr>
          <w:w w:val="95"/>
        </w:rPr>
        <w:t>母材直径范围</w:t>
      </w:r>
      <w:r>
        <w:rPr>
          <w:rFonts w:ascii="Century Gothic" w:eastAsia="Century Gothic"/>
          <w:w w:val="95"/>
        </w:rPr>
        <w:t>(mm)</w:t>
      </w:r>
      <w:r>
        <w:rPr>
          <w:w w:val="95"/>
        </w:rPr>
        <w:t>：不限</w:t>
      </w:r>
      <w:r>
        <w:t>类别（焊丝或焊条等）</w:t>
      </w:r>
    </w:p>
    <w:p>
      <w:pPr>
        <w:pStyle w:val="BodyText"/>
        <w:tabs>
          <w:tab w:val="left" w:pos="4709"/>
        </w:tabs>
        <w:spacing w:line="168" w:lineRule="auto"/>
        <w:ind w:left="2168"/>
      </w:pPr>
      <w:r>
        <w:t>填充</w:t>
        <w:tab/>
      </w:r>
      <w:r>
        <w:rPr>
          <w:position w:val="-11"/>
        </w:rPr>
        <w:t>焊丝</w:t>
      </w:r>
    </w:p>
    <w:p>
      <w:pPr>
        <w:pStyle w:val="BodyText"/>
        <w:spacing w:line="288" w:lineRule="exact"/>
        <w:ind w:left="2168"/>
      </w:pPr>
      <w:r>
        <w:t>材料</w:t>
      </w:r>
    </w:p>
    <w:p>
      <w:pPr>
        <w:pStyle w:val="BodyText"/>
        <w:tabs>
          <w:tab w:val="left" w:pos="4503"/>
        </w:tabs>
        <w:spacing w:before="82"/>
        <w:ind w:right="523"/>
        <w:jc w:val="center"/>
      </w:pPr>
      <w:r>
        <w:br w:type="column"/>
      </w:r>
      <w:r>
        <w:rPr>
          <w:rFonts w:ascii="Century Gothic" w:eastAsia="Century Gothic"/>
        </w:rPr>
        <w:t>A</w:t>
      </w:r>
      <w:r>
        <w:rPr>
          <w:rFonts w:ascii="Century Gothic" w:eastAsia="Century Gothic"/>
          <w:spacing w:val="-13"/>
        </w:rPr>
        <w:t xml:space="preserve"> </w:t>
      </w:r>
      <w:r>
        <w:t>侧</w:t>
        <w:tab/>
      </w:r>
      <w:r>
        <w:rPr>
          <w:rFonts w:ascii="Century Gothic" w:eastAsia="Century Gothic"/>
        </w:rPr>
        <w:t>B</w:t>
      </w:r>
      <w:r>
        <w:rPr>
          <w:rFonts w:ascii="Century Gothic" w:eastAsia="Century Gothic"/>
          <w:spacing w:val="-6"/>
        </w:rPr>
        <w:t xml:space="preserve"> </w:t>
      </w:r>
      <w:r>
        <w:t>侧</w:t>
      </w:r>
    </w:p>
    <w:p>
      <w:pPr>
        <w:pStyle w:val="BodyText"/>
        <w:tabs>
          <w:tab w:val="left" w:pos="4504"/>
        </w:tabs>
        <w:spacing w:before="88"/>
        <w:ind w:right="521"/>
        <w:jc w:val="center"/>
        <w:rPr>
          <w:rFonts w:ascii="Century Gothic"/>
        </w:rPr>
      </w:pPr>
      <w:r>
        <w:rPr>
          <w:rFonts w:ascii="Century Gothic"/>
          <w:w w:val="110"/>
        </w:rPr>
        <w:t>TP304L</w:t>
        <w:tab/>
        <w:t>TP304L</w:t>
      </w:r>
    </w:p>
    <w:p>
      <w:pPr>
        <w:pStyle w:val="BodyText"/>
        <w:tabs>
          <w:tab w:val="left" w:pos="4504"/>
        </w:tabs>
        <w:spacing w:before="40"/>
        <w:ind w:right="520"/>
        <w:jc w:val="center"/>
      </w:pPr>
      <w:r>
        <w:rPr>
          <w:rFonts w:ascii="Century Gothic" w:hAnsi="Century Gothic"/>
        </w:rPr>
        <w:t>C</w:t>
      </w:r>
      <w:r>
        <w:t>Ⅲ</w:t>
        <w:tab/>
      </w:r>
      <w:r>
        <w:rPr>
          <w:rFonts w:ascii="Century Gothic" w:hAnsi="Century Gothic"/>
        </w:rPr>
        <w:t>C</w:t>
      </w:r>
      <w:r>
        <w:t>Ⅲ</w:t>
      </w:r>
    </w:p>
    <w:p>
      <w:pPr>
        <w:pStyle w:val="BodyText"/>
        <w:spacing w:before="23"/>
        <w:ind w:right="500"/>
        <w:jc w:val="center"/>
        <w:rPr>
          <w:rFonts w:ascii="Century Gothic" w:eastAsia="Century Gothic"/>
        </w:rPr>
      </w:pPr>
      <w:r>
        <w:t>母材厚度范围</w:t>
      </w:r>
      <w:r>
        <w:rPr>
          <w:rFonts w:ascii="Century Gothic" w:eastAsia="Century Gothic"/>
        </w:rPr>
        <w:t>(mm)</w:t>
      </w:r>
      <w:r>
        <w:t>：</w:t>
      </w:r>
      <w:r>
        <w:rPr>
          <w:rFonts w:ascii="Century Gothic" w:eastAsia="Century Gothic"/>
        </w:rPr>
        <w:t>1.5</w:t>
      </w:r>
      <w:r>
        <w:t>～</w:t>
      </w:r>
      <w:r>
        <w:rPr>
          <w:rFonts w:ascii="Century Gothic" w:eastAsia="Century Gothic"/>
        </w:rPr>
        <w:t>12</w:t>
      </w:r>
    </w:p>
    <w:p>
      <w:pPr>
        <w:pStyle w:val="BodyText"/>
        <w:tabs>
          <w:tab w:val="left" w:pos="4504"/>
        </w:tabs>
        <w:spacing w:before="29"/>
        <w:ind w:right="520"/>
        <w:jc w:val="center"/>
      </w:pPr>
      <w:r>
        <w:t>标准、型号</w:t>
        <w:tab/>
        <w:t>制造商牌号</w:t>
      </w:r>
    </w:p>
    <w:p>
      <w:pPr>
        <w:pStyle w:val="BodyText"/>
        <w:tabs>
          <w:tab w:val="left" w:pos="4345"/>
        </w:tabs>
        <w:spacing w:before="84"/>
        <w:ind w:right="363"/>
        <w:jc w:val="center"/>
        <w:rPr>
          <w:rFonts w:ascii="Century Gothic"/>
        </w:rPr>
      </w:pPr>
      <w:r>
        <w:rPr>
          <w:rFonts w:ascii="Century Gothic"/>
          <w:w w:val="105"/>
        </w:rPr>
        <w:t>ER308L</w:t>
        <w:tab/>
        <w:t>CHG-308L</w:t>
      </w:r>
    </w:p>
    <w:p>
      <w:pPr>
        <w:spacing w:after="0"/>
        <w:jc w:val="center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51"/>
          <w:cols w:num="2" w:space="708" w:equalWidth="0">
            <w:col w:w="6330" w:space="40"/>
            <w:col w:w="9610" w:space="0"/>
          </w:cols>
        </w:sectPr>
      </w:pPr>
    </w:p>
    <w:p>
      <w:pPr>
        <w:pStyle w:val="BodyText"/>
        <w:spacing w:before="8"/>
        <w:rPr>
          <w:rFonts w:ascii="Century Gothic"/>
          <w:sz w:val="26"/>
        </w:rPr>
      </w:pPr>
    </w:p>
    <w:p>
      <w:pPr>
        <w:pStyle w:val="BodyText"/>
        <w:tabs>
          <w:tab w:val="left" w:pos="12893"/>
        </w:tabs>
        <w:spacing w:before="62"/>
        <w:ind w:left="7068"/>
      </w:pPr>
      <w:r>
        <w:t>气体成分及纯度</w:t>
        <w:tab/>
        <w:t>流速</w:t>
      </w:r>
    </w:p>
    <w:p>
      <w:pPr>
        <w:spacing w:after="0"/>
        <w:sectPr>
          <w:type w:val="continuous"/>
          <w:pgSz w:w="17860" w:h="25260"/>
          <w:pgMar w:top="1540" w:right="1880" w:bottom="0" w:left="0" w:header="708" w:footer="708"/>
          <w:pgNumType w:start="52"/>
          <w:cols w:space="708"/>
        </w:sectPr>
      </w:pPr>
    </w:p>
    <w:p>
      <w:pPr>
        <w:pStyle w:val="BodyText"/>
        <w:tabs>
          <w:tab w:val="left" w:pos="3928"/>
          <w:tab w:val="left" w:pos="7402"/>
          <w:tab w:val="left" w:pos="7946"/>
        </w:tabs>
        <w:spacing w:before="36" w:line="375" w:lineRule="exact"/>
        <w:ind w:left="2168"/>
        <w:rPr>
          <w:rFonts w:ascii="Century Gothic" w:eastAsia="Century Gothic"/>
        </w:rPr>
      </w:pPr>
      <w:r>
        <w:rPr>
          <w:position w:val="5"/>
        </w:rPr>
        <w:t>保护</w:t>
        <w:tab/>
      </w:r>
      <w:r>
        <w:t>正面：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3928"/>
          <w:tab w:val="left" w:pos="7402"/>
          <w:tab w:val="left" w:pos="7946"/>
        </w:tabs>
        <w:spacing w:line="395" w:lineRule="exact"/>
        <w:ind w:left="2168"/>
        <w:rPr>
          <w:rFonts w:ascii="Century Gothic" w:eastAsia="Century Gothic"/>
        </w:rPr>
      </w:pPr>
      <w:r>
        <w:rPr>
          <w:position w:val="7"/>
        </w:rPr>
        <w:t>气体</w:t>
        <w:tab/>
      </w:r>
      <w:r>
        <w:t>背面：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6945"/>
          <w:tab w:val="left" w:pos="9812"/>
        </w:tabs>
        <w:spacing w:before="25" w:line="256" w:lineRule="auto"/>
        <w:ind w:left="3161" w:right="671"/>
      </w:pPr>
      <w:r>
        <w:t>注：不锈钢材料在焊缝厚度</w:t>
      </w:r>
      <w:r>
        <w:rPr>
          <w:rFonts w:ascii="Arial" w:eastAsia="Arial" w:hAnsi="Arial"/>
        </w:rPr>
        <w:t>≤5mm</w:t>
      </w:r>
      <w:r>
        <w:rPr>
          <w:rFonts w:ascii="Arial" w:eastAsia="Arial" w:hAnsi="Arial"/>
          <w:spacing w:val="-5"/>
        </w:rPr>
        <w:t xml:space="preserve"> </w:t>
      </w:r>
      <w:r>
        <w:t>前不能停止背面气体保护</w:t>
      </w:r>
      <w:r>
        <w:rPr>
          <w:spacing w:val="-14"/>
        </w:rPr>
        <w:t>。</w:t>
      </w:r>
      <w:r>
        <w:t>预热温度：</w:t>
      </w:r>
      <w:r>
        <w:rPr>
          <w:rFonts w:ascii="Century Gothic" w:eastAsia="Century Gothic" w:hAnsi="Century Gothic"/>
        </w:rPr>
        <w:t>GTAW</w:t>
        <w:tab/>
      </w:r>
      <w:r>
        <w:t>℃，</w:t>
      </w:r>
      <w:r>
        <w:rPr>
          <w:rFonts w:ascii="Century Gothic" w:eastAsia="Century Gothic" w:hAnsi="Century Gothic"/>
        </w:rPr>
        <w:t>SMAW</w:t>
        <w:tab/>
      </w:r>
      <w:r>
        <w:t>℃</w:t>
      </w:r>
    </w:p>
    <w:p>
      <w:pPr>
        <w:pStyle w:val="BodyText"/>
        <w:tabs>
          <w:tab w:val="left" w:pos="3161"/>
          <w:tab w:val="left" w:pos="9246"/>
        </w:tabs>
        <w:spacing w:line="302" w:lineRule="exact"/>
        <w:ind w:left="2168"/>
      </w:pPr>
      <w:r>
        <w:rPr>
          <w:position w:val="9"/>
        </w:rPr>
        <w:t>预热</w:t>
        <w:tab/>
      </w:r>
      <w:r>
        <w:t>预热加热方式：</w:t>
        <w:tab/>
        <w:t>温度测量方式</w:t>
      </w:r>
      <w:r>
        <w:rPr>
          <w:spacing w:val="-20"/>
        </w:rPr>
        <w:t>：</w:t>
      </w:r>
    </w:p>
    <w:p>
      <w:pPr>
        <w:pStyle w:val="BodyText"/>
        <w:tabs>
          <w:tab w:val="left" w:pos="3161"/>
          <w:tab w:val="left" w:pos="6672"/>
        </w:tabs>
        <w:spacing w:before="88" w:line="120" w:lineRule="auto"/>
        <w:ind w:left="2168" w:right="4192"/>
      </w:pPr>
      <w:r>
        <w:rPr>
          <w:position w:val="18"/>
        </w:rPr>
        <w:t>后热</w:t>
        <w:tab/>
      </w:r>
      <w:r>
        <w:t>层间温度：</w:t>
        <w:tab/>
      </w:r>
      <w:r>
        <w:rPr>
          <w:spacing w:val="-18"/>
        </w:rPr>
        <w:t xml:space="preserve">℃ </w:t>
      </w:r>
      <w:r>
        <w:t>热处</w:t>
      </w:r>
    </w:p>
    <w:p>
      <w:pPr>
        <w:pStyle w:val="BodyText"/>
        <w:spacing w:before="85" w:line="256" w:lineRule="auto"/>
        <w:ind w:left="1321" w:right="2141"/>
        <w:rPr>
          <w:rFonts w:ascii="Century Gothic" w:eastAsia="Century Gothic"/>
        </w:rPr>
      </w:pPr>
      <w:r>
        <w:br w:type="column"/>
      </w:r>
      <w:r>
        <w:rPr>
          <w:w w:val="95"/>
        </w:rPr>
        <w:t>9～10</w:t>
      </w:r>
      <w:r>
        <w:rPr>
          <w:rFonts w:ascii="Century Gothic" w:eastAsia="Century Gothic"/>
          <w:w w:val="95"/>
        </w:rPr>
        <w:t xml:space="preserve">L/min </w:t>
      </w:r>
      <w:r>
        <w:rPr>
          <w:w w:val="95"/>
        </w:rPr>
        <w:t>8～15</w:t>
      </w:r>
      <w:r>
        <w:rPr>
          <w:rFonts w:ascii="Century Gothic" w:eastAsia="Century Gothic"/>
          <w:w w:val="95"/>
        </w:rPr>
        <w:t>L/min</w:t>
      </w:r>
    </w:p>
    <w:p>
      <w:pPr>
        <w:spacing w:after="0" w:line="256" w:lineRule="auto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53"/>
          <w:cols w:num="2" w:space="708" w:equalWidth="0">
            <w:col w:w="11137" w:space="40"/>
            <w:col w:w="4803" w:space="0"/>
          </w:cols>
        </w:sectPr>
      </w:pPr>
    </w:p>
    <w:p>
      <w:pPr>
        <w:pStyle w:val="BodyText"/>
        <w:tabs>
          <w:tab w:val="left" w:pos="3161"/>
          <w:tab w:val="left" w:pos="6672"/>
        </w:tabs>
        <w:spacing w:line="189" w:lineRule="auto"/>
        <w:ind w:left="2304"/>
      </w:pPr>
      <w:r>
        <w:rPr>
          <w:position w:val="-8"/>
        </w:rPr>
        <w:t>理</w:t>
        <w:tab/>
      </w:r>
      <w:r>
        <w:t>后热温度：</w:t>
        <w:tab/>
        <w:t>℃</w:t>
      </w:r>
    </w:p>
    <w:p>
      <w:pPr>
        <w:pStyle w:val="BodyText"/>
        <w:tabs>
          <w:tab w:val="left" w:pos="5732"/>
          <w:tab w:val="left" w:pos="6553"/>
        </w:tabs>
        <w:spacing w:line="314" w:lineRule="exact"/>
        <w:ind w:left="3161"/>
      </w:pPr>
      <w:r>
        <w:t>热处理温度：</w:t>
        <w:tab/>
      </w:r>
      <w:r>
        <w:rPr>
          <w:rFonts w:ascii="Century Gothic" w:eastAsia="Century Gothic" w:hAnsi="Century Gothic"/>
        </w:rPr>
        <w:t>±</w:t>
        <w:tab/>
      </w:r>
      <w:r>
        <w:t>℃</w:t>
      </w:r>
    </w:p>
    <w:p>
      <w:pPr>
        <w:pStyle w:val="BodyText"/>
        <w:tabs>
          <w:tab w:val="left" w:pos="4396"/>
          <w:tab w:val="left" w:pos="5970"/>
        </w:tabs>
        <w:spacing w:before="19"/>
        <w:ind w:left="3327"/>
      </w:pPr>
      <w:r>
        <w:pict>
          <v:shape id="_x0000_s1032" type="#_x0000_t202" style="width:580.8pt;height:208.95pt;margin-top:19.08pt;margin-left:158.45pt;mso-position-horizontal-relative:page;position:absolute;z-index:25167155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85"/>
                    <w:gridCol w:w="1349"/>
                    <w:gridCol w:w="1893"/>
                    <w:gridCol w:w="1438"/>
                    <w:gridCol w:w="1381"/>
                    <w:gridCol w:w="1677"/>
                    <w:gridCol w:w="1190"/>
                    <w:gridCol w:w="160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32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23" w:right="251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层道</w:t>
                        </w:r>
                      </w:p>
                      <w:p>
                        <w:pPr>
                          <w:pStyle w:val="TableParagraph"/>
                          <w:spacing w:before="84"/>
                          <w:ind w:right="22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宋体"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宋体"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line="313" w:lineRule="exact"/>
                          <w:ind w:left="34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(mm)</w:t>
                        </w:r>
                      </w:p>
                      <w:p>
                        <w:pPr>
                          <w:pStyle w:val="TableParagraph"/>
                          <w:spacing w:before="101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>Φ</w:t>
                        </w:r>
                        <w:r>
                          <w:rPr>
                            <w:rFonts w:ascii="Arial" w:hAnsi="Arial"/>
                            <w:spacing w:val="-20"/>
                            <w:sz w:val="27"/>
                          </w:rPr>
                          <w:t xml:space="preserve">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69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性</w:t>
                        </w:r>
                      </w:p>
                      <w:p>
                        <w:pPr>
                          <w:pStyle w:val="TableParagraph"/>
                          <w:spacing w:before="86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537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（</w:t>
                        </w:r>
                        <w:r>
                          <w:rPr>
                            <w:sz w:val="27"/>
                          </w:rPr>
                          <w:t>A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）</w:t>
                        </w:r>
                      </w:p>
                      <w:p>
                        <w:pPr>
                          <w:pStyle w:val="TableParagraph"/>
                          <w:spacing w:before="84"/>
                          <w:ind w:left="46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62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83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line="313" w:lineRule="exact"/>
                          <w:ind w:left="243" w:right="3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(V)</w:t>
                        </w:r>
                      </w:p>
                      <w:p>
                        <w:pPr>
                          <w:pStyle w:val="TableParagraph"/>
                          <w:spacing w:before="101"/>
                          <w:ind w:left="245" w:right="3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47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w w:val="90"/>
                            <w:sz w:val="27"/>
                          </w:rPr>
                          <w:t>（</w:t>
                        </w:r>
                        <w:r>
                          <w:rPr>
                            <w:w w:val="90"/>
                            <w:sz w:val="27"/>
                          </w:rPr>
                          <w:t>mm/min</w:t>
                        </w:r>
                        <w:r>
                          <w:rPr>
                            <w:rFonts w:ascii="宋体" w:eastAsia="宋体" w:hint="eastAsia"/>
                            <w:w w:val="90"/>
                            <w:sz w:val="27"/>
                          </w:rPr>
                          <w:t>）</w:t>
                        </w:r>
                      </w:p>
                      <w:p>
                        <w:pPr>
                          <w:pStyle w:val="TableParagraph"/>
                          <w:spacing w:before="84"/>
                          <w:ind w:left="50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1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71"/>
                          <w:ind w:left="28" w:right="251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 xml:space="preserve">2 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以上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71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75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71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3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71"/>
                          <w:ind w:left="167" w:right="4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66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107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71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71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0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70"/>
                          <w:ind w:left="28" w:right="2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 xml:space="preserve">或 </w:t>
                        </w:r>
                        <w:r>
                          <w:rPr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73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73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70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1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70"/>
                          <w:ind w:left="167" w:right="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62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83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70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70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1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73"/>
                          <w:ind w:left="28" w:right="251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 xml:space="preserve">2 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以上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69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73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73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5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73"/>
                          <w:ind w:left="167" w:right="4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66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107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73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73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9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71"/>
                          <w:ind w:left="28" w:right="2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 xml:space="preserve">或 </w:t>
                        </w:r>
                        <w:r>
                          <w:rPr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71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71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71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3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71"/>
                          <w:ind w:left="167" w:right="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62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83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71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71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1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71"/>
                          <w:ind w:left="28" w:right="251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 xml:space="preserve">2 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以上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71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75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71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3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71"/>
                          <w:ind w:left="167" w:right="4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66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107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71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71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9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69"/>
                          <w:ind w:left="28" w:right="2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 xml:space="preserve">或 </w:t>
                        </w:r>
                        <w:r>
                          <w:rPr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73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73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6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1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69"/>
                          <w:ind w:left="167" w:right="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62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83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6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69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2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73" w:line="309" w:lineRule="exact"/>
                          <w:ind w:left="28" w:right="251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 xml:space="preserve">2 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以上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69" w:line="312" w:lineRule="exact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73" w:line="309" w:lineRule="exact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73" w:line="309" w:lineRule="exact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3.2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5" w:line="307" w:lineRule="exact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73" w:line="309" w:lineRule="exact"/>
                          <w:ind w:left="167" w:right="4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66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107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73" w:line="309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73" w:line="309" w:lineRule="exact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7"/>
        </w:rPr>
        <w:t>焊接</w:t>
        <w:tab/>
      </w:r>
      <w:r>
        <w:t>焊接方法</w:t>
        <w:tab/>
        <w:t>焊材牌</w:t>
      </w:r>
      <w:r>
        <w:rPr>
          <w:spacing w:val="-20"/>
        </w:rPr>
        <w:t>号</w:t>
      </w:r>
    </w:p>
    <w:p>
      <w:pPr>
        <w:pStyle w:val="BodyText"/>
        <w:tabs>
          <w:tab w:val="left" w:pos="4590"/>
        </w:tabs>
        <w:spacing w:line="297" w:lineRule="exact"/>
        <w:ind w:left="2155"/>
        <w:rPr>
          <w:rFonts w:ascii="Century Gothic" w:eastAsia="Century Gothic"/>
        </w:rPr>
      </w:pPr>
      <w:r>
        <w:br w:type="column"/>
      </w: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tabs>
          <w:tab w:val="left" w:pos="4590"/>
        </w:tabs>
        <w:spacing w:before="23"/>
        <w:ind w:left="2155"/>
        <w:rPr>
          <w:rFonts w:ascii="Century Gothic" w:eastAsia="Century Gothic"/>
        </w:rPr>
      </w:pP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tabs>
          <w:tab w:val="left" w:pos="2162"/>
          <w:tab w:val="left" w:pos="3852"/>
          <w:tab w:val="left" w:pos="5331"/>
          <w:tab w:val="left" w:pos="6387"/>
          <w:tab w:val="left" w:pos="8100"/>
        </w:tabs>
        <w:spacing w:before="26"/>
        <w:ind w:left="798"/>
      </w:pPr>
      <w:r>
        <w:t>规格</w:t>
        <w:tab/>
      </w:r>
      <w:r>
        <w:rPr>
          <w:position w:val="2"/>
        </w:rPr>
        <w:t>电流极</w:t>
        <w:tab/>
        <w:t>电流</w:t>
        <w:tab/>
      </w:r>
      <w:r>
        <w:t>电压</w:t>
        <w:tab/>
      </w:r>
      <w:r>
        <w:rPr>
          <w:position w:val="2"/>
        </w:rPr>
        <w:t>焊接速度</w:t>
        <w:tab/>
      </w:r>
      <w:r>
        <w:rPr>
          <w:position w:val="-14"/>
        </w:rPr>
        <w:t>其他</w:t>
      </w:r>
    </w:p>
    <w:p>
      <w:pPr>
        <w:spacing w:after="0"/>
        <w:sectPr>
          <w:type w:val="continuous"/>
          <w:pgSz w:w="17860" w:h="25260"/>
          <w:pgMar w:top="1540" w:right="1880" w:bottom="0" w:left="0" w:header="708" w:footer="708"/>
          <w:pgNumType w:start="54"/>
          <w:cols w:num="2" w:space="708" w:equalWidth="0">
            <w:col w:w="7051" w:space="40"/>
            <w:col w:w="888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4"/>
        </w:rPr>
      </w:pPr>
    </w:p>
    <w:p>
      <w:pPr>
        <w:pStyle w:val="BodyText"/>
        <w:spacing w:before="62" w:line="242" w:lineRule="auto"/>
        <w:ind w:left="2168" w:right="13269"/>
        <w:jc w:val="both"/>
      </w:pPr>
      <w:r>
        <w:t>焊接工艺参数</w:t>
      </w:r>
    </w:p>
    <w:p>
      <w:pPr>
        <w:spacing w:after="0" w:line="242" w:lineRule="auto"/>
        <w:jc w:val="both"/>
        <w:sectPr>
          <w:type w:val="continuous"/>
          <w:pgSz w:w="17860" w:h="25260"/>
          <w:pgMar w:top="1540" w:right="1880" w:bottom="0" w:left="0" w:header="708" w:footer="708"/>
          <w:pgNumType w:start="55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38"/>
        </w:rPr>
      </w:pPr>
    </w:p>
    <w:p>
      <w:pPr>
        <w:pStyle w:val="BodyText"/>
        <w:spacing w:line="242" w:lineRule="auto"/>
        <w:ind w:left="2168" w:right="142"/>
      </w:pPr>
      <w:r>
        <w:t>工艺说明</w:t>
      </w:r>
    </w:p>
    <w:p>
      <w:pPr>
        <w:pStyle w:val="BodyText"/>
        <w:rPr>
          <w:sz w:val="26"/>
        </w:rPr>
      </w:pPr>
    </w:p>
    <w:p>
      <w:pPr>
        <w:pStyle w:val="BodyText"/>
        <w:spacing w:before="12"/>
        <w:rPr>
          <w:sz w:val="34"/>
        </w:rPr>
      </w:pPr>
    </w:p>
    <w:p>
      <w:pPr>
        <w:pStyle w:val="BodyText"/>
        <w:ind w:left="2042"/>
      </w:pPr>
      <w:r>
        <w:t>编制：</w:t>
      </w:r>
    </w:p>
    <w:p>
      <w:pPr>
        <w:pStyle w:val="Heading3"/>
        <w:rPr>
          <w:b w:val="0"/>
        </w:rPr>
      </w:pPr>
      <w:r>
        <w:rPr>
          <w:b w:val="0"/>
        </w:rPr>
        <w:br w:type="column"/>
      </w:r>
      <w:r>
        <w:t>焊前准备、清理和检查</w:t>
      </w:r>
      <w:r>
        <w:rPr>
          <w:b w:val="0"/>
        </w:rPr>
        <w:t>：</w:t>
      </w:r>
    </w:p>
    <w:p>
      <w:pPr>
        <w:pStyle w:val="BodyText"/>
        <w:spacing w:before="2" w:line="244" w:lineRule="auto"/>
        <w:ind w:left="269" w:right="2904"/>
        <w:rPr>
          <w:b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-297699</wp:posOffset>
            </wp:positionV>
            <wp:extent cx="9017000" cy="132715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0" cy="132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机械清理坡口表面及边缘</w:t>
      </w:r>
      <w:r>
        <w:rPr>
          <w:rFonts w:ascii="Century Gothic" w:eastAsia="Century Gothic"/>
          <w:w w:val="95"/>
        </w:rPr>
        <w:t xml:space="preserve">(25)mm   </w:t>
      </w:r>
      <w:r>
        <w:rPr>
          <w:w w:val="95"/>
        </w:rPr>
        <w:t>范围内所有的油、漆、垢、锈等；检查对口尺寸。</w:t>
      </w:r>
      <w:r>
        <w:rPr>
          <w:b/>
        </w:rPr>
        <w:t>施焊注意事项：</w:t>
      </w:r>
    </w:p>
    <w:p>
      <w:pPr>
        <w:pStyle w:val="BodyText"/>
        <w:ind w:left="269" w:right="2042"/>
      </w:pPr>
      <w:r>
        <w:rPr>
          <w:spacing w:val="-3"/>
        </w:rPr>
        <w:t xml:space="preserve">单层焊道的厚度不大于所用焊条直径加 </w:t>
      </w:r>
      <w:r>
        <w:rPr>
          <w:rFonts w:ascii="Century Gothic" w:eastAsia="Century Gothic" w:hAnsi="Century Gothic"/>
        </w:rPr>
        <w:t>2mm</w:t>
      </w:r>
      <w:r>
        <w:rPr>
          <w:spacing w:val="-3"/>
        </w:rPr>
        <w:t xml:space="preserve">；单焊道宽度不大于所用焊条直径的 </w:t>
      </w:r>
      <w:r>
        <w:rPr>
          <w:rFonts w:ascii="Century Gothic" w:eastAsia="Century Gothic" w:hAnsi="Century Gothic"/>
        </w:rPr>
        <w:t xml:space="preserve">4 </w:t>
      </w:r>
      <w:r>
        <w:t>倍。</w:t>
      </w:r>
      <w:r>
        <w:rPr>
          <w:w w:val="95"/>
        </w:rPr>
        <w:t>注意接头和收弧的质量，收弧时应将熔池填满。多层多道焊的接头应错开（</w:t>
      </w:r>
      <w:r>
        <w:rPr>
          <w:rFonts w:ascii="Century Gothic" w:eastAsia="Century Gothic" w:hAnsi="Century Gothic"/>
          <w:w w:val="95"/>
        </w:rPr>
        <w:t>15</w:t>
      </w:r>
      <w:r>
        <w:rPr>
          <w:w w:val="95"/>
        </w:rPr>
        <w:t>～</w:t>
      </w:r>
      <w:r>
        <w:rPr>
          <w:rFonts w:ascii="Century Gothic" w:eastAsia="Century Gothic" w:hAnsi="Century Gothic"/>
          <w:w w:val="95"/>
        </w:rPr>
        <w:t>20</w:t>
      </w:r>
      <w:r>
        <w:rPr>
          <w:w w:val="95"/>
        </w:rPr>
        <w:t>）</w:t>
      </w:r>
      <w:r>
        <w:rPr>
          <w:rFonts w:ascii="Century Gothic" w:eastAsia="Century Gothic" w:hAnsi="Century Gothic"/>
          <w:w w:val="95"/>
        </w:rPr>
        <w:t>mm</w:t>
      </w:r>
      <w:r>
        <w:rPr>
          <w:spacing w:val="-16"/>
          <w:w w:val="95"/>
        </w:rPr>
        <w:t xml:space="preserve">。   </w:t>
      </w:r>
      <w:r>
        <w:t>不</w:t>
      </w:r>
      <w:r>
        <w:rPr>
          <w:spacing w:val="-3"/>
        </w:rPr>
        <w:t xml:space="preserve">锈钢定位焊必须有背面氩气保护，层间温度不允许超过 </w:t>
      </w:r>
      <w:r>
        <w:rPr>
          <w:rFonts w:ascii="Century Gothic" w:eastAsia="Century Gothic" w:hAnsi="Century Gothic"/>
        </w:rPr>
        <w:t>150</w:t>
      </w:r>
      <w:r>
        <w:t>℃。</w:t>
      </w:r>
    </w:p>
    <w:p>
      <w:pPr>
        <w:pStyle w:val="BodyText"/>
        <w:tabs>
          <w:tab w:val="left" w:pos="7621"/>
        </w:tabs>
        <w:spacing w:before="85"/>
        <w:ind w:left="3330"/>
      </w:pPr>
      <w:r>
        <w:t>审核：</w:t>
        <w:tab/>
        <w:t>批准：</w:t>
      </w:r>
    </w:p>
    <w:p>
      <w:pPr>
        <w:spacing w:after="0"/>
        <w:sectPr>
          <w:pgSz w:w="17860" w:h="25260"/>
          <w:pgMar w:top="1540" w:right="1880" w:bottom="280" w:left="0" w:header="708" w:footer="708"/>
          <w:pgNumType w:start="56"/>
          <w:cols w:num="2" w:space="708" w:equalWidth="0">
            <w:col w:w="2853" w:space="40"/>
            <w:col w:w="1308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540" w:right="1880" w:bottom="0" w:left="0" w:header="708" w:footer="708"/>
          <w:pgNumType w:start="57"/>
          <w:cols w:space="708"/>
        </w:sectPr>
      </w:pPr>
    </w:p>
    <w:p>
      <w:pPr>
        <w:pStyle w:val="Heading1"/>
      </w:pPr>
      <w:r>
        <w:rPr>
          <w:w w:val="95"/>
        </w:rPr>
        <w:t>焊接工艺卡</w:t>
      </w:r>
    </w:p>
    <w:p>
      <w:pPr>
        <w:pStyle w:val="BodyText"/>
        <w:rPr>
          <w:b/>
          <w:sz w:val="40"/>
        </w:rPr>
      </w:pPr>
      <w:r>
        <w:br w:type="column"/>
      </w:r>
    </w:p>
    <w:p>
      <w:pPr>
        <w:pStyle w:val="Heading2"/>
        <w:rPr>
          <w:rFonts w:ascii="Century Gothic" w:eastAsia="Century Gothic"/>
        </w:rPr>
      </w:pPr>
      <w:r>
        <w:t>版次：</w:t>
      </w:r>
      <w:r>
        <w:rPr>
          <w:rFonts w:ascii="Century Gothic" w:eastAsia="Century Gothic"/>
        </w:rPr>
        <w:t>A</w:t>
      </w:r>
    </w:p>
    <w:p>
      <w:pPr>
        <w:spacing w:after="0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58"/>
          <w:cols w:num="2" w:space="708" w:equalWidth="0">
            <w:col w:w="9398" w:space="40"/>
            <w:col w:w="6542" w:space="0"/>
          </w:cols>
        </w:sectPr>
      </w:pPr>
    </w:p>
    <w:p>
      <w:pPr>
        <w:pStyle w:val="BodyText"/>
        <w:spacing w:before="12"/>
        <w:rPr>
          <w:rFonts w:ascii="Century Gothic"/>
          <w:sz w:val="22"/>
        </w:rPr>
      </w:pPr>
    </w:p>
    <w:p>
      <w:pPr>
        <w:pStyle w:val="BodyText"/>
        <w:ind w:left="2042"/>
      </w:pPr>
      <w:r>
        <w:t>编号：</w:t>
      </w:r>
    </w:p>
    <w:p>
      <w:pPr>
        <w:pStyle w:val="BodyText"/>
        <w:spacing w:before="232" w:line="304" w:lineRule="auto"/>
        <w:ind w:left="2042" w:right="2502"/>
        <w:rPr>
          <w:rFonts w:ascii="Century Gothic" w:eastAsia="Century Gothic"/>
        </w:rPr>
      </w:pPr>
      <w:r>
        <w:t>焊接标准：</w:t>
      </w:r>
      <w:r>
        <w:rPr>
          <w:rFonts w:ascii="Century Gothic" w:eastAsia="Century Gothic"/>
        </w:rPr>
        <w:t xml:space="preserve">DL/T869-2012 </w:t>
      </w:r>
      <w:r>
        <w:t>焊接方法：</w:t>
      </w:r>
      <w:r>
        <w:rPr>
          <w:rFonts w:ascii="Century Gothic" w:eastAsia="Century Gothic"/>
        </w:rPr>
        <w:t>GTAW</w:t>
      </w:r>
    </w:p>
    <w:p>
      <w:pPr>
        <w:pStyle w:val="BodyText"/>
        <w:spacing w:before="3"/>
        <w:ind w:left="2042"/>
      </w:pPr>
      <w:r>
        <w:t>接头型式：对接</w:t>
      </w:r>
    </w:p>
    <w:p>
      <w:pPr>
        <w:pStyle w:val="BodyText"/>
        <w:spacing w:before="59"/>
        <w:ind w:left="2042"/>
        <w:rPr>
          <w:rFonts w:ascii="Century Gothic" w:eastAsia="Century Gothic"/>
        </w:rPr>
      </w:pPr>
      <w:r>
        <w:rPr>
          <w:w w:val="95"/>
        </w:rPr>
        <w:t>接头型式、坡口和组装尺寸示意图：单位：</w:t>
      </w:r>
      <w:r>
        <w:rPr>
          <w:rFonts w:ascii="Century Gothic" w:eastAsia="Century Gothic"/>
          <w:w w:val="95"/>
        </w:rPr>
        <w:t>mm</w:t>
      </w:r>
    </w:p>
    <w:p>
      <w:pPr>
        <w:pStyle w:val="BodyText"/>
        <w:spacing w:before="105" w:line="242" w:lineRule="auto"/>
        <w:ind w:left="1716" w:right="119"/>
      </w:pPr>
      <w:r>
        <w:br w:type="column"/>
      </w:r>
      <w:r>
        <w:t>适用范围：汽水管道或联箱封头，汽水取样、仪表等接管座。</w:t>
      </w:r>
    </w:p>
    <w:p>
      <w:pPr>
        <w:pStyle w:val="BodyText"/>
        <w:spacing w:before="57" w:line="307" w:lineRule="auto"/>
        <w:ind w:left="1716" w:right="4169"/>
      </w:pPr>
      <w:r>
        <w:rPr>
          <w:spacing w:val="-3"/>
        </w:rPr>
        <w:t xml:space="preserve">焊接工艺评定编号： </w:t>
      </w:r>
      <w:r>
        <w:t>焊接位置：全位置 衬垫材料：无</w:t>
      </w:r>
    </w:p>
    <w:p>
      <w:pPr>
        <w:pStyle w:val="BodyText"/>
        <w:spacing w:line="307" w:lineRule="exact"/>
        <w:ind w:left="1716"/>
        <w:rPr>
          <w:rFonts w:ascii="Century Gothic" w:eastAsia="Century Gothic"/>
        </w:rPr>
      </w:pPr>
      <w:r>
        <w:t>焊接层道示意图：单位：</w:t>
      </w:r>
      <w:r>
        <w:rPr>
          <w:rFonts w:ascii="Century Gothic" w:eastAsia="Century Gothic"/>
        </w:rPr>
        <w:t>mm</w:t>
      </w:r>
    </w:p>
    <w:p>
      <w:pPr>
        <w:spacing w:after="0" w:line="307" w:lineRule="exact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59"/>
          <w:cols w:num="2" w:space="708" w:equalWidth="0">
            <w:col w:w="7623" w:space="40"/>
            <w:col w:w="8317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7"/>
        <w:rPr>
          <w:rFonts w:ascii="Century Gothic"/>
        </w:rPr>
      </w:pPr>
    </w:p>
    <w:p>
      <w:pPr>
        <w:spacing w:after="0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60"/>
          <w:cols w:space="708"/>
        </w:sectPr>
      </w:pPr>
    </w:p>
    <w:p>
      <w:pPr>
        <w:pStyle w:val="BodyText"/>
        <w:rPr>
          <w:rFonts w:ascii="Century Gothic"/>
          <w:sz w:val="26"/>
        </w:rPr>
      </w:pPr>
    </w:p>
    <w:p>
      <w:pPr>
        <w:pStyle w:val="BodyText"/>
        <w:tabs>
          <w:tab w:val="left" w:pos="4036"/>
        </w:tabs>
        <w:spacing w:before="227" w:line="189" w:lineRule="auto"/>
        <w:ind w:left="4306" w:right="703" w:hanging="2139"/>
      </w:pPr>
      <w:r>
        <w:rPr>
          <w:position w:val="-12"/>
        </w:rPr>
        <w:t>母材</w:t>
        <w:tab/>
      </w:r>
      <w:r>
        <w:t>母材材质牌号</w:t>
      </w:r>
      <w:r>
        <w:rPr>
          <w:spacing w:val="-18"/>
        </w:rPr>
        <w:t xml:space="preserve">： </w:t>
      </w:r>
      <w:r>
        <w:t>母材类别：</w:t>
      </w:r>
    </w:p>
    <w:p>
      <w:pPr>
        <w:pStyle w:val="BodyText"/>
        <w:spacing w:before="37" w:line="259" w:lineRule="auto"/>
        <w:ind w:left="3629" w:hanging="468"/>
      </w:pPr>
      <w:r>
        <w:rPr>
          <w:w w:val="95"/>
        </w:rPr>
        <w:t>母材直径范围</w:t>
      </w:r>
      <w:r>
        <w:rPr>
          <w:rFonts w:ascii="Century Gothic" w:eastAsia="Century Gothic" w:hAnsi="Century Gothic"/>
          <w:w w:val="95"/>
        </w:rPr>
        <w:t>(mm)</w:t>
      </w:r>
      <w:r>
        <w:rPr>
          <w:w w:val="95"/>
        </w:rPr>
        <w:t>：≥</w:t>
      </w:r>
      <w:r>
        <w:rPr>
          <w:rFonts w:ascii="Century Gothic" w:eastAsia="Century Gothic" w:hAnsi="Century Gothic"/>
          <w:w w:val="95"/>
        </w:rPr>
        <w:t xml:space="preserve">136.5 </w:t>
      </w:r>
      <w:r>
        <w:t>类别（焊丝或焊条等）</w:t>
      </w:r>
    </w:p>
    <w:p>
      <w:pPr>
        <w:pStyle w:val="BodyText"/>
        <w:tabs>
          <w:tab w:val="left" w:pos="4709"/>
        </w:tabs>
        <w:spacing w:line="168" w:lineRule="auto"/>
        <w:ind w:left="2168"/>
      </w:pPr>
      <w:r>
        <w:t>填充</w:t>
        <w:tab/>
      </w:r>
      <w:r>
        <w:rPr>
          <w:position w:val="-11"/>
        </w:rPr>
        <w:t>焊丝</w:t>
      </w:r>
    </w:p>
    <w:p>
      <w:pPr>
        <w:pStyle w:val="BodyText"/>
        <w:spacing w:line="288" w:lineRule="exact"/>
        <w:ind w:left="2168"/>
      </w:pPr>
      <w:r>
        <w:t>材料</w:t>
      </w:r>
    </w:p>
    <w:p>
      <w:pPr>
        <w:pStyle w:val="BodyText"/>
        <w:tabs>
          <w:tab w:val="left" w:pos="4503"/>
        </w:tabs>
        <w:spacing w:before="82"/>
        <w:ind w:right="825"/>
        <w:jc w:val="center"/>
      </w:pPr>
      <w:r>
        <w:br w:type="column"/>
      </w:r>
      <w:r>
        <w:rPr>
          <w:rFonts w:ascii="Century Gothic" w:eastAsia="Century Gothic"/>
        </w:rPr>
        <w:t>A</w:t>
      </w:r>
      <w:r>
        <w:rPr>
          <w:rFonts w:ascii="Century Gothic" w:eastAsia="Century Gothic"/>
          <w:spacing w:val="-13"/>
        </w:rPr>
        <w:t xml:space="preserve"> </w:t>
      </w:r>
      <w:r>
        <w:t>侧</w:t>
        <w:tab/>
      </w:r>
      <w:r>
        <w:rPr>
          <w:rFonts w:ascii="Century Gothic" w:eastAsia="Century Gothic"/>
        </w:rPr>
        <w:t>B</w:t>
      </w:r>
      <w:r>
        <w:rPr>
          <w:rFonts w:ascii="Century Gothic" w:eastAsia="Century Gothic"/>
          <w:spacing w:val="-6"/>
        </w:rPr>
        <w:t xml:space="preserve"> </w:t>
      </w:r>
      <w:r>
        <w:t>侧</w:t>
      </w:r>
    </w:p>
    <w:p>
      <w:pPr>
        <w:pStyle w:val="BodyText"/>
        <w:tabs>
          <w:tab w:val="left" w:pos="4504"/>
        </w:tabs>
        <w:spacing w:before="88"/>
        <w:ind w:right="823"/>
        <w:jc w:val="center"/>
        <w:rPr>
          <w:rFonts w:ascii="Century Gothic"/>
        </w:rPr>
      </w:pPr>
      <w:r>
        <w:rPr>
          <w:rFonts w:ascii="Century Gothic"/>
          <w:w w:val="110"/>
        </w:rPr>
        <w:t>TP304L</w:t>
        <w:tab/>
        <w:t>TP304L</w:t>
      </w:r>
    </w:p>
    <w:p>
      <w:pPr>
        <w:pStyle w:val="BodyText"/>
        <w:tabs>
          <w:tab w:val="left" w:pos="4504"/>
        </w:tabs>
        <w:spacing w:before="40"/>
        <w:ind w:right="822"/>
        <w:jc w:val="center"/>
      </w:pPr>
      <w:r>
        <w:rPr>
          <w:rFonts w:ascii="Century Gothic" w:hAnsi="Century Gothic"/>
        </w:rPr>
        <w:t>C</w:t>
      </w:r>
      <w:r>
        <w:t>Ⅲ</w:t>
        <w:tab/>
      </w:r>
      <w:r>
        <w:rPr>
          <w:rFonts w:ascii="Century Gothic" w:hAnsi="Century Gothic"/>
        </w:rPr>
        <w:t>C</w:t>
      </w:r>
      <w:r>
        <w:t>Ⅲ</w:t>
      </w:r>
    </w:p>
    <w:p>
      <w:pPr>
        <w:pStyle w:val="BodyText"/>
        <w:spacing w:before="23"/>
        <w:ind w:left="2517"/>
        <w:rPr>
          <w:rFonts w:ascii="Century Gothic" w:eastAsia="Century Gothic"/>
        </w:rPr>
      </w:pPr>
      <w:r>
        <w:t>母材厚度范围</w:t>
      </w:r>
      <w:r>
        <w:rPr>
          <w:rFonts w:ascii="Century Gothic" w:eastAsia="Century Gothic"/>
        </w:rPr>
        <w:t>(mm)</w:t>
      </w:r>
      <w:r>
        <w:t>：</w:t>
      </w:r>
      <w:r>
        <w:rPr>
          <w:rFonts w:ascii="Century Gothic" w:eastAsia="Century Gothic"/>
        </w:rPr>
        <w:t>9</w:t>
      </w:r>
      <w:r>
        <w:t>～</w:t>
      </w:r>
      <w:r>
        <w:rPr>
          <w:rFonts w:ascii="Century Gothic" w:eastAsia="Century Gothic"/>
        </w:rPr>
        <w:t>24</w:t>
      </w:r>
    </w:p>
    <w:p>
      <w:pPr>
        <w:pStyle w:val="BodyText"/>
        <w:tabs>
          <w:tab w:val="left" w:pos="4504"/>
        </w:tabs>
        <w:spacing w:before="29"/>
        <w:ind w:right="822"/>
        <w:jc w:val="center"/>
      </w:pPr>
      <w:r>
        <w:t>标准、型号</w:t>
        <w:tab/>
        <w:t>制造商牌号</w:t>
      </w:r>
    </w:p>
    <w:p>
      <w:pPr>
        <w:pStyle w:val="BodyText"/>
        <w:tabs>
          <w:tab w:val="left" w:pos="5847"/>
        </w:tabs>
        <w:spacing w:before="84"/>
        <w:ind w:left="1501"/>
        <w:rPr>
          <w:rFonts w:ascii="Century Gothic"/>
        </w:rPr>
      </w:pPr>
      <w:r>
        <w:rPr>
          <w:rFonts w:ascii="Century Gothic"/>
          <w:w w:val="105"/>
        </w:rPr>
        <w:t>ER308L</w:t>
        <w:tab/>
        <w:t>CHG-308L</w:t>
      </w:r>
    </w:p>
    <w:p>
      <w:pPr>
        <w:spacing w:after="0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61"/>
          <w:cols w:num="2" w:space="708" w:equalWidth="0">
            <w:col w:w="6632" w:space="40"/>
            <w:col w:w="9308" w:space="0"/>
          </w:cols>
        </w:sectPr>
      </w:pPr>
    </w:p>
    <w:p>
      <w:pPr>
        <w:pStyle w:val="BodyText"/>
        <w:spacing w:before="8"/>
        <w:rPr>
          <w:rFonts w:ascii="Century Gothic"/>
          <w:sz w:val="26"/>
        </w:rPr>
      </w:pPr>
    </w:p>
    <w:p>
      <w:pPr>
        <w:pStyle w:val="BodyText"/>
        <w:tabs>
          <w:tab w:val="left" w:pos="12893"/>
        </w:tabs>
        <w:spacing w:before="62"/>
        <w:ind w:left="7068"/>
      </w:pPr>
      <w:r>
        <w:t>气体成分及纯度</w:t>
        <w:tab/>
        <w:t>流速</w:t>
      </w:r>
    </w:p>
    <w:p>
      <w:pPr>
        <w:spacing w:after="0"/>
        <w:sectPr>
          <w:type w:val="continuous"/>
          <w:pgSz w:w="17860" w:h="25260"/>
          <w:pgMar w:top="1540" w:right="1880" w:bottom="0" w:left="0" w:header="708" w:footer="708"/>
          <w:pgNumType w:start="62"/>
          <w:cols w:space="708"/>
        </w:sectPr>
      </w:pPr>
    </w:p>
    <w:p>
      <w:pPr>
        <w:pStyle w:val="BodyText"/>
        <w:tabs>
          <w:tab w:val="left" w:pos="3928"/>
          <w:tab w:val="left" w:pos="7402"/>
          <w:tab w:val="left" w:pos="7946"/>
        </w:tabs>
        <w:spacing w:before="36" w:line="375" w:lineRule="exact"/>
        <w:ind w:left="2168"/>
        <w:rPr>
          <w:rFonts w:ascii="Century Gothic" w:eastAsia="Century Gothic"/>
        </w:rPr>
      </w:pPr>
      <w:r>
        <w:rPr>
          <w:position w:val="5"/>
        </w:rPr>
        <w:t>保护</w:t>
        <w:tab/>
      </w:r>
      <w:r>
        <w:t>正面：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3928"/>
          <w:tab w:val="left" w:pos="7402"/>
          <w:tab w:val="left" w:pos="7946"/>
        </w:tabs>
        <w:spacing w:line="395" w:lineRule="exact"/>
        <w:ind w:left="2168"/>
        <w:rPr>
          <w:rFonts w:ascii="Century Gothic" w:eastAsia="Century Gothic"/>
        </w:rPr>
      </w:pPr>
      <w:r>
        <w:rPr>
          <w:position w:val="7"/>
        </w:rPr>
        <w:t>气体</w:t>
        <w:tab/>
      </w:r>
      <w:r>
        <w:t>背面：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6945"/>
          <w:tab w:val="left" w:pos="9812"/>
        </w:tabs>
        <w:spacing w:before="25" w:line="256" w:lineRule="auto"/>
        <w:ind w:left="3161" w:right="671"/>
      </w:pPr>
      <w:r>
        <w:t>注：不锈钢材料在焊缝厚度</w:t>
      </w:r>
      <w:r>
        <w:rPr>
          <w:rFonts w:ascii="Arial" w:eastAsia="Arial" w:hAnsi="Arial"/>
        </w:rPr>
        <w:t>≤5mm</w:t>
      </w:r>
      <w:r>
        <w:rPr>
          <w:rFonts w:ascii="Arial" w:eastAsia="Arial" w:hAnsi="Arial"/>
          <w:spacing w:val="-5"/>
        </w:rPr>
        <w:t xml:space="preserve"> </w:t>
      </w:r>
      <w:r>
        <w:t>前不能停止背面气体保护</w:t>
      </w:r>
      <w:r>
        <w:rPr>
          <w:spacing w:val="-14"/>
        </w:rPr>
        <w:t>。</w:t>
      </w:r>
      <w:r>
        <w:t>预热温度：</w:t>
      </w:r>
      <w:r>
        <w:rPr>
          <w:rFonts w:ascii="Century Gothic" w:eastAsia="Century Gothic" w:hAnsi="Century Gothic"/>
        </w:rPr>
        <w:t>GTAW</w:t>
        <w:tab/>
      </w:r>
      <w:r>
        <w:t>℃，</w:t>
      </w:r>
      <w:r>
        <w:rPr>
          <w:rFonts w:ascii="Century Gothic" w:eastAsia="Century Gothic" w:hAnsi="Century Gothic"/>
        </w:rPr>
        <w:t>SMAW</w:t>
        <w:tab/>
      </w:r>
      <w:r>
        <w:t>℃</w:t>
      </w:r>
    </w:p>
    <w:p>
      <w:pPr>
        <w:pStyle w:val="BodyText"/>
        <w:tabs>
          <w:tab w:val="left" w:pos="3161"/>
          <w:tab w:val="left" w:pos="9246"/>
        </w:tabs>
        <w:spacing w:line="302" w:lineRule="exact"/>
        <w:ind w:left="2168"/>
      </w:pPr>
      <w:r>
        <w:rPr>
          <w:position w:val="9"/>
        </w:rPr>
        <w:t>预热</w:t>
        <w:tab/>
      </w:r>
      <w:r>
        <w:t>预热加热方式：</w:t>
        <w:tab/>
        <w:t>温度测量方式</w:t>
      </w:r>
      <w:r>
        <w:rPr>
          <w:spacing w:val="-20"/>
        </w:rPr>
        <w:t>：</w:t>
      </w:r>
    </w:p>
    <w:p>
      <w:pPr>
        <w:pStyle w:val="BodyText"/>
        <w:tabs>
          <w:tab w:val="left" w:pos="3161"/>
          <w:tab w:val="left" w:pos="6672"/>
        </w:tabs>
        <w:spacing w:before="88" w:line="120" w:lineRule="auto"/>
        <w:ind w:left="2168" w:right="4192"/>
      </w:pPr>
      <w:r>
        <w:rPr>
          <w:position w:val="18"/>
        </w:rPr>
        <w:t>后热</w:t>
        <w:tab/>
      </w:r>
      <w:r>
        <w:t>层间温度：</w:t>
        <w:tab/>
      </w:r>
      <w:r>
        <w:rPr>
          <w:spacing w:val="-18"/>
        </w:rPr>
        <w:t xml:space="preserve">℃ </w:t>
      </w:r>
      <w:r>
        <w:t>热处</w:t>
      </w:r>
    </w:p>
    <w:p>
      <w:pPr>
        <w:pStyle w:val="BodyText"/>
        <w:spacing w:before="85" w:line="256" w:lineRule="auto"/>
        <w:ind w:left="1253" w:right="866" w:firstLine="136"/>
        <w:rPr>
          <w:rFonts w:ascii="Century Gothic" w:eastAsia="Century Gothic"/>
        </w:rPr>
      </w:pPr>
      <w:r>
        <w:br w:type="column"/>
      </w:r>
      <w:r>
        <w:t>6～9</w:t>
      </w:r>
      <w:r>
        <w:rPr>
          <w:rFonts w:ascii="Century Gothic" w:eastAsia="Century Gothic"/>
        </w:rPr>
        <w:t xml:space="preserve">L/min </w:t>
      </w:r>
      <w:r>
        <w:rPr>
          <w:w w:val="95"/>
        </w:rPr>
        <w:t>10～15</w:t>
      </w:r>
      <w:r>
        <w:rPr>
          <w:rFonts w:ascii="Century Gothic" w:eastAsia="Century Gothic"/>
          <w:w w:val="95"/>
        </w:rPr>
        <w:t>L/min</w:t>
      </w:r>
    </w:p>
    <w:p>
      <w:pPr>
        <w:spacing w:after="0" w:line="256" w:lineRule="auto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63"/>
          <w:cols w:num="2" w:space="708" w:equalWidth="0">
            <w:col w:w="11137" w:space="40"/>
            <w:col w:w="4803" w:space="0"/>
          </w:cols>
        </w:sectPr>
      </w:pPr>
    </w:p>
    <w:p>
      <w:pPr>
        <w:pStyle w:val="BodyText"/>
        <w:tabs>
          <w:tab w:val="left" w:pos="3161"/>
          <w:tab w:val="left" w:pos="6672"/>
        </w:tabs>
        <w:spacing w:line="189" w:lineRule="auto"/>
        <w:ind w:left="2304"/>
      </w:pPr>
      <w:r>
        <w:rPr>
          <w:position w:val="-8"/>
        </w:rPr>
        <w:t>理</w:t>
        <w:tab/>
      </w:r>
      <w:r>
        <w:t>后热温度：</w:t>
        <w:tab/>
        <w:t>℃</w:t>
      </w:r>
    </w:p>
    <w:p>
      <w:pPr>
        <w:pStyle w:val="BodyText"/>
        <w:tabs>
          <w:tab w:val="left" w:pos="5732"/>
          <w:tab w:val="left" w:pos="6553"/>
        </w:tabs>
        <w:spacing w:line="314" w:lineRule="exact"/>
        <w:ind w:left="3161"/>
      </w:pPr>
      <w:r>
        <w:t>热处理温度：</w:t>
        <w:tab/>
      </w:r>
      <w:r>
        <w:rPr>
          <w:rFonts w:ascii="Century Gothic" w:eastAsia="Century Gothic" w:hAnsi="Century Gothic"/>
        </w:rPr>
        <w:t>±</w:t>
        <w:tab/>
      </w:r>
      <w:r>
        <w:t>℃</w:t>
      </w:r>
    </w:p>
    <w:p>
      <w:pPr>
        <w:pStyle w:val="BodyText"/>
        <w:tabs>
          <w:tab w:val="left" w:pos="4396"/>
          <w:tab w:val="left" w:pos="5970"/>
        </w:tabs>
        <w:spacing w:before="151" w:line="122" w:lineRule="auto"/>
        <w:ind w:left="3327"/>
      </w:pPr>
      <w:r>
        <w:rPr>
          <w:position w:val="17"/>
        </w:rPr>
        <w:t>焊接</w:t>
        <w:tab/>
      </w:r>
      <w:r>
        <w:t>焊接方法</w:t>
        <w:tab/>
        <w:t>焊材牌</w:t>
      </w:r>
      <w:r>
        <w:rPr>
          <w:spacing w:val="-20"/>
        </w:rPr>
        <w:t>号</w:t>
      </w:r>
      <w:r>
        <w:t>层道</w:t>
      </w:r>
    </w:p>
    <w:p>
      <w:pPr>
        <w:pStyle w:val="BodyText"/>
        <w:spacing w:before="121"/>
        <w:ind w:left="142"/>
        <w:jc w:val="center"/>
        <w:rPr>
          <w:rFonts w:ascii="Century Gothic"/>
        </w:rPr>
      </w:pPr>
      <w:r>
        <w:pict>
          <v:shape id="_x0000_s1033" type="#_x0000_t202" style="width:506.7pt;height:228pt;margin-top:6.94pt;margin-left:223.97pt;mso-position-horizontal-relative:page;position:absolute;z-index:251673600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23"/>
                    <w:gridCol w:w="1893"/>
                    <w:gridCol w:w="1438"/>
                    <w:gridCol w:w="1381"/>
                    <w:gridCol w:w="1677"/>
                    <w:gridCol w:w="1420"/>
                    <w:gridCol w:w="120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8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line="313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line="313" w:lineRule="exact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line="313" w:lineRule="exact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432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line="330" w:lineRule="exact"/>
                          <w:ind w:right="265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420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2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line="330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8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33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33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131"/>
                          <w:ind w:left="432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129"/>
                          <w:ind w:right="265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420" w:type="dxa"/>
                      </w:tcPr>
                      <w:p>
                        <w:pPr>
                          <w:pStyle w:val="TableParagraph"/>
                          <w:spacing w:before="129"/>
                          <w:ind w:left="2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2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4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29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130"/>
                          <w:ind w:left="432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129"/>
                          <w:ind w:right="265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420" w:type="dxa"/>
                      </w:tcPr>
                      <w:p>
                        <w:pPr>
                          <w:pStyle w:val="TableParagraph"/>
                          <w:spacing w:before="129"/>
                          <w:ind w:left="2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2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8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32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32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130"/>
                          <w:ind w:left="432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129"/>
                          <w:ind w:right="265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420" w:type="dxa"/>
                      </w:tcPr>
                      <w:p>
                        <w:pPr>
                          <w:pStyle w:val="TableParagraph"/>
                          <w:spacing w:before="129"/>
                          <w:ind w:left="2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2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4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29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130"/>
                          <w:ind w:left="432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129"/>
                          <w:ind w:right="265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420" w:type="dxa"/>
                      </w:tcPr>
                      <w:p>
                        <w:pPr>
                          <w:pStyle w:val="TableParagraph"/>
                          <w:spacing w:before="129"/>
                          <w:ind w:left="2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2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8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32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32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130"/>
                          <w:ind w:left="432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129"/>
                          <w:ind w:right="265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420" w:type="dxa"/>
                      </w:tcPr>
                      <w:p>
                        <w:pPr>
                          <w:pStyle w:val="TableParagraph"/>
                          <w:spacing w:before="129"/>
                          <w:ind w:left="2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2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4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29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130"/>
                          <w:ind w:left="432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129"/>
                          <w:ind w:right="265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420" w:type="dxa"/>
                      </w:tcPr>
                      <w:p>
                        <w:pPr>
                          <w:pStyle w:val="TableParagraph"/>
                          <w:spacing w:before="129"/>
                          <w:ind w:left="2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2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1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32" w:line="309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32" w:line="309" w:lineRule="exact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 w:line="312" w:lineRule="exact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130" w:line="311" w:lineRule="exact"/>
                          <w:ind w:left="432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129" w:line="312" w:lineRule="exact"/>
                          <w:ind w:right="265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420" w:type="dxa"/>
                      </w:tcPr>
                      <w:p>
                        <w:pPr>
                          <w:pStyle w:val="TableParagraph"/>
                          <w:spacing w:before="129" w:line="312" w:lineRule="exact"/>
                          <w:ind w:left="2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29" w:line="312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Century Gothic"/>
          <w:w w:val="100"/>
        </w:rPr>
        <w:t>1</w:t>
      </w:r>
    </w:p>
    <w:p>
      <w:pPr>
        <w:pStyle w:val="BodyText"/>
        <w:spacing w:before="101" w:line="242" w:lineRule="auto"/>
        <w:ind w:left="3219" w:right="3069"/>
        <w:jc w:val="center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rPr>
          <w:spacing w:val="-9"/>
        </w:rPr>
        <w:t>及以</w:t>
      </w:r>
      <w:r>
        <w:t>上</w:t>
      </w:r>
    </w:p>
    <w:p>
      <w:pPr>
        <w:pStyle w:val="BodyText"/>
        <w:spacing w:before="82" w:line="292" w:lineRule="exact"/>
        <w:ind w:left="142"/>
        <w:jc w:val="center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tabs>
          <w:tab w:val="left" w:pos="3218"/>
          <w:tab w:val="left" w:pos="3463"/>
        </w:tabs>
        <w:spacing w:before="69" w:line="144" w:lineRule="auto"/>
        <w:ind w:left="2168" w:right="3069"/>
      </w:pPr>
      <w:r>
        <w:rPr>
          <w:position w:val="18"/>
        </w:rPr>
        <w:t>焊接</w:t>
        <w:tab/>
      </w: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t>及</w:t>
      </w:r>
      <w:r>
        <w:rPr>
          <w:spacing w:val="-16"/>
        </w:rPr>
        <w:t>以</w:t>
      </w:r>
      <w:r>
        <w:t>工艺</w:t>
        <w:tab/>
        <w:tab/>
      </w:r>
      <w:r>
        <w:rPr>
          <w:position w:val="-17"/>
        </w:rPr>
        <w:t>上</w:t>
      </w:r>
      <w:r>
        <w:t>参数</w:t>
      </w:r>
    </w:p>
    <w:p>
      <w:pPr>
        <w:pStyle w:val="BodyText"/>
        <w:spacing w:line="200" w:lineRule="exact"/>
        <w:ind w:left="142"/>
        <w:jc w:val="center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spacing w:before="101" w:line="242" w:lineRule="auto"/>
        <w:ind w:left="3219" w:right="3069"/>
        <w:jc w:val="center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rPr>
          <w:spacing w:val="-9"/>
        </w:rPr>
        <w:t>及以</w:t>
      </w:r>
      <w:r>
        <w:t>上</w:t>
      </w:r>
    </w:p>
    <w:p>
      <w:pPr>
        <w:pStyle w:val="BodyText"/>
        <w:spacing w:before="81"/>
        <w:ind w:left="142"/>
        <w:jc w:val="center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spacing w:before="101" w:line="242" w:lineRule="auto"/>
        <w:ind w:left="3219" w:right="3069"/>
        <w:jc w:val="center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rPr>
          <w:spacing w:val="-9"/>
        </w:rPr>
        <w:t>及以</w:t>
      </w:r>
      <w:r>
        <w:t>上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line="338" w:lineRule="exact"/>
        <w:ind w:left="798"/>
      </w:pPr>
      <w:r>
        <w:t>规格</w:t>
      </w:r>
    </w:p>
    <w:p>
      <w:pPr>
        <w:pStyle w:val="BodyText"/>
        <w:spacing w:line="323" w:lineRule="exact"/>
        <w:ind w:left="751"/>
        <w:rPr>
          <w:rFonts w:ascii="Century Gothic"/>
        </w:rPr>
      </w:pPr>
      <w:r>
        <w:rPr>
          <w:rFonts w:ascii="Century Gothic"/>
          <w:w w:val="85"/>
        </w:rPr>
        <w:t>(mm)</w:t>
      </w:r>
    </w:p>
    <w:p>
      <w:pPr>
        <w:pStyle w:val="BodyText"/>
        <w:tabs>
          <w:tab w:val="left" w:pos="3168"/>
        </w:tabs>
        <w:spacing w:line="297" w:lineRule="exact"/>
        <w:ind w:left="734"/>
        <w:rPr>
          <w:rFonts w:ascii="Century Gothic" w:eastAsia="Century Gothic"/>
        </w:rPr>
      </w:pPr>
      <w:r>
        <w:br w:type="column"/>
      </w: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tabs>
          <w:tab w:val="left" w:pos="3168"/>
        </w:tabs>
        <w:spacing w:before="23"/>
        <w:ind w:left="734"/>
        <w:rPr>
          <w:rFonts w:ascii="Century Gothic" w:eastAsia="Century Gothic"/>
        </w:rPr>
      </w:pP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tabs>
          <w:tab w:val="left" w:pos="2430"/>
          <w:tab w:val="left" w:pos="3910"/>
          <w:tab w:val="left" w:pos="4965"/>
        </w:tabs>
        <w:spacing w:before="26" w:line="269" w:lineRule="exact"/>
        <w:ind w:left="741"/>
      </w:pPr>
      <w:r>
        <w:rPr>
          <w:position w:val="2"/>
        </w:rPr>
        <w:t>电流极</w:t>
        <w:tab/>
        <w:t>电流</w:t>
        <w:tab/>
      </w:r>
      <w:r>
        <w:t>电压</w:t>
        <w:tab/>
      </w:r>
      <w:r>
        <w:rPr>
          <w:position w:val="2"/>
        </w:rPr>
        <w:t>焊接速度</w:t>
      </w:r>
    </w:p>
    <w:p>
      <w:pPr>
        <w:pStyle w:val="BodyText"/>
        <w:tabs>
          <w:tab w:val="left" w:pos="2092"/>
          <w:tab w:val="left" w:pos="3751"/>
          <w:tab w:val="left" w:pos="4469"/>
          <w:tab w:val="left" w:pos="6431"/>
        </w:tabs>
        <w:spacing w:line="429" w:lineRule="exact"/>
        <w:ind w:left="763"/>
        <w:jc w:val="center"/>
      </w:pPr>
      <w:r>
        <w:t>性</w:t>
        <w:tab/>
        <w:t>（</w:t>
      </w:r>
      <w:r>
        <w:rPr>
          <w:rFonts w:ascii="Century Gothic" w:eastAsia="Century Gothic"/>
        </w:rPr>
        <w:t>A</w:t>
      </w:r>
      <w:r>
        <w:t>）</w:t>
        <w:tab/>
      </w:r>
      <w:r>
        <w:rPr>
          <w:rFonts w:ascii="Century Gothic" w:eastAsia="Century Gothic"/>
        </w:rPr>
        <w:t>(V)</w:t>
        <w:tab/>
      </w:r>
      <w:r>
        <w:t>（</w:t>
      </w:r>
      <w:r>
        <w:rPr>
          <w:rFonts w:ascii="Century Gothic" w:eastAsia="Century Gothic"/>
        </w:rPr>
        <w:t>mm/min</w:t>
      </w:r>
      <w:r>
        <w:t>）</w:t>
        <w:tab/>
      </w:r>
      <w:r>
        <w:rPr>
          <w:position w:val="18"/>
        </w:rPr>
        <w:t>其他</w:t>
      </w:r>
    </w:p>
    <w:p>
      <w:pPr>
        <w:spacing w:after="0" w:line="429" w:lineRule="exact"/>
        <w:jc w:val="center"/>
        <w:sectPr>
          <w:type w:val="continuous"/>
          <w:pgSz w:w="17860" w:h="25260"/>
          <w:pgMar w:top="1540" w:right="1880" w:bottom="0" w:left="0" w:header="708" w:footer="708"/>
          <w:pgNumType w:start="64"/>
          <w:cols w:num="3" w:space="708" w:equalWidth="0">
            <w:col w:w="7051" w:space="40"/>
            <w:col w:w="1382" w:space="39"/>
            <w:col w:w="7468" w:space="0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38"/>
        </w:rPr>
      </w:pPr>
    </w:p>
    <w:p>
      <w:pPr>
        <w:pStyle w:val="BodyText"/>
        <w:spacing w:line="242" w:lineRule="auto"/>
        <w:ind w:left="2168" w:right="142"/>
      </w:pPr>
      <w:r>
        <w:t>工艺说明</w:t>
      </w:r>
    </w:p>
    <w:p>
      <w:pPr>
        <w:pStyle w:val="BodyText"/>
        <w:rPr>
          <w:sz w:val="26"/>
        </w:rPr>
      </w:pPr>
    </w:p>
    <w:p>
      <w:pPr>
        <w:pStyle w:val="BodyText"/>
        <w:spacing w:before="12"/>
        <w:rPr>
          <w:sz w:val="34"/>
        </w:rPr>
      </w:pPr>
    </w:p>
    <w:p>
      <w:pPr>
        <w:pStyle w:val="BodyText"/>
        <w:ind w:left="2042"/>
      </w:pPr>
      <w:r>
        <w:t>编制：</w:t>
      </w:r>
    </w:p>
    <w:p>
      <w:pPr>
        <w:pStyle w:val="Heading3"/>
        <w:rPr>
          <w:b w:val="0"/>
        </w:rPr>
      </w:pPr>
      <w:r>
        <w:rPr>
          <w:b w:val="0"/>
        </w:rPr>
        <w:br w:type="column"/>
      </w:r>
      <w:r>
        <w:t>焊前准备、清理和检查</w:t>
      </w:r>
      <w:r>
        <w:rPr>
          <w:b w:val="0"/>
        </w:rPr>
        <w:t>：</w:t>
      </w:r>
    </w:p>
    <w:p>
      <w:pPr>
        <w:pStyle w:val="BodyText"/>
        <w:spacing w:before="2" w:line="244" w:lineRule="auto"/>
        <w:ind w:left="269" w:right="2904"/>
        <w:rPr>
          <w:b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-297699</wp:posOffset>
            </wp:positionV>
            <wp:extent cx="9017000" cy="131826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0" cy="131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机械清理坡口表面及边缘</w:t>
      </w:r>
      <w:r>
        <w:rPr>
          <w:rFonts w:ascii="Century Gothic" w:eastAsia="Century Gothic"/>
          <w:w w:val="95"/>
        </w:rPr>
        <w:t xml:space="preserve">(25)mm   </w:t>
      </w:r>
      <w:r>
        <w:rPr>
          <w:w w:val="95"/>
        </w:rPr>
        <w:t>范围内所有的油、漆、垢、锈等；检查对口尺寸。</w:t>
      </w:r>
      <w:r>
        <w:rPr>
          <w:b/>
        </w:rPr>
        <w:t>施焊注意事项：</w:t>
      </w:r>
    </w:p>
    <w:p>
      <w:pPr>
        <w:pStyle w:val="BodyText"/>
        <w:ind w:left="269" w:right="2042"/>
      </w:pPr>
      <w:r>
        <w:rPr>
          <w:spacing w:val="-3"/>
        </w:rPr>
        <w:t xml:space="preserve">单层焊道的厚度不大于所用焊条直径加 </w:t>
      </w:r>
      <w:r>
        <w:rPr>
          <w:rFonts w:ascii="Century Gothic" w:eastAsia="Century Gothic" w:hAnsi="Century Gothic"/>
        </w:rPr>
        <w:t>2mm</w:t>
      </w:r>
      <w:r>
        <w:rPr>
          <w:spacing w:val="-3"/>
        </w:rPr>
        <w:t xml:space="preserve">；单焊道宽度不大于所用焊条直径的 </w:t>
      </w:r>
      <w:r>
        <w:rPr>
          <w:rFonts w:ascii="Century Gothic" w:eastAsia="Century Gothic" w:hAnsi="Century Gothic"/>
        </w:rPr>
        <w:t xml:space="preserve">4 </w:t>
      </w:r>
      <w:r>
        <w:t>倍。</w:t>
      </w:r>
      <w:r>
        <w:rPr>
          <w:w w:val="95"/>
        </w:rPr>
        <w:t>注意接头和收弧的质量，收弧时应将熔池填满。多层多道焊的接头应错开（</w:t>
      </w:r>
      <w:r>
        <w:rPr>
          <w:rFonts w:ascii="Century Gothic" w:eastAsia="Century Gothic" w:hAnsi="Century Gothic"/>
          <w:w w:val="95"/>
        </w:rPr>
        <w:t>15</w:t>
      </w:r>
      <w:r>
        <w:rPr>
          <w:w w:val="95"/>
        </w:rPr>
        <w:t>～</w:t>
      </w:r>
      <w:r>
        <w:rPr>
          <w:rFonts w:ascii="Century Gothic" w:eastAsia="Century Gothic" w:hAnsi="Century Gothic"/>
          <w:w w:val="95"/>
        </w:rPr>
        <w:t>20</w:t>
      </w:r>
      <w:r>
        <w:rPr>
          <w:w w:val="95"/>
        </w:rPr>
        <w:t>）</w:t>
      </w:r>
      <w:r>
        <w:rPr>
          <w:rFonts w:ascii="Century Gothic" w:eastAsia="Century Gothic" w:hAnsi="Century Gothic"/>
          <w:w w:val="95"/>
        </w:rPr>
        <w:t>mm</w:t>
      </w:r>
      <w:r>
        <w:rPr>
          <w:spacing w:val="-16"/>
          <w:w w:val="95"/>
        </w:rPr>
        <w:t xml:space="preserve">。   </w:t>
      </w:r>
      <w:r>
        <w:t>不</w:t>
      </w:r>
      <w:r>
        <w:rPr>
          <w:spacing w:val="-3"/>
        </w:rPr>
        <w:t xml:space="preserve">锈钢定位焊必须有背面氩气保护，层间温度不允许超过 </w:t>
      </w:r>
      <w:r>
        <w:rPr>
          <w:rFonts w:ascii="Century Gothic" w:eastAsia="Century Gothic" w:hAnsi="Century Gothic"/>
        </w:rPr>
        <w:t>150</w:t>
      </w:r>
      <w:r>
        <w:t>℃。</w:t>
      </w:r>
    </w:p>
    <w:p>
      <w:pPr>
        <w:pStyle w:val="BodyText"/>
        <w:tabs>
          <w:tab w:val="left" w:pos="7621"/>
        </w:tabs>
        <w:spacing w:before="85"/>
        <w:ind w:left="3330"/>
      </w:pPr>
      <w:r>
        <w:t>审核：</w:t>
        <w:tab/>
        <w:t>批准：</w:t>
      </w:r>
    </w:p>
    <w:p>
      <w:pPr>
        <w:spacing w:after="0"/>
        <w:sectPr>
          <w:pgSz w:w="17860" w:h="25260"/>
          <w:pgMar w:top="1540" w:right="1880" w:bottom="280" w:left="0" w:header="708" w:footer="708"/>
          <w:pgNumType w:start="65"/>
          <w:cols w:num="2" w:space="708" w:equalWidth="0">
            <w:col w:w="2853" w:space="40"/>
            <w:col w:w="1308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540" w:right="1880" w:bottom="0" w:left="0" w:header="708" w:footer="708"/>
          <w:pgNumType w:start="66"/>
          <w:cols w:space="708"/>
        </w:sectPr>
      </w:pPr>
    </w:p>
    <w:p>
      <w:pPr>
        <w:pStyle w:val="Heading1"/>
      </w:pPr>
      <w:r>
        <w:rPr>
          <w:w w:val="95"/>
        </w:rPr>
        <w:t>焊接工艺卡</w:t>
      </w:r>
    </w:p>
    <w:p>
      <w:pPr>
        <w:pStyle w:val="BodyText"/>
        <w:rPr>
          <w:b/>
          <w:sz w:val="40"/>
        </w:rPr>
      </w:pPr>
      <w:r>
        <w:br w:type="column"/>
      </w:r>
    </w:p>
    <w:p>
      <w:pPr>
        <w:pStyle w:val="Heading2"/>
        <w:ind w:left="1195"/>
        <w:rPr>
          <w:rFonts w:ascii="Century Gothic" w:eastAsia="Century Gothic"/>
        </w:rPr>
      </w:pPr>
      <w:r>
        <w:t>版次：</w:t>
      </w:r>
      <w:r>
        <w:rPr>
          <w:rFonts w:ascii="Century Gothic" w:eastAsia="Century Gothic"/>
        </w:rPr>
        <w:t>A</w:t>
      </w:r>
    </w:p>
    <w:p>
      <w:pPr>
        <w:spacing w:after="0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67"/>
          <w:cols w:num="2" w:space="708" w:equalWidth="0">
            <w:col w:w="9279" w:space="40"/>
            <w:col w:w="6661" w:space="0"/>
          </w:cols>
        </w:sectPr>
      </w:pPr>
    </w:p>
    <w:p>
      <w:pPr>
        <w:pStyle w:val="BodyText"/>
        <w:spacing w:before="12"/>
        <w:rPr>
          <w:rFonts w:ascii="Century Gothic"/>
          <w:sz w:val="22"/>
        </w:rPr>
      </w:pPr>
    </w:p>
    <w:p>
      <w:pPr>
        <w:pStyle w:val="BodyText"/>
        <w:ind w:left="2042"/>
      </w:pPr>
      <w:r>
        <w:t>编号：</w:t>
      </w:r>
    </w:p>
    <w:p>
      <w:pPr>
        <w:pStyle w:val="BodyText"/>
        <w:spacing w:before="232" w:line="304" w:lineRule="auto"/>
        <w:ind w:left="2042" w:right="2421"/>
        <w:jc w:val="both"/>
      </w:pPr>
      <w:r>
        <w:t>焊接标准：</w:t>
      </w:r>
      <w:r>
        <w:rPr>
          <w:rFonts w:ascii="Century Gothic" w:eastAsia="Century Gothic"/>
        </w:rPr>
        <w:t xml:space="preserve">DL/T869-2012 </w:t>
      </w:r>
      <w:r>
        <w:rPr>
          <w:spacing w:val="-1"/>
        </w:rPr>
        <w:t>焊接方法：</w:t>
      </w:r>
      <w:r>
        <w:rPr>
          <w:rFonts w:ascii="Century Gothic" w:eastAsia="Century Gothic"/>
          <w:spacing w:val="-3"/>
        </w:rPr>
        <w:t xml:space="preserve">GTAW+SMAW </w:t>
      </w:r>
      <w:r>
        <w:t>接头型式：对接</w:t>
      </w:r>
    </w:p>
    <w:p>
      <w:pPr>
        <w:pStyle w:val="BodyText"/>
        <w:spacing w:line="316" w:lineRule="exact"/>
        <w:ind w:left="2042"/>
        <w:rPr>
          <w:rFonts w:ascii="Century Gothic" w:eastAsia="Century Gothic"/>
        </w:rPr>
      </w:pPr>
      <w:r>
        <w:rPr>
          <w:w w:val="95"/>
        </w:rPr>
        <w:t>接头型式、坡口和组装尺寸示意图：单位：</w:t>
      </w:r>
      <w:r>
        <w:rPr>
          <w:rFonts w:ascii="Century Gothic" w:eastAsia="Century Gothic"/>
          <w:w w:val="95"/>
        </w:rPr>
        <w:t>mm</w:t>
      </w:r>
    </w:p>
    <w:p>
      <w:pPr>
        <w:pStyle w:val="BodyText"/>
        <w:spacing w:before="105" w:line="242" w:lineRule="auto"/>
        <w:ind w:left="1464" w:right="101"/>
      </w:pPr>
      <w:r>
        <w:br w:type="column"/>
      </w:r>
      <w:r>
        <w:t>适用范围：汽水管道或联箱封头，汽水取样、仪表等接管座以及板对接、角接焊缝。</w:t>
      </w:r>
    </w:p>
    <w:p>
      <w:pPr>
        <w:pStyle w:val="BodyText"/>
        <w:spacing w:before="57"/>
        <w:ind w:left="1464"/>
      </w:pPr>
      <w:r>
        <w:t>焊接工艺评定编号：</w:t>
      </w:r>
    </w:p>
    <w:p>
      <w:pPr>
        <w:pStyle w:val="BodyText"/>
        <w:spacing w:before="96" w:line="304" w:lineRule="auto"/>
        <w:ind w:left="1464" w:right="3923"/>
      </w:pPr>
      <w:r>
        <w:rPr>
          <w:w w:val="95"/>
        </w:rPr>
        <w:t>焊接位置：</w:t>
      </w:r>
      <w:r>
        <w:rPr>
          <w:rFonts w:ascii="Century Gothic" w:eastAsia="Century Gothic"/>
          <w:w w:val="95"/>
        </w:rPr>
        <w:t xml:space="preserve">1G/2G/1F/2F </w:t>
      </w:r>
      <w:r>
        <w:t>衬垫材料：无</w:t>
      </w:r>
    </w:p>
    <w:p>
      <w:pPr>
        <w:pStyle w:val="BodyText"/>
        <w:spacing w:line="314" w:lineRule="exact"/>
        <w:ind w:left="1464"/>
        <w:rPr>
          <w:rFonts w:ascii="Century Gothic" w:eastAsia="Century Gothic"/>
        </w:rPr>
      </w:pPr>
      <w:r>
        <w:t>焊接层道示意图：单位：</w:t>
      </w:r>
      <w:r>
        <w:rPr>
          <w:rFonts w:ascii="Century Gothic" w:eastAsia="Century Gothic"/>
        </w:rPr>
        <w:t>mm</w:t>
      </w:r>
    </w:p>
    <w:p>
      <w:pPr>
        <w:spacing w:after="0" w:line="314" w:lineRule="exact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68"/>
          <w:cols w:num="2" w:space="708" w:equalWidth="0">
            <w:col w:w="7623" w:space="40"/>
            <w:col w:w="8317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217"/>
        <w:ind w:left="2160"/>
      </w:pPr>
      <w:r>
        <w:pict>
          <v:shape id="_x0000_s1034" type="#_x0000_t202" style="width:539.7pt;height:198.15pt;margin-top:-16.24pt;margin-left:154.85pt;mso-position-horizontal-relative:page;position:absolute;z-index:251675648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83"/>
                    <w:gridCol w:w="5698"/>
                    <w:gridCol w:w="141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1"/>
                      <w:jc w:val="left"/>
                    </w:trPr>
                    <w:tc>
                      <w:tcPr>
                        <w:tcW w:w="36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698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1490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 xml:space="preserve">A 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侧</w:t>
                        </w:r>
                      </w:p>
                    </w:tc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330" w:lineRule="exact"/>
                          <w:ind w:right="40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w w:val="110"/>
                            <w:sz w:val="27"/>
                          </w:rPr>
                          <w:t xml:space="preserve">B </w:t>
                        </w:r>
                        <w:r>
                          <w:rPr>
                            <w:rFonts w:ascii="宋体" w:eastAsia="宋体" w:hint="eastAsia"/>
                            <w:w w:val="110"/>
                            <w:sz w:val="27"/>
                          </w:rPr>
                          <w:t>侧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1"/>
                      <w:jc w:val="left"/>
                    </w:trPr>
                    <w:tc>
                      <w:tcPr>
                        <w:tcW w:w="3683" w:type="dxa"/>
                      </w:tcPr>
                      <w:p>
                        <w:pPr>
                          <w:pStyle w:val="TableParagraph"/>
                          <w:spacing w:before="44" w:line="337" w:lineRule="exact"/>
                          <w:ind w:left="802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母材材质牌号：</w:t>
                        </w:r>
                      </w:p>
                    </w:tc>
                    <w:tc>
                      <w:tcPr>
                        <w:tcW w:w="5698" w:type="dxa"/>
                      </w:tcPr>
                      <w:p>
                        <w:pPr>
                          <w:pStyle w:val="TableParagraph"/>
                          <w:spacing w:before="42"/>
                          <w:ind w:left="1274"/>
                          <w:rPr>
                            <w:sz w:val="27"/>
                          </w:rPr>
                        </w:pPr>
                        <w:r>
                          <w:rPr>
                            <w:w w:val="110"/>
                            <w:sz w:val="27"/>
                          </w:rPr>
                          <w:t>TP304L</w:t>
                        </w:r>
                      </w:p>
                    </w:tc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before="42"/>
                          <w:ind w:right="3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110"/>
                            <w:sz w:val="27"/>
                          </w:rPr>
                          <w:t>TP304L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8"/>
                      <w:jc w:val="left"/>
                    </w:trPr>
                    <w:tc>
                      <w:tcPr>
                        <w:tcW w:w="3683" w:type="dxa"/>
                      </w:tcPr>
                      <w:p>
                        <w:pPr>
                          <w:pStyle w:val="TableParagraph"/>
                          <w:spacing w:before="13"/>
                          <w:ind w:left="9" w:right="195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母材类别：</w:t>
                        </w:r>
                      </w:p>
                      <w:p>
                        <w:pPr>
                          <w:pStyle w:val="TableParagraph"/>
                          <w:spacing w:before="27"/>
                          <w:ind w:left="85" w:right="19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Ansi="宋体" w:hint="eastAsia"/>
                            <w:w w:val="95"/>
                            <w:sz w:val="27"/>
                          </w:rPr>
                          <w:t>母材直径范围</w:t>
                        </w:r>
                        <w:r>
                          <w:rPr>
                            <w:w w:val="95"/>
                            <w:sz w:val="27"/>
                          </w:rPr>
                          <w:t>(mm)</w:t>
                        </w:r>
                        <w:r>
                          <w:rPr>
                            <w:rFonts w:ascii="宋体" w:eastAsia="宋体" w:hAnsi="宋体" w:hint="eastAsia"/>
                            <w:w w:val="95"/>
                            <w:sz w:val="27"/>
                          </w:rPr>
                          <w:t>：≥</w:t>
                        </w:r>
                        <w:r>
                          <w:rPr>
                            <w:w w:val="95"/>
                            <w:sz w:val="27"/>
                          </w:rPr>
                          <w:t>203.2</w:t>
                        </w:r>
                      </w:p>
                    </w:tc>
                    <w:tc>
                      <w:tcPr>
                        <w:tcW w:w="5698" w:type="dxa"/>
                      </w:tcPr>
                      <w:p>
                        <w:pPr>
                          <w:pStyle w:val="TableParagraph"/>
                          <w:spacing w:before="12"/>
                          <w:ind w:left="1515"/>
                          <w:rPr>
                            <w:rFonts w:ascii="宋体" w:hAnsi="宋体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</w:t>
                        </w:r>
                        <w:r>
                          <w:rPr>
                            <w:rFonts w:ascii="宋体" w:hAnsi="宋体"/>
                            <w:sz w:val="27"/>
                          </w:rPr>
                          <w:t>Ⅲ</w:t>
                        </w:r>
                      </w:p>
                      <w:p>
                        <w:pPr>
                          <w:pStyle w:val="TableParagraph"/>
                          <w:spacing w:before="27"/>
                          <w:ind w:left="2214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w w:val="95"/>
                            <w:sz w:val="27"/>
                          </w:rPr>
                          <w:t>母材厚度范围</w:t>
                        </w:r>
                        <w:r>
                          <w:rPr>
                            <w:w w:val="95"/>
                            <w:sz w:val="27"/>
                          </w:rPr>
                          <w:t>(mm)</w:t>
                        </w:r>
                        <w:r>
                          <w:rPr>
                            <w:rFonts w:ascii="宋体" w:eastAsia="宋体" w:hint="eastAsia"/>
                            <w:w w:val="95"/>
                            <w:sz w:val="27"/>
                          </w:rPr>
                          <w:t>：</w:t>
                        </w:r>
                        <w:r>
                          <w:rPr>
                            <w:w w:val="95"/>
                            <w:sz w:val="27"/>
                          </w:rPr>
                          <w:t>7.5</w:t>
                        </w:r>
                        <w:r>
                          <w:rPr>
                            <w:rFonts w:ascii="宋体" w:eastAsia="宋体" w:hint="eastAsia"/>
                            <w:w w:val="95"/>
                            <w:sz w:val="27"/>
                          </w:rPr>
                          <w:t>～</w:t>
                        </w:r>
                        <w:r>
                          <w:rPr>
                            <w:w w:val="95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before="12"/>
                          <w:ind w:right="38"/>
                          <w:jc w:val="center"/>
                          <w:rPr>
                            <w:rFonts w:ascii="宋体" w:hAnsi="宋体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</w:t>
                        </w:r>
                        <w:r>
                          <w:rPr>
                            <w:rFonts w:ascii="宋体" w:hAnsi="宋体"/>
                            <w:sz w:val="27"/>
                          </w:rPr>
                          <w:t>Ⅲ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2"/>
                      <w:jc w:val="left"/>
                    </w:trPr>
                    <w:tc>
                      <w:tcPr>
                        <w:tcW w:w="3683" w:type="dxa"/>
                      </w:tcPr>
                      <w:p>
                        <w:pPr>
                          <w:pStyle w:val="TableParagraph"/>
                          <w:spacing w:before="5"/>
                          <w:ind w:left="399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类别（焊丝或焊条等）</w:t>
                        </w:r>
                      </w:p>
                    </w:tc>
                    <w:tc>
                      <w:tcPr>
                        <w:tcW w:w="5698" w:type="dxa"/>
                      </w:tcPr>
                      <w:p>
                        <w:pPr>
                          <w:pStyle w:val="TableParagraph"/>
                          <w:spacing w:before="5"/>
                          <w:ind w:left="1072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标准、型号</w:t>
                        </w:r>
                      </w:p>
                    </w:tc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before="5"/>
                          <w:ind w:right="36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制造商牌号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1"/>
                      <w:jc w:val="left"/>
                    </w:trPr>
                    <w:tc>
                      <w:tcPr>
                        <w:tcW w:w="3683" w:type="dxa"/>
                      </w:tcPr>
                      <w:p>
                        <w:pPr>
                          <w:pStyle w:val="TableParagraph"/>
                          <w:spacing w:before="50"/>
                          <w:ind w:left="13" w:right="195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焊丝</w:t>
                        </w:r>
                      </w:p>
                    </w:tc>
                    <w:tc>
                      <w:tcPr>
                        <w:tcW w:w="5698" w:type="dxa"/>
                      </w:tcPr>
                      <w:p>
                        <w:pPr>
                          <w:pStyle w:val="TableParagraph"/>
                          <w:spacing w:before="52"/>
                          <w:ind w:left="1260"/>
                          <w:rPr>
                            <w:sz w:val="27"/>
                          </w:rPr>
                        </w:pPr>
                        <w:r>
                          <w:rPr>
                            <w:w w:val="110"/>
                            <w:sz w:val="27"/>
                          </w:rPr>
                          <w:t>ER308L</w:t>
                        </w:r>
                      </w:p>
                    </w:tc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before="52"/>
                          <w:ind w:right="3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1"/>
                      <w:jc w:val="left"/>
                    </w:trPr>
                    <w:tc>
                      <w:tcPr>
                        <w:tcW w:w="3683" w:type="dxa"/>
                      </w:tcPr>
                      <w:p>
                        <w:pPr>
                          <w:pStyle w:val="TableParagraph"/>
                          <w:spacing w:before="40"/>
                          <w:ind w:left="13" w:right="195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焊条</w:t>
                        </w:r>
                      </w:p>
                    </w:tc>
                    <w:tc>
                      <w:tcPr>
                        <w:tcW w:w="5698" w:type="dxa"/>
                      </w:tcPr>
                      <w:p>
                        <w:pPr>
                          <w:pStyle w:val="TableParagraph"/>
                          <w:spacing w:before="42"/>
                          <w:ind w:left="1162"/>
                          <w:rPr>
                            <w:sz w:val="27"/>
                          </w:rPr>
                        </w:pPr>
                        <w:r>
                          <w:rPr>
                            <w:w w:val="105"/>
                            <w:sz w:val="27"/>
                          </w:rPr>
                          <w:t>E308L-16</w:t>
                        </w:r>
                      </w:p>
                    </w:tc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before="42"/>
                          <w:ind w:right="4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105"/>
                            <w:sz w:val="27"/>
                          </w:rPr>
                          <w:t>CHS002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9"/>
                      <w:jc w:val="left"/>
                    </w:trPr>
                    <w:tc>
                      <w:tcPr>
                        <w:tcW w:w="36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698" w:type="dxa"/>
                      </w:tcPr>
                      <w:p>
                        <w:pPr>
                          <w:pStyle w:val="TableParagraph"/>
                          <w:spacing w:before="31"/>
                          <w:ind w:left="162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气体成分及纯度</w:t>
                        </w:r>
                      </w:p>
                    </w:tc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before="31"/>
                          <w:ind w:right="40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流速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4"/>
                      <w:jc w:val="left"/>
                    </w:trPr>
                    <w:tc>
                      <w:tcPr>
                        <w:tcW w:w="3683" w:type="dxa"/>
                      </w:tcPr>
                      <w:p>
                        <w:pPr>
                          <w:pStyle w:val="TableParagraph"/>
                          <w:spacing w:before="54" w:line="341" w:lineRule="exact"/>
                          <w:ind w:left="698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正面：</w:t>
                        </w:r>
                      </w:p>
                    </w:tc>
                    <w:tc>
                      <w:tcPr>
                        <w:tcW w:w="5698" w:type="dxa"/>
                      </w:tcPr>
                      <w:p>
                        <w:pPr>
                          <w:pStyle w:val="TableParagraph"/>
                          <w:tabs>
                            <w:tab w:val="left" w:pos="1040"/>
                          </w:tabs>
                          <w:spacing w:before="56"/>
                          <w:ind w:left="49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Ar</w:t>
                          <w:tab/>
                          <w:t>99.95</w:t>
                        </w:r>
                      </w:p>
                    </w:tc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before="52" w:line="342" w:lineRule="exact"/>
                          <w:ind w:right="3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w w:val="95"/>
                            <w:sz w:val="27"/>
                          </w:rPr>
                          <w:t>5～10</w:t>
                        </w:r>
                        <w:r>
                          <w:rPr>
                            <w:w w:val="95"/>
                            <w:sz w:val="27"/>
                          </w:rPr>
                          <w:t>L/min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40"/>
                      <w:jc w:val="left"/>
                    </w:trPr>
                    <w:tc>
                      <w:tcPr>
                        <w:tcW w:w="3683" w:type="dxa"/>
                      </w:tcPr>
                      <w:p>
                        <w:pPr>
                          <w:pStyle w:val="TableParagraph"/>
                          <w:spacing w:before="13" w:line="307" w:lineRule="exact"/>
                          <w:ind w:left="698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背面：</w:t>
                        </w:r>
                      </w:p>
                    </w:tc>
                    <w:tc>
                      <w:tcPr>
                        <w:tcW w:w="5698" w:type="dxa"/>
                      </w:tcPr>
                      <w:p>
                        <w:pPr>
                          <w:pStyle w:val="TableParagraph"/>
                          <w:tabs>
                            <w:tab w:val="left" w:pos="1040"/>
                          </w:tabs>
                          <w:spacing w:before="12" w:line="309" w:lineRule="exact"/>
                          <w:ind w:left="49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Ar</w:t>
                          <w:tab/>
                          <w:t>99.95</w:t>
                        </w:r>
                      </w:p>
                    </w:tc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before="12" w:line="309" w:lineRule="exact"/>
                          <w:ind w:right="3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w w:val="95"/>
                            <w:sz w:val="27"/>
                          </w:rPr>
                          <w:t>5～10</w:t>
                        </w:r>
                        <w:r>
                          <w:rPr>
                            <w:w w:val="95"/>
                            <w:sz w:val="27"/>
                          </w:rPr>
                          <w:t>L/min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母材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42" w:lineRule="auto"/>
        <w:ind w:left="2160" w:right="13276"/>
      </w:pPr>
      <w:r>
        <w:rPr>
          <w:spacing w:val="-9"/>
        </w:rPr>
        <w:t>填充材料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 w:line="242" w:lineRule="auto"/>
        <w:ind w:left="2160" w:right="13276"/>
      </w:pPr>
      <w:r>
        <w:rPr>
          <w:spacing w:val="-9"/>
        </w:rPr>
        <w:t>保护气体</w:t>
      </w:r>
    </w:p>
    <w:p>
      <w:pPr>
        <w:pStyle w:val="BodyText"/>
        <w:tabs>
          <w:tab w:val="left" w:pos="6931"/>
          <w:tab w:val="left" w:pos="9797"/>
        </w:tabs>
        <w:spacing w:before="94" w:line="259" w:lineRule="auto"/>
        <w:ind w:left="3147" w:right="5530"/>
      </w:pPr>
      <w:r>
        <w:t>注：不锈钢材料在焊缝厚度</w:t>
      </w:r>
      <w:r>
        <w:rPr>
          <w:rFonts w:ascii="Arial" w:eastAsia="Arial" w:hAnsi="Arial"/>
        </w:rPr>
        <w:t>≤5mm</w:t>
      </w:r>
      <w:r>
        <w:rPr>
          <w:rFonts w:ascii="Arial" w:eastAsia="Arial" w:hAnsi="Arial"/>
          <w:spacing w:val="-5"/>
        </w:rPr>
        <w:t xml:space="preserve"> </w:t>
      </w:r>
      <w:r>
        <w:t>前不能停止背面气体保护</w:t>
      </w:r>
      <w:r>
        <w:rPr>
          <w:spacing w:val="-16"/>
        </w:rPr>
        <w:t>。</w:t>
      </w:r>
      <w:r>
        <w:t>预热温度：</w:t>
      </w:r>
      <w:r>
        <w:rPr>
          <w:rFonts w:ascii="Century Gothic" w:eastAsia="Century Gothic" w:hAnsi="Century Gothic"/>
        </w:rPr>
        <w:t>GTAW</w:t>
        <w:tab/>
      </w:r>
      <w:r>
        <w:t>℃，</w:t>
      </w:r>
      <w:r>
        <w:rPr>
          <w:rFonts w:ascii="Century Gothic" w:eastAsia="Century Gothic" w:hAnsi="Century Gothic"/>
        </w:rPr>
        <w:t>SMAW</w:t>
        <w:tab/>
      </w:r>
      <w:r>
        <w:t>℃</w:t>
      </w:r>
    </w:p>
    <w:p>
      <w:pPr>
        <w:pStyle w:val="BodyText"/>
        <w:tabs>
          <w:tab w:val="left" w:pos="3146"/>
          <w:tab w:val="left" w:pos="6657"/>
          <w:tab w:val="left" w:pos="9127"/>
        </w:tabs>
        <w:spacing w:line="244" w:lineRule="auto"/>
        <w:ind w:left="2160" w:right="4961"/>
      </w:pPr>
      <w:r>
        <w:rPr>
          <w:position w:val="-1"/>
        </w:rPr>
        <w:t>预热</w:t>
        <w:tab/>
      </w:r>
      <w:r>
        <w:t>预热加热方式：</w:t>
        <w:tab/>
        <w:tab/>
        <w:t>温度测量方式</w:t>
      </w:r>
      <w:r>
        <w:rPr>
          <w:spacing w:val="-19"/>
        </w:rPr>
        <w:t xml:space="preserve">： </w:t>
      </w:r>
      <w:r>
        <w:rPr>
          <w:position w:val="6"/>
        </w:rPr>
        <w:t>后热</w:t>
        <w:tab/>
      </w:r>
      <w:r>
        <w:t>层间温度：</w:t>
        <w:tab/>
        <w:t>℃</w:t>
      </w:r>
    </w:p>
    <w:p>
      <w:pPr>
        <w:spacing w:after="0" w:line="244" w:lineRule="auto"/>
        <w:sectPr>
          <w:type w:val="continuous"/>
          <w:pgSz w:w="17860" w:h="25260"/>
          <w:pgMar w:top="1540" w:right="1880" w:bottom="0" w:left="0" w:header="708" w:footer="708"/>
          <w:pgNumType w:start="69"/>
          <w:cols w:space="708"/>
        </w:sectPr>
      </w:pPr>
    </w:p>
    <w:p>
      <w:pPr>
        <w:pStyle w:val="BodyText"/>
        <w:tabs>
          <w:tab w:val="left" w:pos="3146"/>
          <w:tab w:val="left" w:pos="6657"/>
        </w:tabs>
        <w:spacing w:before="42" w:line="144" w:lineRule="auto"/>
        <w:ind w:left="2297" w:hanging="137"/>
      </w:pPr>
      <w:r>
        <w:rPr>
          <w:position w:val="14"/>
        </w:rPr>
        <w:t>热处</w:t>
        <w:tab/>
      </w:r>
      <w:r>
        <w:t>后热温度：</w:t>
        <w:tab/>
      </w:r>
      <w:r>
        <w:rPr>
          <w:spacing w:val="-20"/>
        </w:rPr>
        <w:t xml:space="preserve">℃ </w:t>
      </w:r>
      <w:r>
        <w:t>理</w:t>
      </w:r>
    </w:p>
    <w:p>
      <w:pPr>
        <w:pStyle w:val="BodyText"/>
        <w:tabs>
          <w:tab w:val="left" w:pos="5718"/>
          <w:tab w:val="left" w:pos="6538"/>
        </w:tabs>
        <w:spacing w:line="312" w:lineRule="exact"/>
        <w:ind w:left="3147"/>
      </w:pPr>
      <w:r>
        <w:t>热处理温度：</w:t>
        <w:tab/>
      </w:r>
      <w:r>
        <w:rPr>
          <w:rFonts w:ascii="Century Gothic" w:eastAsia="Century Gothic" w:hAnsi="Century Gothic"/>
        </w:rPr>
        <w:t>±</w:t>
        <w:tab/>
      </w:r>
      <w:r>
        <w:t>℃</w:t>
      </w:r>
    </w:p>
    <w:p>
      <w:pPr>
        <w:pStyle w:val="BodyText"/>
        <w:spacing w:before="141" w:line="244" w:lineRule="auto"/>
        <w:ind w:left="3319" w:right="3067"/>
      </w:pPr>
      <w:r>
        <w:pict>
          <v:shape id="_x0000_s1035" type="#_x0000_t202" style="width:521.9pt;height:144.65pt;margin-top:8.95pt;margin-left:216.95pt;mso-position-horizontal-relative:page;position:absolute;z-index:251676672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84"/>
                    <w:gridCol w:w="1677"/>
                    <w:gridCol w:w="1712"/>
                    <w:gridCol w:w="1592"/>
                    <w:gridCol w:w="1585"/>
                    <w:gridCol w:w="1185"/>
                    <w:gridCol w:w="160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2"/>
                      <w:jc w:val="left"/>
                    </w:trPr>
                    <w:tc>
                      <w:tcPr>
                        <w:tcW w:w="1084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45" w:right="188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焊接方</w:t>
                        </w:r>
                      </w:p>
                      <w:p>
                        <w:pPr>
                          <w:pStyle w:val="TableParagraph"/>
                          <w:spacing w:before="7" w:line="307" w:lineRule="exact"/>
                          <w:ind w:right="143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法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138"/>
                          <w:ind w:left="167" w:right="160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焊材牌号</w:t>
                        </w: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before="137"/>
                          <w:ind w:left="135" w:right="15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 xml:space="preserve">规格 </w:t>
                        </w:r>
                        <w:r>
                          <w:rPr>
                            <w:sz w:val="27"/>
                          </w:rPr>
                          <w:t>(mm)</w:t>
                        </w:r>
                      </w:p>
                    </w:tc>
                    <w:tc>
                      <w:tcPr>
                        <w:tcW w:w="1592" w:type="dxa"/>
                      </w:tcPr>
                      <w:p>
                        <w:pPr>
                          <w:pStyle w:val="TableParagraph"/>
                          <w:spacing w:before="138"/>
                          <w:ind w:left="191" w:right="280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电流极性</w:t>
                        </w:r>
                      </w:p>
                    </w:tc>
                    <w:tc>
                      <w:tcPr>
                        <w:tcW w:w="1585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38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电流</w:t>
                        </w:r>
                      </w:p>
                      <w:p>
                        <w:pPr>
                          <w:pStyle w:val="TableParagraph"/>
                          <w:spacing w:before="5" w:line="309" w:lineRule="exact"/>
                          <w:ind w:left="448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（</w:t>
                        </w:r>
                        <w:r>
                          <w:rPr>
                            <w:sz w:val="27"/>
                          </w:rPr>
                          <w:t>A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）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line="321" w:lineRule="exact"/>
                          <w:ind w:left="425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电压</w:t>
                        </w:r>
                      </w:p>
                      <w:p>
                        <w:pPr>
                          <w:pStyle w:val="TableParagraph"/>
                          <w:spacing w:line="301" w:lineRule="exact"/>
                          <w:ind w:left="51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(V)</w:t>
                        </w:r>
                      </w:p>
                    </w:tc>
                    <w:tc>
                      <w:tcPr>
                        <w:tcW w:w="1605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115" w:right="4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焊接速度</w:t>
                        </w:r>
                      </w:p>
                      <w:p>
                        <w:pPr>
                          <w:pStyle w:val="TableParagraph"/>
                          <w:spacing w:before="5" w:line="309" w:lineRule="exact"/>
                          <w:ind w:left="45" w:right="4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w w:val="90"/>
                            <w:sz w:val="27"/>
                          </w:rPr>
                          <w:t>（</w:t>
                        </w:r>
                        <w:r>
                          <w:rPr>
                            <w:w w:val="90"/>
                            <w:sz w:val="27"/>
                          </w:rPr>
                          <w:t>mm/min</w:t>
                        </w:r>
                        <w:r>
                          <w:rPr>
                            <w:rFonts w:ascii="宋体" w:eastAsia="宋体" w:hint="eastAsia"/>
                            <w:w w:val="90"/>
                            <w:sz w:val="27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8"/>
                      <w:jc w:val="left"/>
                    </w:trPr>
                    <w:tc>
                      <w:tcPr>
                        <w:tcW w:w="1084" w:type="dxa"/>
                      </w:tcPr>
                      <w:p>
                        <w:pPr>
                          <w:pStyle w:val="TableParagraph"/>
                          <w:spacing w:before="103"/>
                          <w:ind w:left="6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103"/>
                          <w:ind w:left="167" w:right="16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before="99"/>
                          <w:ind w:left="129" w:right="15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592" w:type="dxa"/>
                      </w:tcPr>
                      <w:p>
                        <w:pPr>
                          <w:pStyle w:val="TableParagraph"/>
                          <w:spacing w:before="101"/>
                          <w:ind w:left="191" w:right="280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585" w:type="dxa"/>
                      </w:tcPr>
                      <w:p>
                        <w:pPr>
                          <w:pStyle w:val="TableParagraph"/>
                          <w:spacing w:before="99"/>
                          <w:ind w:right="26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before="99"/>
                          <w:ind w:right="4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605" w:type="dxa"/>
                      </w:tcPr>
                      <w:p>
                        <w:pPr>
                          <w:pStyle w:val="TableParagraph"/>
                          <w:spacing w:before="99"/>
                          <w:ind w:left="332" w:right="4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4"/>
                      <w:jc w:val="left"/>
                    </w:trPr>
                    <w:tc>
                      <w:tcPr>
                        <w:tcW w:w="1084" w:type="dxa"/>
                      </w:tcPr>
                      <w:p>
                        <w:pPr>
                          <w:pStyle w:val="TableParagraph"/>
                          <w:spacing w:before="129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SMAW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129"/>
                          <w:ind w:left="167" w:right="16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105"/>
                            <w:sz w:val="27"/>
                          </w:rPr>
                          <w:t>CHS002</w:t>
                        </w: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before="129"/>
                          <w:ind w:left="129" w:right="15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592" w:type="dxa"/>
                      </w:tcPr>
                      <w:p>
                        <w:pPr>
                          <w:pStyle w:val="TableParagraph"/>
                          <w:spacing w:before="130"/>
                          <w:ind w:left="191" w:right="280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反接</w:t>
                        </w:r>
                      </w:p>
                    </w:tc>
                    <w:tc>
                      <w:tcPr>
                        <w:tcW w:w="1585" w:type="dxa"/>
                      </w:tcPr>
                      <w:p>
                        <w:pPr>
                          <w:pStyle w:val="TableParagraph"/>
                          <w:spacing w:before="129"/>
                          <w:ind w:right="26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124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before="129"/>
                          <w:ind w:right="4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24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605" w:type="dxa"/>
                      </w:tcPr>
                      <w:p>
                        <w:pPr>
                          <w:pStyle w:val="TableParagraph"/>
                          <w:spacing w:before="129"/>
                          <w:ind w:left="338" w:right="4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8"/>
                      <w:jc w:val="left"/>
                    </w:trPr>
                    <w:tc>
                      <w:tcPr>
                        <w:tcW w:w="1084" w:type="dxa"/>
                      </w:tcPr>
                      <w:p>
                        <w:pPr>
                          <w:pStyle w:val="TableParagraph"/>
                          <w:spacing w:before="132"/>
                          <w:ind w:left="6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132"/>
                          <w:ind w:left="167" w:right="16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before="129"/>
                          <w:ind w:left="129" w:right="15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592" w:type="dxa"/>
                      </w:tcPr>
                      <w:p>
                        <w:pPr>
                          <w:pStyle w:val="TableParagraph"/>
                          <w:spacing w:before="130"/>
                          <w:ind w:left="191" w:right="280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585" w:type="dxa"/>
                      </w:tcPr>
                      <w:p>
                        <w:pPr>
                          <w:pStyle w:val="TableParagraph"/>
                          <w:spacing w:before="129"/>
                          <w:ind w:right="26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before="129"/>
                          <w:ind w:right="4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605" w:type="dxa"/>
                      </w:tcPr>
                      <w:p>
                        <w:pPr>
                          <w:pStyle w:val="TableParagraph"/>
                          <w:spacing w:before="129"/>
                          <w:ind w:left="332" w:right="4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084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SMAW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167" w:right="16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105"/>
                            <w:sz w:val="27"/>
                          </w:rPr>
                          <w:t>CHS002</w:t>
                        </w: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129" w:right="15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3.2</w:t>
                        </w:r>
                      </w:p>
                    </w:tc>
                    <w:tc>
                      <w:tcPr>
                        <w:tcW w:w="1592" w:type="dxa"/>
                      </w:tcPr>
                      <w:p>
                        <w:pPr>
                          <w:pStyle w:val="TableParagraph"/>
                          <w:spacing w:before="130" w:line="307" w:lineRule="exact"/>
                          <w:ind w:left="191" w:right="280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反接</w:t>
                        </w:r>
                      </w:p>
                    </w:tc>
                    <w:tc>
                      <w:tcPr>
                        <w:tcW w:w="1585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right="26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124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right="4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24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605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338" w:right="4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140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10"/>
        </w:rPr>
        <w:t>焊接层道</w:t>
      </w:r>
    </w:p>
    <w:p>
      <w:pPr>
        <w:pStyle w:val="BodyText"/>
        <w:spacing w:before="78"/>
        <w:ind w:left="250"/>
        <w:jc w:val="center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spacing w:before="97" w:line="333" w:lineRule="exact"/>
        <w:ind w:left="3211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t>及以</w:t>
      </w:r>
    </w:p>
    <w:p>
      <w:pPr>
        <w:pStyle w:val="BodyText"/>
        <w:tabs>
          <w:tab w:val="left" w:pos="3456"/>
        </w:tabs>
        <w:spacing w:line="353" w:lineRule="exact"/>
        <w:ind w:left="2160"/>
      </w:pPr>
      <w:r>
        <w:t>焊接</w:t>
        <w:tab/>
      </w:r>
      <w:r>
        <w:rPr>
          <w:position w:val="-3"/>
        </w:rPr>
        <w:t>上</w:t>
      </w:r>
    </w:p>
    <w:p>
      <w:pPr>
        <w:pStyle w:val="BodyText"/>
        <w:tabs>
          <w:tab w:val="right" w:pos="3664"/>
        </w:tabs>
        <w:spacing w:before="28" w:line="172" w:lineRule="auto"/>
        <w:ind w:left="2160"/>
        <w:rPr>
          <w:rFonts w:ascii="Century Gothic" w:eastAsia="Century Gothic"/>
        </w:rPr>
      </w:pPr>
      <w:r>
        <w:t>工艺</w:t>
        <w:tab/>
      </w:r>
      <w:r>
        <w:rPr>
          <w:rFonts w:ascii="Century Gothic" w:eastAsia="Century Gothic"/>
          <w:position w:val="-11"/>
        </w:rPr>
        <w:t>1</w:t>
      </w:r>
    </w:p>
    <w:p>
      <w:pPr>
        <w:pStyle w:val="BodyText"/>
        <w:spacing w:line="221" w:lineRule="exact"/>
        <w:ind w:left="869" w:right="2933"/>
        <w:jc w:val="center"/>
      </w:pPr>
      <w:r>
        <w:t>参数</w:t>
      </w:r>
    </w:p>
    <w:p>
      <w:pPr>
        <w:pStyle w:val="BodyText"/>
        <w:spacing w:line="273" w:lineRule="exact"/>
        <w:ind w:left="2142" w:right="1887"/>
        <w:jc w:val="center"/>
      </w:pPr>
      <w:r>
        <w:rPr>
          <w:rFonts w:ascii="Century Gothic" w:eastAsia="Century Gothic"/>
        </w:rPr>
        <w:t xml:space="preserve">2 </w:t>
      </w:r>
      <w:r>
        <w:t>及以</w:t>
      </w:r>
    </w:p>
    <w:p>
      <w:pPr>
        <w:pStyle w:val="BodyText"/>
        <w:spacing w:before="7"/>
        <w:ind w:left="255"/>
        <w:jc w:val="center"/>
      </w:pPr>
      <w:r>
        <w:t>上</w:t>
      </w:r>
    </w:p>
    <w:p>
      <w:pPr>
        <w:pStyle w:val="BodyText"/>
        <w:tabs>
          <w:tab w:val="left" w:pos="4593"/>
        </w:tabs>
        <w:spacing w:before="73"/>
        <w:ind w:left="2159"/>
        <w:rPr>
          <w:rFonts w:ascii="Century Gothic" w:eastAsia="Century Gothic"/>
        </w:rPr>
      </w:pPr>
      <w:r>
        <w:br w:type="column"/>
      </w: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tabs>
          <w:tab w:val="left" w:pos="4593"/>
        </w:tabs>
        <w:spacing w:before="142"/>
        <w:ind w:left="2159"/>
        <w:rPr>
          <w:rFonts w:ascii="Century Gothic" w:eastAsia="Century Gothic"/>
        </w:rPr>
      </w:pP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spacing w:before="10"/>
        <w:rPr>
          <w:rFonts w:ascii="Century Gothic"/>
          <w:sz w:val="25"/>
        </w:rPr>
      </w:pPr>
    </w:p>
    <w:p>
      <w:pPr>
        <w:pStyle w:val="BodyText"/>
        <w:spacing w:before="1"/>
        <w:ind w:right="246"/>
        <w:jc w:val="right"/>
      </w:pPr>
      <w:r>
        <w:t>其他</w:t>
      </w:r>
    </w:p>
    <w:p>
      <w:pPr>
        <w:spacing w:after="0"/>
        <w:jc w:val="right"/>
        <w:sectPr>
          <w:type w:val="continuous"/>
          <w:pgSz w:w="17860" w:h="25260"/>
          <w:pgMar w:top="1540" w:right="1880" w:bottom="0" w:left="0" w:header="708" w:footer="708"/>
          <w:pgNumType w:start="70"/>
          <w:cols w:num="2" w:space="708" w:equalWidth="0">
            <w:col w:w="6928" w:space="40"/>
            <w:col w:w="9012" w:space="0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line="242" w:lineRule="auto"/>
        <w:ind w:left="2160" w:right="149"/>
      </w:pPr>
      <w:r>
        <w:t>工艺说明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0"/>
        </w:rPr>
      </w:pPr>
    </w:p>
    <w:p>
      <w:pPr>
        <w:pStyle w:val="BodyText"/>
        <w:ind w:left="2042"/>
      </w:pPr>
      <w:r>
        <w:t>编制：</w:t>
      </w:r>
    </w:p>
    <w:p>
      <w:pPr>
        <w:pStyle w:val="Heading3"/>
        <w:ind w:left="254"/>
        <w:rPr>
          <w:b w:val="0"/>
        </w:rPr>
      </w:pPr>
      <w:r>
        <w:rPr>
          <w:b w:val="0"/>
        </w:rPr>
        <w:br w:type="column"/>
      </w:r>
      <w:r>
        <w:t>焊前准备、清理和检查</w:t>
      </w:r>
      <w:r>
        <w:rPr>
          <w:b w:val="0"/>
        </w:rPr>
        <w:t>：</w:t>
      </w:r>
    </w:p>
    <w:p>
      <w:pPr>
        <w:pStyle w:val="BodyText"/>
        <w:spacing w:before="2" w:line="244" w:lineRule="auto"/>
        <w:ind w:left="254" w:right="2920"/>
        <w:rPr>
          <w:b/>
        </w:rPr>
      </w:pPr>
      <w:r>
        <w:rPr>
          <w:w w:val="95"/>
        </w:rPr>
        <w:t>机械清理坡口表面及边缘</w:t>
      </w:r>
      <w:r>
        <w:rPr>
          <w:rFonts w:ascii="Century Gothic" w:eastAsia="Century Gothic"/>
          <w:w w:val="95"/>
        </w:rPr>
        <w:t xml:space="preserve">(25)mm   </w:t>
      </w:r>
      <w:r>
        <w:rPr>
          <w:w w:val="95"/>
        </w:rPr>
        <w:t>范围内所有的油、漆、垢、锈等；检查对口尺寸。</w:t>
      </w:r>
      <w:r>
        <w:rPr>
          <w:b/>
        </w:rPr>
        <w:t>施焊注意事项：</w:t>
      </w:r>
    </w:p>
    <w:p>
      <w:pPr>
        <w:pStyle w:val="BodyText"/>
        <w:ind w:left="254" w:right="2058"/>
      </w:pPr>
      <w:r>
        <w:rPr>
          <w:spacing w:val="-3"/>
        </w:rPr>
        <w:t xml:space="preserve">单层焊道的厚度不大于所用焊条直径加 </w:t>
      </w:r>
      <w:r>
        <w:rPr>
          <w:rFonts w:ascii="Century Gothic" w:eastAsia="Century Gothic" w:hAnsi="Century Gothic"/>
        </w:rPr>
        <w:t>2mm</w:t>
      </w:r>
      <w:r>
        <w:rPr>
          <w:spacing w:val="-3"/>
        </w:rPr>
        <w:t xml:space="preserve">；单焊道宽度不大于所用焊条直径的 </w:t>
      </w:r>
      <w:r>
        <w:rPr>
          <w:rFonts w:ascii="Century Gothic" w:eastAsia="Century Gothic" w:hAnsi="Century Gothic"/>
        </w:rPr>
        <w:t xml:space="preserve">4 </w:t>
      </w:r>
      <w:r>
        <w:t>倍。</w:t>
      </w:r>
      <w:r>
        <w:rPr>
          <w:w w:val="95"/>
        </w:rPr>
        <w:t>注意接头和收弧的质量，收弧时应将熔池填满。多层多道焊的接头应错开（</w:t>
      </w:r>
      <w:r>
        <w:rPr>
          <w:rFonts w:ascii="Century Gothic" w:eastAsia="Century Gothic" w:hAnsi="Century Gothic"/>
          <w:w w:val="95"/>
        </w:rPr>
        <w:t>15</w:t>
      </w:r>
      <w:r>
        <w:rPr>
          <w:w w:val="95"/>
        </w:rPr>
        <w:t>～</w:t>
      </w:r>
      <w:r>
        <w:rPr>
          <w:rFonts w:ascii="Century Gothic" w:eastAsia="Century Gothic" w:hAnsi="Century Gothic"/>
          <w:w w:val="95"/>
        </w:rPr>
        <w:t>20</w:t>
      </w:r>
      <w:r>
        <w:rPr>
          <w:w w:val="95"/>
        </w:rPr>
        <w:t>）</w:t>
      </w:r>
      <w:r>
        <w:rPr>
          <w:rFonts w:ascii="Century Gothic" w:eastAsia="Century Gothic" w:hAnsi="Century Gothic"/>
          <w:w w:val="95"/>
        </w:rPr>
        <w:t>mm</w:t>
      </w:r>
      <w:r>
        <w:rPr>
          <w:spacing w:val="-17"/>
          <w:w w:val="95"/>
        </w:rPr>
        <w:t xml:space="preserve">。   </w:t>
      </w:r>
      <w:r>
        <w:t>不</w:t>
      </w:r>
      <w:r>
        <w:rPr>
          <w:spacing w:val="-3"/>
        </w:rPr>
        <w:t xml:space="preserve">锈钢定位焊必须有背面氩气保护，层间温度不允许超过 </w:t>
      </w:r>
      <w:r>
        <w:rPr>
          <w:rFonts w:ascii="Century Gothic" w:eastAsia="Century Gothic" w:hAnsi="Century Gothic"/>
        </w:rPr>
        <w:t>150</w:t>
      </w:r>
      <w:r>
        <w:t>℃。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tabs>
          <w:tab w:val="left" w:pos="7621"/>
        </w:tabs>
        <w:ind w:left="3096"/>
      </w:pPr>
      <w:r>
        <w:t>审核：</w:t>
        <w:tab/>
        <w:t>批准：</w:t>
      </w:r>
    </w:p>
    <w:p>
      <w:pPr>
        <w:spacing w:after="0"/>
        <w:sectPr>
          <w:pgSz w:w="17860" w:h="25260"/>
          <w:pgMar w:top="1540" w:right="1880" w:bottom="280" w:left="0" w:header="708" w:footer="708"/>
          <w:pgNumType w:start="71"/>
          <w:cols w:num="2" w:space="708" w:equalWidth="0">
            <w:col w:w="2853" w:space="40"/>
            <w:col w:w="1308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540" w:right="1880" w:bottom="0" w:left="0" w:header="708" w:footer="708"/>
          <w:pgNumType w:start="72"/>
          <w:cols w:space="708"/>
        </w:sectPr>
      </w:pPr>
    </w:p>
    <w:p>
      <w:pPr>
        <w:pStyle w:val="Heading1"/>
        <w:spacing w:before="203"/>
      </w:pPr>
      <w:r>
        <w:rPr>
          <w:w w:val="95"/>
        </w:rPr>
        <w:t>焊接工艺卡</w:t>
      </w:r>
    </w:p>
    <w:p>
      <w:pPr>
        <w:pStyle w:val="BodyText"/>
        <w:rPr>
          <w:b/>
          <w:sz w:val="40"/>
        </w:rPr>
      </w:pPr>
      <w:r>
        <w:br w:type="column"/>
      </w:r>
    </w:p>
    <w:p>
      <w:pPr>
        <w:pStyle w:val="Heading2"/>
        <w:ind w:left="1191"/>
        <w:rPr>
          <w:rFonts w:ascii="Century Gothic" w:eastAsia="Century Gothic"/>
        </w:rPr>
      </w:pPr>
      <w:r>
        <w:t>版次：</w:t>
      </w:r>
      <w:r>
        <w:rPr>
          <w:rFonts w:ascii="Century Gothic" w:eastAsia="Century Gothic"/>
        </w:rPr>
        <w:t>A</w:t>
      </w:r>
    </w:p>
    <w:p>
      <w:pPr>
        <w:spacing w:after="0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73"/>
          <w:cols w:num="2" w:space="708" w:equalWidth="0">
            <w:col w:w="9276" w:space="40"/>
            <w:col w:w="6664" w:space="0"/>
          </w:cols>
        </w:sectPr>
      </w:pPr>
    </w:p>
    <w:p>
      <w:pPr>
        <w:pStyle w:val="BodyText"/>
        <w:rPr>
          <w:rFonts w:ascii="Century Gothic"/>
          <w:sz w:val="23"/>
        </w:rPr>
      </w:pPr>
    </w:p>
    <w:p>
      <w:pPr>
        <w:pStyle w:val="BodyText"/>
        <w:ind w:left="2042"/>
      </w:pPr>
      <w:r>
        <w:t>编号：</w: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spacing w:line="304" w:lineRule="auto"/>
        <w:ind w:left="2042" w:right="2502"/>
        <w:rPr>
          <w:rFonts w:ascii="Century Gothic" w:eastAsia="Century Gothic"/>
        </w:rPr>
      </w:pPr>
      <w:r>
        <w:t>焊接标准：</w:t>
      </w:r>
      <w:r>
        <w:rPr>
          <w:rFonts w:ascii="Century Gothic" w:eastAsia="Century Gothic"/>
        </w:rPr>
        <w:t xml:space="preserve">DL/T869-2012 </w:t>
      </w:r>
      <w:r>
        <w:t>焊接方法：</w:t>
      </w:r>
      <w:r>
        <w:rPr>
          <w:rFonts w:ascii="Century Gothic" w:eastAsia="Century Gothic"/>
        </w:rPr>
        <w:t>GTAW</w:t>
      </w:r>
    </w:p>
    <w:p>
      <w:pPr>
        <w:pStyle w:val="BodyText"/>
        <w:spacing w:before="3"/>
        <w:ind w:left="2042"/>
      </w:pPr>
      <w:r>
        <w:t>接头型式：对接</w:t>
      </w:r>
    </w:p>
    <w:p>
      <w:pPr>
        <w:pStyle w:val="BodyText"/>
        <w:spacing w:before="59"/>
        <w:ind w:left="2042"/>
        <w:rPr>
          <w:rFonts w:ascii="Century Gothic" w:eastAsia="Century Gothic"/>
        </w:rPr>
      </w:pPr>
      <w:r>
        <w:rPr>
          <w:w w:val="95"/>
        </w:rPr>
        <w:t>接头型式、坡口和组装尺寸示意图：单位：</w:t>
      </w:r>
      <w:r>
        <w:rPr>
          <w:rFonts w:ascii="Century Gothic" w:eastAsia="Century Gothic"/>
          <w:w w:val="95"/>
        </w:rPr>
        <w:t>mm</w:t>
      </w:r>
    </w:p>
    <w:p>
      <w:pPr>
        <w:pStyle w:val="BodyText"/>
        <w:spacing w:before="106" w:line="244" w:lineRule="auto"/>
        <w:ind w:left="1464" w:right="93"/>
      </w:pPr>
      <w:r>
        <w:br w:type="column"/>
      </w:r>
      <w:r>
        <w:t>适用范围：汽水管道或联箱封头，汽水取样、仪表等接管座以及板对接、角接焊缝。</w:t>
      </w:r>
    </w:p>
    <w:p>
      <w:pPr>
        <w:pStyle w:val="BodyText"/>
        <w:spacing w:before="54" w:line="307" w:lineRule="auto"/>
        <w:ind w:left="1464" w:right="4421"/>
      </w:pPr>
      <w:r>
        <w:rPr>
          <w:spacing w:val="-3"/>
        </w:rPr>
        <w:t xml:space="preserve">焊接工艺评定编号： </w:t>
      </w:r>
      <w:r>
        <w:t>焊接位置：全位置 衬垫材料：无</w:t>
      </w:r>
    </w:p>
    <w:p>
      <w:pPr>
        <w:pStyle w:val="BodyText"/>
        <w:spacing w:line="307" w:lineRule="exact"/>
        <w:ind w:left="1464"/>
        <w:rPr>
          <w:rFonts w:ascii="Century Gothic" w:eastAsia="Century Gothic"/>
        </w:rPr>
      </w:pPr>
      <w:r>
        <w:t>焊接层道示意图：单位：</w:t>
      </w:r>
      <w:r>
        <w:rPr>
          <w:rFonts w:ascii="Century Gothic" w:eastAsia="Century Gothic"/>
        </w:rPr>
        <w:t>mm</w:t>
      </w:r>
    </w:p>
    <w:p>
      <w:pPr>
        <w:spacing w:after="0" w:line="307" w:lineRule="exact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74"/>
          <w:cols w:num="2" w:space="708" w:equalWidth="0">
            <w:col w:w="7623" w:space="40"/>
            <w:col w:w="8317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11"/>
        <w:rPr>
          <w:rFonts w:ascii="Century Gothic"/>
          <w:sz w:val="25"/>
        </w:rPr>
      </w:pPr>
    </w:p>
    <w:p>
      <w:pPr>
        <w:spacing w:after="0"/>
        <w:rPr>
          <w:rFonts w:ascii="Century Gothic"/>
          <w:sz w:val="25"/>
        </w:rPr>
        <w:sectPr>
          <w:type w:val="continuous"/>
          <w:pgSz w:w="17860" w:h="25260"/>
          <w:pgMar w:top="1540" w:right="1880" w:bottom="0" w:left="0" w:header="708" w:footer="708"/>
          <w:pgNumType w:start="75"/>
          <w:cols w:space="708"/>
        </w:sectPr>
      </w:pPr>
    </w:p>
    <w:p>
      <w:pPr>
        <w:pStyle w:val="BodyText"/>
        <w:rPr>
          <w:rFonts w:ascii="Century Gothic"/>
          <w:sz w:val="26"/>
        </w:rPr>
      </w:pPr>
    </w:p>
    <w:p>
      <w:pPr>
        <w:pStyle w:val="BodyText"/>
        <w:tabs>
          <w:tab w:val="left" w:pos="3848"/>
        </w:tabs>
        <w:spacing w:before="227" w:line="189" w:lineRule="auto"/>
        <w:ind w:left="4119" w:right="404" w:hanging="2009"/>
      </w:pPr>
      <w:r>
        <w:rPr>
          <w:position w:val="-12"/>
        </w:rPr>
        <w:t>母材</w:t>
        <w:tab/>
      </w:r>
      <w:r>
        <w:t>母材材质牌号</w:t>
      </w:r>
      <w:r>
        <w:rPr>
          <w:spacing w:val="-17"/>
        </w:rPr>
        <w:t xml:space="preserve">： </w:t>
      </w:r>
      <w:r>
        <w:t>母材类别：</w:t>
      </w:r>
    </w:p>
    <w:p>
      <w:pPr>
        <w:pStyle w:val="BodyText"/>
        <w:spacing w:before="38" w:line="259" w:lineRule="auto"/>
        <w:ind w:left="3445" w:hanging="400"/>
      </w:pPr>
      <w:r>
        <w:rPr>
          <w:w w:val="95"/>
        </w:rPr>
        <w:t>母材直径范围</w:t>
      </w:r>
      <w:r>
        <w:rPr>
          <w:rFonts w:ascii="Century Gothic" w:eastAsia="Century Gothic" w:hAnsi="Century Gothic"/>
          <w:w w:val="95"/>
        </w:rPr>
        <w:t>(mm)</w:t>
      </w:r>
      <w:r>
        <w:rPr>
          <w:w w:val="95"/>
        </w:rPr>
        <w:t>：≥</w:t>
      </w:r>
      <w:r>
        <w:rPr>
          <w:rFonts w:ascii="Century Gothic" w:eastAsia="Century Gothic" w:hAnsi="Century Gothic"/>
          <w:w w:val="95"/>
        </w:rPr>
        <w:t xml:space="preserve">84 </w:t>
      </w:r>
      <w:r>
        <w:t>类别（焊丝或焊条等）</w:t>
      </w:r>
    </w:p>
    <w:p>
      <w:pPr>
        <w:pStyle w:val="BodyText"/>
        <w:tabs>
          <w:tab w:val="left" w:pos="4525"/>
        </w:tabs>
        <w:spacing w:line="170" w:lineRule="auto"/>
        <w:ind w:left="2110"/>
      </w:pPr>
      <w:r>
        <w:t>填充</w:t>
        <w:tab/>
      </w:r>
      <w:r>
        <w:rPr>
          <w:position w:val="-11"/>
        </w:rPr>
        <w:t>焊丝</w:t>
      </w:r>
    </w:p>
    <w:p>
      <w:pPr>
        <w:pStyle w:val="BodyText"/>
        <w:spacing w:line="290" w:lineRule="exact"/>
        <w:ind w:left="2110"/>
      </w:pPr>
      <w:r>
        <w:t>材料</w:t>
      </w:r>
    </w:p>
    <w:p>
      <w:pPr>
        <w:pStyle w:val="BodyText"/>
        <w:tabs>
          <w:tab w:val="left" w:pos="4615"/>
        </w:tabs>
        <w:spacing w:before="83"/>
        <w:ind w:right="568"/>
        <w:jc w:val="center"/>
      </w:pPr>
      <w:r>
        <w:br w:type="column"/>
      </w:r>
      <w:r>
        <w:rPr>
          <w:rFonts w:ascii="Century Gothic" w:eastAsia="Century Gothic"/>
        </w:rPr>
        <w:t>A</w:t>
      </w:r>
      <w:r>
        <w:rPr>
          <w:rFonts w:ascii="Century Gothic" w:eastAsia="Century Gothic"/>
          <w:spacing w:val="-13"/>
        </w:rPr>
        <w:t xml:space="preserve"> </w:t>
      </w:r>
      <w:r>
        <w:t>侧</w:t>
        <w:tab/>
      </w:r>
      <w:r>
        <w:rPr>
          <w:rFonts w:ascii="Century Gothic" w:eastAsia="Century Gothic"/>
        </w:rPr>
        <w:t>B</w:t>
      </w:r>
      <w:r>
        <w:rPr>
          <w:rFonts w:ascii="Century Gothic" w:eastAsia="Century Gothic"/>
          <w:spacing w:val="-6"/>
        </w:rPr>
        <w:t xml:space="preserve"> </w:t>
      </w:r>
      <w:r>
        <w:t>侧</w:t>
      </w:r>
    </w:p>
    <w:p>
      <w:pPr>
        <w:pStyle w:val="BodyText"/>
        <w:tabs>
          <w:tab w:val="left" w:pos="4615"/>
        </w:tabs>
        <w:spacing w:before="88"/>
        <w:ind w:right="571"/>
        <w:jc w:val="center"/>
        <w:rPr>
          <w:rFonts w:ascii="Century Gothic"/>
        </w:rPr>
      </w:pPr>
      <w:r>
        <w:rPr>
          <w:rFonts w:ascii="Century Gothic"/>
          <w:w w:val="110"/>
        </w:rPr>
        <w:t>TP304L</w:t>
        <w:tab/>
        <w:t>TP304L</w:t>
      </w:r>
    </w:p>
    <w:p>
      <w:pPr>
        <w:pStyle w:val="BodyText"/>
        <w:tabs>
          <w:tab w:val="left" w:pos="4615"/>
        </w:tabs>
        <w:spacing w:before="40"/>
        <w:ind w:right="570"/>
        <w:jc w:val="center"/>
      </w:pPr>
      <w:r>
        <w:rPr>
          <w:rFonts w:ascii="Century Gothic" w:hAnsi="Century Gothic"/>
        </w:rPr>
        <w:t>C</w:t>
      </w:r>
      <w:r>
        <w:t>Ⅲ</w:t>
        <w:tab/>
      </w:r>
      <w:r>
        <w:rPr>
          <w:rFonts w:ascii="Century Gothic" w:hAnsi="Century Gothic"/>
        </w:rPr>
        <w:t>C</w:t>
      </w:r>
      <w:r>
        <w:t>Ⅲ</w:t>
      </w:r>
    </w:p>
    <w:p>
      <w:pPr>
        <w:pStyle w:val="BodyText"/>
        <w:spacing w:before="23"/>
        <w:ind w:right="284"/>
        <w:jc w:val="center"/>
        <w:rPr>
          <w:rFonts w:ascii="Century Gothic" w:eastAsia="Century Gothic" w:hAnsi="Century Gothic"/>
        </w:rPr>
      </w:pPr>
      <w:r>
        <w:t>母材厚度范围</w:t>
      </w:r>
      <w:r>
        <w:rPr>
          <w:rFonts w:ascii="Century Gothic" w:eastAsia="Century Gothic" w:hAnsi="Century Gothic"/>
        </w:rPr>
        <w:t>(mm)</w:t>
      </w:r>
      <w:r>
        <w:t>：＞</w:t>
      </w:r>
      <w:r>
        <w:rPr>
          <w:rFonts w:ascii="Century Gothic" w:eastAsia="Century Gothic" w:hAnsi="Century Gothic"/>
        </w:rPr>
        <w:t>1.5</w:t>
      </w:r>
      <w:r>
        <w:t>、≯</w:t>
      </w:r>
      <w:r>
        <w:rPr>
          <w:rFonts w:ascii="Century Gothic" w:eastAsia="Century Gothic" w:hAnsi="Century Gothic"/>
        </w:rPr>
        <w:t>12</w:t>
      </w:r>
    </w:p>
    <w:p>
      <w:pPr>
        <w:pStyle w:val="BodyText"/>
        <w:tabs>
          <w:tab w:val="left" w:pos="4615"/>
        </w:tabs>
        <w:spacing w:before="29"/>
        <w:ind w:right="570"/>
        <w:jc w:val="center"/>
      </w:pPr>
      <w:r>
        <w:t>标准、型号</w:t>
        <w:tab/>
        <w:t>制造商牌号</w:t>
      </w:r>
    </w:p>
    <w:p>
      <w:pPr>
        <w:pStyle w:val="BodyText"/>
        <w:tabs>
          <w:tab w:val="left" w:pos="4457"/>
        </w:tabs>
        <w:spacing w:before="84"/>
        <w:ind w:right="414"/>
        <w:jc w:val="center"/>
        <w:rPr>
          <w:rFonts w:ascii="Century Gothic"/>
        </w:rPr>
      </w:pPr>
      <w:r>
        <w:rPr>
          <w:rFonts w:ascii="Century Gothic"/>
          <w:w w:val="105"/>
        </w:rPr>
        <w:t>ER308L</w:t>
        <w:tab/>
        <w:t>CHG-308L</w:t>
      </w:r>
    </w:p>
    <w:p>
      <w:pPr>
        <w:spacing w:after="0"/>
        <w:jc w:val="center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76"/>
          <w:cols w:num="2" w:space="708" w:equalWidth="0">
            <w:col w:w="6146" w:space="40"/>
            <w:col w:w="9794" w:space="0"/>
          </w:cols>
        </w:sectPr>
      </w:pPr>
    </w:p>
    <w:p>
      <w:pPr>
        <w:pStyle w:val="BodyText"/>
        <w:spacing w:before="2"/>
        <w:rPr>
          <w:rFonts w:ascii="Century Gothic"/>
          <w:sz w:val="26"/>
        </w:rPr>
      </w:pPr>
    </w:p>
    <w:p>
      <w:pPr>
        <w:pStyle w:val="BodyText"/>
        <w:tabs>
          <w:tab w:val="left" w:pos="12835"/>
        </w:tabs>
        <w:spacing w:before="63"/>
        <w:ind w:left="6899"/>
      </w:pPr>
      <w:r>
        <w:t>气体成分及纯度</w:t>
        <w:tab/>
        <w:t>流速</w:t>
      </w:r>
    </w:p>
    <w:p>
      <w:pPr>
        <w:spacing w:after="0"/>
        <w:sectPr>
          <w:type w:val="continuous"/>
          <w:pgSz w:w="17860" w:h="25260"/>
          <w:pgMar w:top="1540" w:right="1880" w:bottom="0" w:left="0" w:header="708" w:footer="708"/>
          <w:pgNumType w:start="77"/>
          <w:cols w:space="708"/>
        </w:sectPr>
      </w:pPr>
    </w:p>
    <w:p>
      <w:pPr>
        <w:pStyle w:val="BodyText"/>
        <w:tabs>
          <w:tab w:val="left" w:pos="3744"/>
          <w:tab w:val="left" w:pos="7237"/>
          <w:tab w:val="left" w:pos="7780"/>
        </w:tabs>
        <w:spacing w:before="36" w:line="375" w:lineRule="exact"/>
        <w:ind w:left="2110"/>
        <w:rPr>
          <w:rFonts w:ascii="Century Gothic" w:eastAsia="Century Gothic"/>
        </w:rPr>
      </w:pPr>
      <w:r>
        <w:rPr>
          <w:position w:val="5"/>
        </w:rPr>
        <w:t>保护</w:t>
        <w:tab/>
      </w:r>
      <w:r>
        <w:t>正面：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3744"/>
          <w:tab w:val="left" w:pos="7237"/>
          <w:tab w:val="left" w:pos="7780"/>
        </w:tabs>
        <w:spacing w:line="395" w:lineRule="exact"/>
        <w:ind w:left="2110"/>
        <w:rPr>
          <w:rFonts w:ascii="Century Gothic" w:eastAsia="Century Gothic"/>
        </w:rPr>
      </w:pPr>
      <w:r>
        <w:rPr>
          <w:position w:val="7"/>
        </w:rPr>
        <w:t>气体</w:t>
        <w:tab/>
      </w:r>
      <w:r>
        <w:t>背面：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6830"/>
          <w:tab w:val="left" w:pos="9696"/>
        </w:tabs>
        <w:spacing w:before="24" w:line="256" w:lineRule="auto"/>
        <w:ind w:left="3046" w:right="534"/>
      </w:pPr>
      <w:r>
        <w:t>注：不锈钢材料在焊缝厚度</w:t>
      </w:r>
      <w:r>
        <w:rPr>
          <w:rFonts w:ascii="Arial" w:eastAsia="Arial" w:hAnsi="Arial"/>
        </w:rPr>
        <w:t>≤5mm</w:t>
      </w:r>
      <w:r>
        <w:rPr>
          <w:rFonts w:ascii="Arial" w:eastAsia="Arial" w:hAnsi="Arial"/>
          <w:spacing w:val="-4"/>
        </w:rPr>
        <w:t xml:space="preserve"> </w:t>
      </w:r>
      <w:r>
        <w:t>前不能停止背面气体保护</w:t>
      </w:r>
      <w:r>
        <w:rPr>
          <w:spacing w:val="-15"/>
        </w:rPr>
        <w:t>。</w:t>
      </w:r>
      <w:r>
        <w:t>预热温度：</w:t>
      </w:r>
      <w:r>
        <w:rPr>
          <w:rFonts w:ascii="Century Gothic" w:eastAsia="Century Gothic" w:hAnsi="Century Gothic"/>
        </w:rPr>
        <w:t>GTAW</w:t>
        <w:tab/>
      </w:r>
      <w:r>
        <w:t>℃，</w:t>
      </w:r>
      <w:r>
        <w:rPr>
          <w:rFonts w:ascii="Century Gothic" w:eastAsia="Century Gothic" w:hAnsi="Century Gothic"/>
        </w:rPr>
        <w:t>SMAW</w:t>
        <w:tab/>
      </w:r>
      <w:r>
        <w:t>℃</w:t>
      </w:r>
    </w:p>
    <w:p>
      <w:pPr>
        <w:pStyle w:val="BodyText"/>
        <w:tabs>
          <w:tab w:val="left" w:pos="3046"/>
          <w:tab w:val="left" w:pos="6557"/>
          <w:tab w:val="left" w:pos="8994"/>
        </w:tabs>
        <w:spacing w:line="237" w:lineRule="auto"/>
        <w:ind w:left="2110"/>
      </w:pPr>
      <w:r>
        <w:rPr>
          <w:position w:val="1"/>
        </w:rPr>
        <w:t>预热</w:t>
        <w:tab/>
      </w:r>
      <w:r>
        <w:t>预热加热方式：</w:t>
        <w:tab/>
        <w:tab/>
        <w:t>温度测量方式</w:t>
      </w:r>
      <w:r>
        <w:rPr>
          <w:spacing w:val="-20"/>
        </w:rPr>
        <w:t xml:space="preserve">： </w:t>
      </w:r>
      <w:r>
        <w:rPr>
          <w:position w:val="9"/>
        </w:rPr>
        <w:t>后热</w:t>
        <w:tab/>
      </w:r>
      <w:r>
        <w:t>层间温度：</w:t>
        <w:tab/>
        <w:t>℃</w:t>
      </w:r>
    </w:p>
    <w:p>
      <w:pPr>
        <w:pStyle w:val="BodyText"/>
        <w:spacing w:before="84" w:line="256" w:lineRule="auto"/>
        <w:ind w:left="1512" w:right="2202"/>
        <w:rPr>
          <w:rFonts w:ascii="Century Gothic" w:eastAsia="Century Gothic"/>
        </w:rPr>
      </w:pPr>
      <w:r>
        <w:br w:type="column"/>
      </w:r>
      <w:r>
        <w:rPr>
          <w:w w:val="95"/>
        </w:rPr>
        <w:t>5～10</w:t>
      </w:r>
      <w:r>
        <w:rPr>
          <w:rFonts w:ascii="Century Gothic" w:eastAsia="Century Gothic"/>
          <w:w w:val="95"/>
        </w:rPr>
        <w:t xml:space="preserve">L/min </w:t>
      </w:r>
      <w:r>
        <w:rPr>
          <w:w w:val="95"/>
        </w:rPr>
        <w:t>5～10</w:t>
      </w:r>
      <w:r>
        <w:rPr>
          <w:rFonts w:ascii="Century Gothic" w:eastAsia="Century Gothic"/>
          <w:w w:val="95"/>
        </w:rPr>
        <w:t>L/min</w:t>
      </w:r>
    </w:p>
    <w:p>
      <w:pPr>
        <w:spacing w:after="0" w:line="256" w:lineRule="auto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78"/>
          <w:cols w:num="2" w:space="708" w:equalWidth="0">
            <w:col w:w="10885" w:space="40"/>
            <w:col w:w="5055" w:space="0"/>
          </w:cols>
        </w:sectPr>
      </w:pPr>
    </w:p>
    <w:p>
      <w:pPr>
        <w:pStyle w:val="BodyText"/>
        <w:tabs>
          <w:tab w:val="left" w:pos="3046"/>
          <w:tab w:val="left" w:pos="6557"/>
        </w:tabs>
        <w:spacing w:before="42" w:line="124" w:lineRule="auto"/>
        <w:ind w:left="2247" w:hanging="137"/>
      </w:pPr>
      <w:r>
        <w:rPr>
          <w:position w:val="17"/>
        </w:rPr>
        <w:t>热处</w:t>
        <w:tab/>
      </w:r>
      <w:r>
        <w:t>后热温度：</w:t>
        <w:tab/>
      </w:r>
      <w:r>
        <w:rPr>
          <w:spacing w:val="-20"/>
        </w:rPr>
        <w:t xml:space="preserve">℃ </w:t>
      </w:r>
      <w:r>
        <w:t>理</w:t>
      </w:r>
    </w:p>
    <w:p>
      <w:pPr>
        <w:pStyle w:val="BodyText"/>
        <w:tabs>
          <w:tab w:val="left" w:pos="5616"/>
          <w:tab w:val="left" w:pos="6438"/>
        </w:tabs>
        <w:spacing w:line="317" w:lineRule="exact"/>
        <w:ind w:left="3046"/>
      </w:pPr>
      <w:r>
        <w:t>热处理温度：</w:t>
        <w:tab/>
      </w:r>
      <w:r>
        <w:rPr>
          <w:rFonts w:ascii="Century Gothic" w:eastAsia="Century Gothic" w:hAnsi="Century Gothic"/>
        </w:rPr>
        <w:t>±</w:t>
        <w:tab/>
      </w:r>
      <w:r>
        <w:t>℃</w:t>
      </w:r>
    </w:p>
    <w:p>
      <w:pPr>
        <w:pStyle w:val="BodyText"/>
        <w:tabs>
          <w:tab w:val="left" w:pos="4544"/>
        </w:tabs>
        <w:spacing w:before="81"/>
        <w:ind w:left="2110"/>
        <w:rPr>
          <w:rFonts w:ascii="Century Gothic" w:eastAsia="Century Gothic"/>
        </w:rPr>
      </w:pPr>
      <w:r>
        <w:br w:type="column"/>
      </w: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tabs>
          <w:tab w:val="left" w:pos="4544"/>
        </w:tabs>
        <w:spacing w:before="114"/>
        <w:ind w:left="2110"/>
        <w:rPr>
          <w:rFonts w:ascii="Century Gothic" w:eastAsia="Century Gothic"/>
        </w:rPr>
      </w:pP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spacing w:after="0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79"/>
          <w:cols w:num="2" w:space="708" w:equalWidth="0">
            <w:col w:w="6828" w:space="56"/>
            <w:col w:w="9096" w:space="0"/>
          </w:cols>
        </w:sectPr>
      </w:pPr>
    </w:p>
    <w:p>
      <w:pPr>
        <w:pStyle w:val="BodyText"/>
        <w:spacing w:before="112" w:line="244" w:lineRule="auto"/>
        <w:ind w:left="3229" w:right="109"/>
        <w:jc w:val="center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990600</wp:posOffset>
            </wp:positionV>
            <wp:extent cx="9017000" cy="135509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0" cy="1355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</w:rPr>
        <w:t>焊接层道</w:t>
      </w:r>
    </w:p>
    <w:p>
      <w:pPr>
        <w:pStyle w:val="BodyText"/>
        <w:spacing w:before="153"/>
        <w:ind w:left="3117"/>
        <w:jc w:val="center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spacing w:before="176"/>
        <w:ind w:left="3121"/>
        <w:jc w:val="center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5"/>
        </w:rPr>
        <w:t xml:space="preserve"> </w:t>
      </w:r>
      <w:r>
        <w:rPr>
          <w:spacing w:val="-10"/>
        </w:rPr>
        <w:t>及以</w:t>
      </w:r>
    </w:p>
    <w:p>
      <w:pPr>
        <w:pStyle w:val="BodyText"/>
        <w:tabs>
          <w:tab w:val="left" w:pos="3366"/>
        </w:tabs>
        <w:spacing w:before="7"/>
        <w:ind w:left="2110"/>
      </w:pPr>
      <w:r>
        <w:t>焊接</w:t>
        <w:tab/>
      </w:r>
      <w:r>
        <w:rPr>
          <w:position w:val="4"/>
        </w:rPr>
        <w:t>上</w:t>
      </w:r>
    </w:p>
    <w:p>
      <w:pPr>
        <w:pStyle w:val="BodyText"/>
        <w:tabs>
          <w:tab w:val="right" w:pos="3574"/>
        </w:tabs>
        <w:spacing w:before="50" w:line="172" w:lineRule="auto"/>
        <w:ind w:left="2110"/>
        <w:rPr>
          <w:rFonts w:ascii="Century Gothic" w:eastAsia="Century Gothic"/>
        </w:rPr>
      </w:pPr>
      <w:r>
        <w:t>工艺</w:t>
        <w:tab/>
      </w:r>
      <w:r>
        <w:rPr>
          <w:rFonts w:ascii="Century Gothic" w:eastAsia="Century Gothic"/>
          <w:position w:val="-11"/>
        </w:rPr>
        <w:t>1</w:t>
      </w:r>
    </w:p>
    <w:p>
      <w:pPr>
        <w:pStyle w:val="BodyText"/>
        <w:spacing w:line="259" w:lineRule="exact"/>
        <w:ind w:left="988" w:right="109"/>
        <w:jc w:val="center"/>
      </w:pPr>
      <w:r>
        <w:t>参数</w:t>
      </w:r>
    </w:p>
    <w:p>
      <w:pPr>
        <w:pStyle w:val="BodyText"/>
        <w:spacing w:line="311" w:lineRule="exact"/>
        <w:ind w:left="3121"/>
        <w:jc w:val="center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5"/>
        </w:rPr>
        <w:t xml:space="preserve"> </w:t>
      </w:r>
      <w:r>
        <w:rPr>
          <w:spacing w:val="-10"/>
        </w:rPr>
        <w:t>及以</w:t>
      </w:r>
    </w:p>
    <w:p>
      <w:pPr>
        <w:pStyle w:val="BodyText"/>
        <w:spacing w:before="6"/>
        <w:ind w:left="3121"/>
        <w:jc w:val="center"/>
      </w:pPr>
      <w:r>
        <w:t>上</w:t>
      </w:r>
    </w:p>
    <w:p>
      <w:pPr>
        <w:pStyle w:val="BodyText"/>
        <w:spacing w:before="161"/>
        <w:ind w:left="3117"/>
        <w:jc w:val="center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spacing w:before="234"/>
        <w:ind w:left="3121"/>
        <w:jc w:val="center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5"/>
        </w:rPr>
        <w:t xml:space="preserve"> </w:t>
      </w:r>
      <w:r>
        <w:rPr>
          <w:spacing w:val="-10"/>
        </w:rPr>
        <w:t>及以</w:t>
      </w:r>
    </w:p>
    <w:p>
      <w:pPr>
        <w:pStyle w:val="BodyText"/>
        <w:spacing w:before="6"/>
        <w:rPr>
          <w:sz w:val="22"/>
        </w:rPr>
      </w:pPr>
      <w:r>
        <w:br w:type="column"/>
      </w:r>
    </w:p>
    <w:p>
      <w:pPr>
        <w:pStyle w:val="BodyText"/>
        <w:spacing w:line="489" w:lineRule="auto"/>
        <w:ind w:left="532" w:hanging="134"/>
        <w:rPr>
          <w:rFonts w:ascii="Century Gothic" w:eastAsia="Century Gothic"/>
        </w:rPr>
      </w:pPr>
      <w:r>
        <w:rPr>
          <w:spacing w:val="-5"/>
        </w:rPr>
        <w:t>焊接方法</w:t>
      </w:r>
      <w:r>
        <w:rPr>
          <w:rFonts w:ascii="Century Gothic" w:eastAsia="Century Gothic"/>
        </w:rPr>
        <w:t>GTAW GTAW GTAW GTAW</w:t>
      </w:r>
    </w:p>
    <w:p>
      <w:pPr>
        <w:pStyle w:val="BodyText"/>
        <w:spacing w:before="8" w:line="412" w:lineRule="auto"/>
        <w:ind w:left="532" w:right="118"/>
        <w:rPr>
          <w:rFonts w:ascii="Century Gothic"/>
        </w:rPr>
      </w:pPr>
      <w:r>
        <w:rPr>
          <w:rFonts w:ascii="Century Gothic"/>
        </w:rPr>
        <w:t>GTAW GTAW</w:t>
      </w:r>
    </w:p>
    <w:p>
      <w:pPr>
        <w:pStyle w:val="BodyText"/>
        <w:spacing w:before="6"/>
        <w:rPr>
          <w:rFonts w:ascii="Century Gothic"/>
          <w:sz w:val="23"/>
        </w:rPr>
      </w:pPr>
      <w:r>
        <w:br w:type="column"/>
      </w:r>
    </w:p>
    <w:p>
      <w:pPr>
        <w:pStyle w:val="BodyText"/>
        <w:tabs>
          <w:tab w:val="left" w:pos="9689"/>
        </w:tabs>
        <w:ind w:left="360"/>
      </w:pPr>
      <w:r>
        <w:t>焊材牌号</w:t>
        <w:tab/>
        <w:t>其他</w:t>
      </w:r>
    </w:p>
    <w:p>
      <w:pPr>
        <w:pStyle w:val="BodyText"/>
        <w:spacing w:before="198" w:line="225" w:lineRule="auto"/>
        <w:ind w:left="824" w:right="8982" w:hanging="497"/>
        <w:rPr>
          <w:rFonts w:ascii="Century Gothic"/>
        </w:rPr>
      </w:pPr>
      <w:r>
        <w:pict>
          <v:shape id="_x0000_s1036" type="#_x0000_t202" style="width:359.35pt;height:222.4pt;margin-top:-24.22pt;margin-left:375.39pt;mso-position-horizontal-relative:page;position:absolute;z-index:251677696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64"/>
                    <w:gridCol w:w="1748"/>
                    <w:gridCol w:w="1583"/>
                    <w:gridCol w:w="1185"/>
                    <w:gridCol w:w="160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2"/>
                      <w:jc w:val="left"/>
                    </w:trPr>
                    <w:tc>
                      <w:tcPr>
                        <w:tcW w:w="1064" w:type="dxa"/>
                      </w:tcPr>
                      <w:p>
                        <w:pPr>
                          <w:pStyle w:val="TableParagraph"/>
                          <w:spacing w:line="321" w:lineRule="exact"/>
                          <w:ind w:left="100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规格</w:t>
                        </w:r>
                      </w:p>
                      <w:p>
                        <w:pPr>
                          <w:pStyle w:val="TableParagraph"/>
                          <w:spacing w:line="301" w:lineRule="exact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(mm)</w:t>
                        </w:r>
                      </w:p>
                    </w:tc>
                    <w:tc>
                      <w:tcPr>
                        <w:tcW w:w="1748" w:type="dxa"/>
                      </w:tcPr>
                      <w:p>
                        <w:pPr>
                          <w:pStyle w:val="TableParagraph"/>
                          <w:spacing w:before="138"/>
                          <w:ind w:left="348" w:right="279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电流极性</w:t>
                        </w:r>
                      </w:p>
                    </w:tc>
                    <w:tc>
                      <w:tcPr>
                        <w:tcW w:w="1583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39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电流</w:t>
                        </w:r>
                      </w:p>
                      <w:p>
                        <w:pPr>
                          <w:pStyle w:val="TableParagraph"/>
                          <w:spacing w:before="5" w:line="309" w:lineRule="exact"/>
                          <w:ind w:left="449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（</w:t>
                        </w:r>
                        <w:r>
                          <w:rPr>
                            <w:sz w:val="27"/>
                          </w:rPr>
                          <w:t>A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）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line="321" w:lineRule="exact"/>
                          <w:ind w:left="425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电压</w:t>
                        </w:r>
                      </w:p>
                      <w:p>
                        <w:pPr>
                          <w:pStyle w:val="TableParagraph"/>
                          <w:spacing w:line="301" w:lineRule="exact"/>
                          <w:ind w:left="51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(V)</w:t>
                        </w:r>
                      </w:p>
                    </w:tc>
                    <w:tc>
                      <w:tcPr>
                        <w:tcW w:w="1607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120" w:right="4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焊接速度</w:t>
                        </w:r>
                      </w:p>
                      <w:p>
                        <w:pPr>
                          <w:pStyle w:val="TableParagraph"/>
                          <w:spacing w:before="5" w:line="309" w:lineRule="exact"/>
                          <w:ind w:left="47" w:right="4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w w:val="90"/>
                            <w:sz w:val="27"/>
                          </w:rPr>
                          <w:t>（</w:t>
                        </w:r>
                        <w:r>
                          <w:rPr>
                            <w:w w:val="90"/>
                            <w:sz w:val="27"/>
                          </w:rPr>
                          <w:t>mm/min</w:t>
                        </w:r>
                        <w:r>
                          <w:rPr>
                            <w:rFonts w:ascii="宋体" w:eastAsia="宋体" w:hint="eastAsia"/>
                            <w:w w:val="90"/>
                            <w:sz w:val="27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2"/>
                      <w:jc w:val="left"/>
                    </w:trPr>
                    <w:tc>
                      <w:tcPr>
                        <w:tcW w:w="1064" w:type="dxa"/>
                      </w:tcPr>
                      <w:p>
                        <w:pPr>
                          <w:pStyle w:val="TableParagraph"/>
                          <w:spacing w:before="178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748" w:type="dxa"/>
                      </w:tcPr>
                      <w:p>
                        <w:pPr>
                          <w:pStyle w:val="TableParagraph"/>
                          <w:spacing w:before="180"/>
                          <w:ind w:left="348" w:right="279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583" w:type="dxa"/>
                      </w:tcPr>
                      <w:p>
                        <w:pPr>
                          <w:pStyle w:val="TableParagraph"/>
                          <w:spacing w:before="178"/>
                          <w:ind w:right="25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before="178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607" w:type="dxa"/>
                      </w:tcPr>
                      <w:p>
                        <w:pPr>
                          <w:pStyle w:val="TableParagraph"/>
                          <w:spacing w:before="178"/>
                          <w:ind w:right="21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2"/>
                      <w:jc w:val="left"/>
                    </w:trPr>
                    <w:tc>
                      <w:tcPr>
                        <w:tcW w:w="1064" w:type="dxa"/>
                      </w:tcPr>
                      <w:p>
                        <w:pPr>
                          <w:pStyle w:val="TableParagraph"/>
                          <w:spacing w:before="167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748" w:type="dxa"/>
                      </w:tcPr>
                      <w:p>
                        <w:pPr>
                          <w:pStyle w:val="TableParagraph"/>
                          <w:spacing w:before="168"/>
                          <w:ind w:left="348" w:right="279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583" w:type="dxa"/>
                      </w:tcPr>
                      <w:p>
                        <w:pPr>
                          <w:pStyle w:val="TableParagraph"/>
                          <w:spacing w:before="167"/>
                          <w:ind w:right="25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before="167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607" w:type="dxa"/>
                      </w:tcPr>
                      <w:p>
                        <w:pPr>
                          <w:pStyle w:val="TableParagraph"/>
                          <w:spacing w:before="167"/>
                          <w:ind w:right="21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4"/>
                      <w:jc w:val="left"/>
                    </w:trPr>
                    <w:tc>
                      <w:tcPr>
                        <w:tcW w:w="1064" w:type="dxa"/>
                      </w:tcPr>
                      <w:p>
                        <w:pPr>
                          <w:pStyle w:val="TableParagraph"/>
                          <w:spacing w:before="168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748" w:type="dxa"/>
                      </w:tcPr>
                      <w:p>
                        <w:pPr>
                          <w:pStyle w:val="TableParagraph"/>
                          <w:spacing w:before="170"/>
                          <w:ind w:left="348" w:right="279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583" w:type="dxa"/>
                      </w:tcPr>
                      <w:p>
                        <w:pPr>
                          <w:pStyle w:val="TableParagraph"/>
                          <w:spacing w:before="168"/>
                          <w:ind w:right="25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before="168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607" w:type="dxa"/>
                      </w:tcPr>
                      <w:p>
                        <w:pPr>
                          <w:pStyle w:val="TableParagraph"/>
                          <w:spacing w:before="168"/>
                          <w:ind w:right="21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4"/>
                      <w:jc w:val="left"/>
                    </w:trPr>
                    <w:tc>
                      <w:tcPr>
                        <w:tcW w:w="1064" w:type="dxa"/>
                      </w:tcPr>
                      <w:p>
                        <w:pPr>
                          <w:pStyle w:val="TableParagraph"/>
                          <w:spacing w:before="168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748" w:type="dxa"/>
                      </w:tcPr>
                      <w:p>
                        <w:pPr>
                          <w:pStyle w:val="TableParagraph"/>
                          <w:spacing w:before="170"/>
                          <w:ind w:left="348" w:right="279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583" w:type="dxa"/>
                      </w:tcPr>
                      <w:p>
                        <w:pPr>
                          <w:pStyle w:val="TableParagraph"/>
                          <w:spacing w:before="168"/>
                          <w:ind w:right="25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before="168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607" w:type="dxa"/>
                      </w:tcPr>
                      <w:p>
                        <w:pPr>
                          <w:pStyle w:val="TableParagraph"/>
                          <w:spacing w:before="168"/>
                          <w:ind w:right="21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4"/>
                      <w:jc w:val="left"/>
                    </w:trPr>
                    <w:tc>
                      <w:tcPr>
                        <w:tcW w:w="1064" w:type="dxa"/>
                      </w:tcPr>
                      <w:p>
                        <w:pPr>
                          <w:pStyle w:val="TableParagraph"/>
                          <w:spacing w:before="168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748" w:type="dxa"/>
                      </w:tcPr>
                      <w:p>
                        <w:pPr>
                          <w:pStyle w:val="TableParagraph"/>
                          <w:spacing w:before="170"/>
                          <w:ind w:left="348" w:right="279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583" w:type="dxa"/>
                      </w:tcPr>
                      <w:p>
                        <w:pPr>
                          <w:pStyle w:val="TableParagraph"/>
                          <w:spacing w:before="168"/>
                          <w:ind w:right="25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before="168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607" w:type="dxa"/>
                      </w:tcPr>
                      <w:p>
                        <w:pPr>
                          <w:pStyle w:val="TableParagraph"/>
                          <w:spacing w:before="168"/>
                          <w:ind w:right="21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8"/>
                      <w:jc w:val="left"/>
                    </w:trPr>
                    <w:tc>
                      <w:tcPr>
                        <w:tcW w:w="1064" w:type="dxa"/>
                      </w:tcPr>
                      <w:p>
                        <w:pPr>
                          <w:pStyle w:val="TableParagraph"/>
                          <w:spacing w:before="109" w:line="309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748" w:type="dxa"/>
                      </w:tcPr>
                      <w:p>
                        <w:pPr>
                          <w:pStyle w:val="TableParagraph"/>
                          <w:spacing w:before="111" w:line="307" w:lineRule="exact"/>
                          <w:ind w:left="348" w:right="279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583" w:type="dxa"/>
                      </w:tcPr>
                      <w:p>
                        <w:pPr>
                          <w:pStyle w:val="TableParagraph"/>
                          <w:spacing w:before="109" w:line="309" w:lineRule="exact"/>
                          <w:ind w:right="25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before="109" w:line="309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607" w:type="dxa"/>
                      </w:tcPr>
                      <w:p>
                        <w:pPr>
                          <w:pStyle w:val="TableParagraph"/>
                          <w:spacing w:before="109" w:line="309" w:lineRule="exact"/>
                          <w:ind w:right="21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Century Gothic"/>
          <w:w w:val="95"/>
        </w:rPr>
        <w:t xml:space="preserve">CHG-308 </w:t>
      </w:r>
      <w:r>
        <w:rPr>
          <w:rFonts w:ascii="Century Gothic"/>
          <w:w w:val="105"/>
        </w:rPr>
        <w:t>L</w:t>
      </w:r>
    </w:p>
    <w:p>
      <w:pPr>
        <w:pStyle w:val="BodyText"/>
        <w:spacing w:before="62" w:line="225" w:lineRule="auto"/>
        <w:ind w:left="824" w:right="8982" w:hanging="497"/>
        <w:rPr>
          <w:rFonts w:ascii="Century Gothic"/>
        </w:rPr>
      </w:pPr>
      <w:r>
        <w:rPr>
          <w:rFonts w:ascii="Century Gothic"/>
          <w:w w:val="95"/>
        </w:rPr>
        <w:t xml:space="preserve">CHG-308 </w:t>
      </w:r>
      <w:r>
        <w:rPr>
          <w:rFonts w:ascii="Century Gothic"/>
          <w:w w:val="105"/>
        </w:rPr>
        <w:t>L</w:t>
      </w:r>
    </w:p>
    <w:p>
      <w:pPr>
        <w:pStyle w:val="BodyText"/>
        <w:spacing w:before="61" w:line="225" w:lineRule="auto"/>
        <w:ind w:left="824" w:right="8982" w:hanging="497"/>
        <w:rPr>
          <w:rFonts w:ascii="Century Gothic"/>
        </w:rPr>
      </w:pPr>
      <w:r>
        <w:rPr>
          <w:rFonts w:ascii="Century Gothic"/>
          <w:w w:val="95"/>
        </w:rPr>
        <w:t xml:space="preserve">CHG-308 </w:t>
      </w:r>
      <w:r>
        <w:rPr>
          <w:rFonts w:ascii="Century Gothic"/>
          <w:w w:val="105"/>
        </w:rPr>
        <w:t>L</w:t>
      </w:r>
    </w:p>
    <w:p>
      <w:pPr>
        <w:pStyle w:val="BodyText"/>
        <w:spacing w:before="56" w:line="228" w:lineRule="auto"/>
        <w:ind w:left="824" w:right="8982" w:hanging="497"/>
        <w:rPr>
          <w:rFonts w:ascii="Century Gothic"/>
        </w:rPr>
      </w:pPr>
      <w:r>
        <w:rPr>
          <w:rFonts w:ascii="Century Gothic"/>
          <w:w w:val="95"/>
        </w:rPr>
        <w:t xml:space="preserve">CHG-308 </w:t>
      </w:r>
      <w:r>
        <w:rPr>
          <w:rFonts w:ascii="Century Gothic"/>
          <w:w w:val="105"/>
        </w:rPr>
        <w:t>L</w:t>
      </w:r>
    </w:p>
    <w:p>
      <w:pPr>
        <w:pStyle w:val="BodyText"/>
        <w:spacing w:before="57" w:line="225" w:lineRule="auto"/>
        <w:ind w:left="824" w:right="8982" w:hanging="497"/>
        <w:rPr>
          <w:rFonts w:ascii="Century Gothic"/>
        </w:rPr>
      </w:pPr>
      <w:r>
        <w:rPr>
          <w:rFonts w:ascii="Century Gothic"/>
          <w:w w:val="95"/>
        </w:rPr>
        <w:t xml:space="preserve">CHG-308 </w:t>
      </w:r>
      <w:r>
        <w:rPr>
          <w:rFonts w:ascii="Century Gothic"/>
          <w:w w:val="105"/>
        </w:rPr>
        <w:t>L</w:t>
      </w:r>
    </w:p>
    <w:p>
      <w:pPr>
        <w:pStyle w:val="BodyText"/>
        <w:spacing w:before="85"/>
        <w:ind w:left="327"/>
        <w:rPr>
          <w:rFonts w:ascii="Century Gothic"/>
        </w:rPr>
      </w:pPr>
      <w:r>
        <w:rPr>
          <w:rFonts w:ascii="Century Gothic"/>
        </w:rPr>
        <w:t>CHG-308</w:t>
      </w:r>
    </w:p>
    <w:p>
      <w:pPr>
        <w:spacing w:after="0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80"/>
          <w:cols w:num="3" w:space="708" w:equalWidth="0">
            <w:col w:w="3882" w:space="40"/>
            <w:col w:w="1480" w:space="39"/>
            <w:col w:w="10539" w:space="0"/>
          </w:cols>
        </w:sectPr>
      </w:pPr>
    </w:p>
    <w:p>
      <w:pPr>
        <w:pStyle w:val="BodyText"/>
        <w:spacing w:before="125"/>
        <w:ind w:left="3366"/>
      </w:pPr>
      <w:r>
        <w:t>上</w:t>
      </w:r>
    </w:p>
    <w:p>
      <w:pPr>
        <w:pStyle w:val="BodyText"/>
        <w:tabs>
          <w:tab w:val="left" w:pos="4453"/>
        </w:tabs>
        <w:spacing w:before="165"/>
        <w:ind w:left="3424"/>
        <w:rPr>
          <w:rFonts w:ascii="Century Gothic"/>
        </w:rPr>
      </w:pPr>
      <w:r>
        <w:rPr>
          <w:rFonts w:ascii="Century Gothic"/>
        </w:rPr>
        <w:t>1</w:t>
        <w:tab/>
      </w:r>
      <w:r>
        <w:rPr>
          <w:rFonts w:ascii="Century Gothic"/>
          <w:spacing w:val="-5"/>
        </w:rPr>
        <w:t>GTAW</w:t>
      </w:r>
    </w:p>
    <w:p>
      <w:pPr>
        <w:pStyle w:val="BodyText"/>
        <w:spacing w:before="106" w:line="271" w:lineRule="auto"/>
        <w:ind w:left="464" w:right="9068" w:firstLine="496"/>
        <w:rPr>
          <w:rFonts w:ascii="Century Gothic"/>
        </w:rPr>
      </w:pPr>
      <w:r>
        <w:br w:type="column"/>
      </w:r>
      <w:r>
        <w:rPr>
          <w:rFonts w:ascii="Century Gothic"/>
          <w:w w:val="105"/>
        </w:rPr>
        <w:t xml:space="preserve">L </w:t>
      </w:r>
      <w:r>
        <w:rPr>
          <w:rFonts w:ascii="Century Gothic"/>
          <w:w w:val="95"/>
        </w:rPr>
        <w:t>CHG-308</w:t>
      </w:r>
    </w:p>
    <w:p>
      <w:pPr>
        <w:pStyle w:val="BodyText"/>
        <w:spacing w:line="267" w:lineRule="exact"/>
        <w:ind w:left="961"/>
        <w:rPr>
          <w:rFonts w:ascii="Century Gothic"/>
        </w:rPr>
      </w:pPr>
      <w:r>
        <w:pict>
          <v:shape id="_x0000_s1037" type="#_x0000_t202" style="width:350.8pt;height:49.8pt;margin-top:-10.21pt;margin-left:375.39pt;mso-position-horizontal-relative:page;position:absolute;z-index:251679744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99"/>
                    <w:gridCol w:w="1478"/>
                    <w:gridCol w:w="1718"/>
                    <w:gridCol w:w="1416"/>
                    <w:gridCol w:w="120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1199" w:type="dxa"/>
                      </w:tcPr>
                      <w:p>
                        <w:pPr>
                          <w:pStyle w:val="TableParagraph"/>
                          <w:spacing w:line="313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478" w:type="dxa"/>
                      </w:tcPr>
                      <w:p>
                        <w:pPr>
                          <w:pStyle w:val="TableParagraph"/>
                          <w:spacing w:line="330" w:lineRule="exact"/>
                          <w:ind w:right="432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18" w:type="dxa"/>
                      </w:tcPr>
                      <w:p>
                        <w:pPr>
                          <w:pStyle w:val="TableParagraph"/>
                          <w:spacing w:line="330" w:lineRule="exact"/>
                          <w:ind w:right="25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416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243" w:right="26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line="330" w:lineRule="exact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1199" w:type="dxa"/>
                      </w:tcPr>
                      <w:p>
                        <w:pPr>
                          <w:pStyle w:val="TableParagraph"/>
                          <w:spacing w:before="168" w:line="309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3.2</w:t>
                        </w:r>
                      </w:p>
                    </w:tc>
                    <w:tc>
                      <w:tcPr>
                        <w:tcW w:w="1478" w:type="dxa"/>
                      </w:tcPr>
                      <w:p>
                        <w:pPr>
                          <w:pStyle w:val="TableParagraph"/>
                          <w:spacing w:before="170" w:line="307" w:lineRule="exact"/>
                          <w:ind w:right="432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18" w:type="dxa"/>
                      </w:tcPr>
                      <w:p>
                        <w:pPr>
                          <w:pStyle w:val="TableParagraph"/>
                          <w:spacing w:before="168" w:line="309" w:lineRule="exact"/>
                          <w:ind w:right="25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  <w:tc>
                      <w:tcPr>
                        <w:tcW w:w="1416" w:type="dxa"/>
                      </w:tcPr>
                      <w:p>
                        <w:pPr>
                          <w:pStyle w:val="TableParagraph"/>
                          <w:spacing w:before="168" w:line="309" w:lineRule="exact"/>
                          <w:ind w:left="243" w:right="26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168" w:line="309" w:lineRule="exact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Century Gothic"/>
          <w:w w:val="120"/>
        </w:rPr>
        <w:t>L</w:t>
      </w:r>
    </w:p>
    <w:p>
      <w:pPr>
        <w:spacing w:after="0" w:line="267" w:lineRule="exact"/>
        <w:rPr>
          <w:rFonts w:ascii="Century Gothic"/>
        </w:rPr>
        <w:sectPr>
          <w:pgSz w:w="17860" w:h="25260"/>
          <w:pgMar w:top="1540" w:right="1880" w:bottom="280" w:left="0" w:header="708" w:footer="708"/>
          <w:pgNumType w:start="81"/>
          <w:cols w:num="2" w:space="708" w:equalWidth="0">
            <w:col w:w="5264" w:space="40"/>
            <w:col w:w="10676" w:space="0"/>
          </w:cols>
        </w:sectPr>
      </w:pPr>
    </w:p>
    <w:p>
      <w:pPr>
        <w:pStyle w:val="BodyText"/>
        <w:spacing w:before="18" w:line="244" w:lineRule="auto"/>
        <w:ind w:left="3366" w:hanging="245"/>
      </w:pPr>
      <w:r>
        <w:rPr>
          <w:rFonts w:ascii="Century Gothic" w:eastAsia="Century Gothic"/>
        </w:rPr>
        <w:t xml:space="preserve">2 </w:t>
      </w:r>
      <w:r>
        <w:rPr>
          <w:spacing w:val="-10"/>
        </w:rPr>
        <w:t>及以</w:t>
      </w:r>
      <w:r>
        <w:t>上</w:t>
      </w:r>
    </w:p>
    <w:p>
      <w:pPr>
        <w:pStyle w:val="BodyText"/>
        <w:spacing w:before="194"/>
        <w:ind w:left="532"/>
        <w:rPr>
          <w:rFonts w:ascii="Century Gothic"/>
        </w:rPr>
      </w:pPr>
      <w:r>
        <w:br w:type="column"/>
      </w:r>
      <w:r>
        <w:rPr>
          <w:rFonts w:ascii="Century Gothic"/>
        </w:rPr>
        <w:t>GTAW</w:t>
      </w:r>
    </w:p>
    <w:p>
      <w:pPr>
        <w:pStyle w:val="BodyText"/>
        <w:spacing w:before="53" w:line="228" w:lineRule="auto"/>
        <w:ind w:left="961" w:right="9068" w:hanging="497"/>
        <w:rPr>
          <w:rFonts w:ascii="Century Gothic"/>
        </w:rPr>
      </w:pPr>
      <w:r>
        <w:br w:type="column"/>
      </w:r>
      <w:r>
        <w:rPr>
          <w:rFonts w:ascii="Century Gothic"/>
          <w:w w:val="95"/>
        </w:rPr>
        <w:t xml:space="preserve">CHG-308 </w:t>
      </w:r>
      <w:r>
        <w:rPr>
          <w:rFonts w:ascii="Century Gothic"/>
          <w:w w:val="105"/>
        </w:rPr>
        <w:t>L</w:t>
      </w:r>
    </w:p>
    <w:p>
      <w:pPr>
        <w:spacing w:after="0" w:line="228" w:lineRule="auto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82"/>
          <w:cols w:num="3" w:space="708" w:equalWidth="0">
            <w:col w:w="3882" w:space="40"/>
            <w:col w:w="1343" w:space="39"/>
            <w:col w:w="10676" w:space="0"/>
          </w:cols>
        </w:sectPr>
      </w:pPr>
    </w:p>
    <w:p>
      <w:pPr>
        <w:pStyle w:val="BodyText"/>
        <w:rPr>
          <w:rFonts w:ascii="Century Gothic"/>
          <w:sz w:val="26"/>
        </w:rPr>
      </w:pPr>
    </w:p>
    <w:p>
      <w:pPr>
        <w:pStyle w:val="BodyText"/>
        <w:spacing w:before="7"/>
        <w:rPr>
          <w:rFonts w:ascii="Century Gothic"/>
          <w:sz w:val="33"/>
        </w:rPr>
      </w:pPr>
    </w:p>
    <w:p>
      <w:pPr>
        <w:pStyle w:val="BodyText"/>
        <w:spacing w:line="242" w:lineRule="auto"/>
        <w:ind w:left="2110" w:right="199"/>
      </w:pPr>
      <w:r>
        <w:t>工艺说明</w:t>
      </w: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35"/>
        </w:rPr>
      </w:pPr>
    </w:p>
    <w:p>
      <w:pPr>
        <w:pStyle w:val="BodyText"/>
        <w:ind w:left="2042"/>
      </w:pPr>
      <w:r>
        <w:t>编制：</w:t>
      </w:r>
    </w:p>
    <w:p>
      <w:pPr>
        <w:pStyle w:val="Heading3"/>
        <w:spacing w:before="18"/>
        <w:ind w:left="154"/>
        <w:rPr>
          <w:b w:val="0"/>
        </w:rPr>
      </w:pPr>
      <w:r>
        <w:rPr>
          <w:b w:val="0"/>
        </w:rPr>
        <w:br w:type="column"/>
      </w:r>
      <w:r>
        <w:t>焊前准备、清理和检查</w:t>
      </w:r>
      <w:r>
        <w:rPr>
          <w:b w:val="0"/>
        </w:rPr>
        <w:t>：</w:t>
      </w:r>
    </w:p>
    <w:p>
      <w:pPr>
        <w:pStyle w:val="BodyText"/>
        <w:spacing w:before="1" w:line="244" w:lineRule="auto"/>
        <w:ind w:left="154" w:right="3019"/>
        <w:rPr>
          <w:b/>
        </w:rPr>
      </w:pPr>
      <w:r>
        <w:rPr>
          <w:w w:val="95"/>
        </w:rPr>
        <w:t>机械清理坡口表面及边缘</w:t>
      </w:r>
      <w:r>
        <w:rPr>
          <w:rFonts w:ascii="Century Gothic" w:eastAsia="Century Gothic"/>
          <w:w w:val="95"/>
        </w:rPr>
        <w:t xml:space="preserve">(25)mm   </w:t>
      </w:r>
      <w:r>
        <w:rPr>
          <w:w w:val="95"/>
        </w:rPr>
        <w:t>范围内所有的油、漆、垢、锈等；检查对口尺寸。</w:t>
      </w:r>
      <w:r>
        <w:rPr>
          <w:b/>
        </w:rPr>
        <w:t>施焊注意事项：</w:t>
      </w:r>
    </w:p>
    <w:p>
      <w:pPr>
        <w:pStyle w:val="BodyText"/>
        <w:ind w:left="154" w:right="2157"/>
      </w:pPr>
      <w:r>
        <w:rPr>
          <w:spacing w:val="-3"/>
        </w:rPr>
        <w:t xml:space="preserve">单层焊道的厚度不大于所用焊条直径加 </w:t>
      </w:r>
      <w:r>
        <w:rPr>
          <w:rFonts w:ascii="Century Gothic" w:eastAsia="Century Gothic" w:hAnsi="Century Gothic"/>
        </w:rPr>
        <w:t>2mm</w:t>
      </w:r>
      <w:r>
        <w:rPr>
          <w:spacing w:val="-3"/>
        </w:rPr>
        <w:t xml:space="preserve">；单焊道宽度不大于所用焊条直径的 </w:t>
      </w:r>
      <w:r>
        <w:rPr>
          <w:rFonts w:ascii="Century Gothic" w:eastAsia="Century Gothic" w:hAnsi="Century Gothic"/>
        </w:rPr>
        <w:t xml:space="preserve">4 </w:t>
      </w:r>
      <w:r>
        <w:t>倍。</w:t>
      </w:r>
      <w:r>
        <w:rPr>
          <w:w w:val="95"/>
        </w:rPr>
        <w:t>注意接头和收弧的质量，收弧时应将熔池填满。多层多道焊的接头应错开（</w:t>
      </w:r>
      <w:r>
        <w:rPr>
          <w:rFonts w:ascii="Century Gothic" w:eastAsia="Century Gothic" w:hAnsi="Century Gothic"/>
          <w:w w:val="95"/>
        </w:rPr>
        <w:t>15</w:t>
      </w:r>
      <w:r>
        <w:rPr>
          <w:w w:val="95"/>
        </w:rPr>
        <w:t>～</w:t>
      </w:r>
      <w:r>
        <w:rPr>
          <w:rFonts w:ascii="Century Gothic" w:eastAsia="Century Gothic" w:hAnsi="Century Gothic"/>
          <w:w w:val="95"/>
        </w:rPr>
        <w:t>20</w:t>
      </w:r>
      <w:r>
        <w:rPr>
          <w:w w:val="95"/>
        </w:rPr>
        <w:t>）</w:t>
      </w:r>
      <w:r>
        <w:rPr>
          <w:rFonts w:ascii="Century Gothic" w:eastAsia="Century Gothic" w:hAnsi="Century Gothic"/>
          <w:w w:val="95"/>
        </w:rPr>
        <w:t>mm</w:t>
      </w:r>
      <w:r>
        <w:rPr>
          <w:spacing w:val="-16"/>
          <w:w w:val="95"/>
        </w:rPr>
        <w:t xml:space="preserve">。   </w:t>
      </w:r>
      <w:r>
        <w:t>不</w:t>
      </w:r>
      <w:r>
        <w:rPr>
          <w:spacing w:val="-3"/>
        </w:rPr>
        <w:t xml:space="preserve">锈钢定位焊必须有背面氩气保护，层间温度不允许超过 </w:t>
      </w:r>
      <w:r>
        <w:rPr>
          <w:rFonts w:ascii="Century Gothic" w:eastAsia="Century Gothic" w:hAnsi="Century Gothic"/>
        </w:rPr>
        <w:t>150</w:t>
      </w:r>
      <w:r>
        <w:t>℃。</w:t>
      </w:r>
    </w:p>
    <w:p>
      <w:pPr>
        <w:pStyle w:val="BodyText"/>
        <w:tabs>
          <w:tab w:val="left" w:pos="7614"/>
        </w:tabs>
        <w:spacing w:before="106"/>
        <w:ind w:left="3096"/>
      </w:pPr>
      <w:r>
        <w:t>审核：</w:t>
        <w:tab/>
        <w:t>批准：</w:t>
      </w:r>
    </w:p>
    <w:p>
      <w:pPr>
        <w:spacing w:after="0"/>
        <w:sectPr>
          <w:type w:val="continuous"/>
          <w:pgSz w:w="17860" w:h="25260"/>
          <w:pgMar w:top="1540" w:right="1880" w:bottom="0" w:left="0" w:header="708" w:footer="708"/>
          <w:pgNumType w:start="83"/>
          <w:cols w:num="2" w:space="708" w:equalWidth="0">
            <w:col w:w="2853" w:space="40"/>
            <w:col w:w="1308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540" w:right="1880" w:bottom="0" w:left="0" w:header="708" w:footer="708"/>
          <w:pgNumType w:start="84"/>
          <w:cols w:space="708"/>
        </w:sectPr>
      </w:pPr>
    </w:p>
    <w:p>
      <w:pPr>
        <w:pStyle w:val="Heading1"/>
        <w:spacing w:before="203"/>
      </w:pPr>
      <w:r>
        <w:rPr>
          <w:w w:val="95"/>
        </w:rPr>
        <w:t>焊接工艺卡</w:t>
      </w:r>
    </w:p>
    <w:p>
      <w:pPr>
        <w:pStyle w:val="BodyText"/>
        <w:rPr>
          <w:b/>
          <w:sz w:val="40"/>
        </w:rPr>
      </w:pPr>
      <w:r>
        <w:br w:type="column"/>
      </w:r>
    </w:p>
    <w:p>
      <w:pPr>
        <w:pStyle w:val="Heading2"/>
        <w:spacing w:before="343"/>
        <w:rPr>
          <w:rFonts w:ascii="Century Gothic" w:eastAsia="Century Gothic"/>
        </w:rPr>
      </w:pPr>
      <w:r>
        <w:t>版次：</w:t>
      </w:r>
      <w:r>
        <w:rPr>
          <w:rFonts w:ascii="Century Gothic" w:eastAsia="Century Gothic"/>
        </w:rPr>
        <w:t>A</w:t>
      </w:r>
    </w:p>
    <w:p>
      <w:pPr>
        <w:spacing w:after="0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85"/>
          <w:cols w:num="2" w:space="708" w:equalWidth="0">
            <w:col w:w="9398" w:space="40"/>
            <w:col w:w="6542" w:space="0"/>
          </w:cols>
        </w:sectPr>
      </w:pPr>
    </w:p>
    <w:p>
      <w:pPr>
        <w:pStyle w:val="BodyText"/>
        <w:spacing w:before="9"/>
        <w:rPr>
          <w:rFonts w:ascii="Century Gothic"/>
          <w:sz w:val="22"/>
        </w:rPr>
      </w:pPr>
    </w:p>
    <w:p>
      <w:pPr>
        <w:pStyle w:val="BodyText"/>
        <w:ind w:left="2042"/>
      </w:pPr>
      <w:r>
        <w:t>编号：</w: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spacing w:line="302" w:lineRule="auto"/>
        <w:ind w:left="2042" w:right="2502"/>
        <w:rPr>
          <w:rFonts w:ascii="Century Gothic" w:eastAsia="Century Gothic"/>
        </w:rPr>
      </w:pPr>
      <w:r>
        <w:t>焊接标准：</w:t>
      </w:r>
      <w:r>
        <w:rPr>
          <w:rFonts w:ascii="Century Gothic" w:eastAsia="Century Gothic"/>
        </w:rPr>
        <w:t xml:space="preserve">DL/T869-2012 </w:t>
      </w:r>
      <w:r>
        <w:t>焊接方法：</w:t>
      </w:r>
      <w:r>
        <w:rPr>
          <w:rFonts w:ascii="Century Gothic" w:eastAsia="Century Gothic"/>
        </w:rPr>
        <w:t>GTAW</w:t>
      </w:r>
    </w:p>
    <w:p>
      <w:pPr>
        <w:pStyle w:val="BodyText"/>
        <w:spacing w:before="9"/>
        <w:ind w:left="2042"/>
      </w:pPr>
      <w:r>
        <w:t>接头型式：对接</w:t>
      </w:r>
    </w:p>
    <w:p>
      <w:pPr>
        <w:pStyle w:val="BodyText"/>
        <w:spacing w:before="59"/>
        <w:ind w:left="2042"/>
        <w:rPr>
          <w:rFonts w:ascii="Century Gothic" w:eastAsia="Century Gothic"/>
        </w:rPr>
      </w:pPr>
      <w:r>
        <w:rPr>
          <w:w w:val="95"/>
        </w:rPr>
        <w:t>接头型式、坡口和组装尺寸示意图：单位：</w:t>
      </w:r>
      <w:r>
        <w:rPr>
          <w:rFonts w:ascii="Century Gothic" w:eastAsia="Century Gothic"/>
          <w:w w:val="95"/>
        </w:rPr>
        <w:t>mm</w:t>
      </w:r>
    </w:p>
    <w:p>
      <w:pPr>
        <w:pStyle w:val="BodyText"/>
        <w:spacing w:before="106" w:line="242" w:lineRule="auto"/>
        <w:ind w:left="1716" w:right="119"/>
      </w:pPr>
      <w:r>
        <w:br w:type="column"/>
      </w:r>
      <w:r>
        <w:t>适用范围：汽水管道或联箱封头，汽水取样、仪表等接管座。</w:t>
      </w:r>
    </w:p>
    <w:p>
      <w:pPr>
        <w:pStyle w:val="BodyText"/>
        <w:spacing w:before="57" w:line="304" w:lineRule="auto"/>
        <w:ind w:left="1716" w:right="4169"/>
      </w:pPr>
      <w:r>
        <w:rPr>
          <w:spacing w:val="-3"/>
        </w:rPr>
        <w:t xml:space="preserve">焊接工艺评定编号： </w:t>
      </w:r>
      <w:r>
        <w:t>焊接位置：全位置 衬垫材料：无</w:t>
      </w:r>
    </w:p>
    <w:p>
      <w:pPr>
        <w:pStyle w:val="BodyText"/>
        <w:spacing w:line="317" w:lineRule="exact"/>
        <w:ind w:left="1716"/>
        <w:rPr>
          <w:rFonts w:ascii="Century Gothic" w:eastAsia="Century Gothic"/>
        </w:rPr>
      </w:pPr>
      <w:r>
        <w:t>焊接层道示意图：单位：</w:t>
      </w:r>
      <w:r>
        <w:rPr>
          <w:rFonts w:ascii="Century Gothic" w:eastAsia="Century Gothic"/>
        </w:rPr>
        <w:t>mm</w:t>
      </w:r>
    </w:p>
    <w:p>
      <w:pPr>
        <w:spacing w:after="0" w:line="317" w:lineRule="exact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86"/>
          <w:cols w:num="2" w:space="708" w:equalWidth="0">
            <w:col w:w="7623" w:space="40"/>
            <w:col w:w="8317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7"/>
        <w:rPr>
          <w:rFonts w:ascii="Century Gothic"/>
        </w:rPr>
      </w:pPr>
    </w:p>
    <w:p>
      <w:pPr>
        <w:spacing w:after="0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87"/>
          <w:cols w:space="708"/>
        </w:sectPr>
      </w:pPr>
    </w:p>
    <w:p>
      <w:pPr>
        <w:pStyle w:val="BodyText"/>
        <w:rPr>
          <w:rFonts w:ascii="Century Gothic"/>
          <w:sz w:val="26"/>
        </w:rPr>
      </w:pPr>
    </w:p>
    <w:p>
      <w:pPr>
        <w:pStyle w:val="BodyText"/>
        <w:tabs>
          <w:tab w:val="left" w:pos="4036"/>
        </w:tabs>
        <w:spacing w:before="223" w:line="189" w:lineRule="auto"/>
        <w:ind w:left="4306" w:right="401" w:hanging="2139"/>
      </w:pPr>
      <w:r>
        <w:rPr>
          <w:position w:val="-12"/>
        </w:rPr>
        <w:t>母材</w:t>
        <w:tab/>
      </w:r>
      <w:r>
        <w:t>母材材质牌号</w:t>
      </w:r>
      <w:r>
        <w:rPr>
          <w:spacing w:val="-18"/>
        </w:rPr>
        <w:t xml:space="preserve">： </w:t>
      </w:r>
      <w:r>
        <w:t>母材类别：</w:t>
      </w:r>
    </w:p>
    <w:p>
      <w:pPr>
        <w:pStyle w:val="BodyText"/>
        <w:spacing w:before="42" w:line="256" w:lineRule="auto"/>
        <w:ind w:left="3629" w:hanging="468"/>
      </w:pPr>
      <w:r>
        <w:rPr>
          <w:w w:val="95"/>
        </w:rPr>
        <w:t>母材直径范围</w:t>
      </w:r>
      <w:r>
        <w:rPr>
          <w:rFonts w:ascii="Century Gothic" w:eastAsia="Century Gothic"/>
          <w:w w:val="95"/>
        </w:rPr>
        <w:t>(mm)</w:t>
      </w:r>
      <w:r>
        <w:rPr>
          <w:w w:val="95"/>
        </w:rPr>
        <w:t>：不限</w:t>
      </w:r>
      <w:r>
        <w:t>类别（焊丝或焊条等）</w:t>
      </w:r>
    </w:p>
    <w:p>
      <w:pPr>
        <w:pStyle w:val="BodyText"/>
        <w:tabs>
          <w:tab w:val="left" w:pos="4709"/>
        </w:tabs>
        <w:spacing w:line="168" w:lineRule="auto"/>
        <w:ind w:left="2168"/>
      </w:pPr>
      <w:r>
        <w:t>填充</w:t>
        <w:tab/>
      </w:r>
      <w:r>
        <w:rPr>
          <w:position w:val="-11"/>
        </w:rPr>
        <w:t>焊丝</w:t>
      </w:r>
    </w:p>
    <w:p>
      <w:pPr>
        <w:pStyle w:val="BodyText"/>
        <w:spacing w:line="288" w:lineRule="exact"/>
        <w:ind w:left="2168"/>
      </w:pPr>
      <w:r>
        <w:t>材料</w:t>
      </w:r>
    </w:p>
    <w:p>
      <w:pPr>
        <w:pStyle w:val="BodyText"/>
        <w:tabs>
          <w:tab w:val="left" w:pos="4503"/>
        </w:tabs>
        <w:spacing w:before="83"/>
        <w:ind w:right="523"/>
        <w:jc w:val="center"/>
      </w:pPr>
      <w:r>
        <w:br w:type="column"/>
      </w:r>
      <w:r>
        <w:rPr>
          <w:rFonts w:ascii="Century Gothic" w:eastAsia="Century Gothic"/>
        </w:rPr>
        <w:t>A</w:t>
      </w:r>
      <w:r>
        <w:rPr>
          <w:rFonts w:ascii="Century Gothic" w:eastAsia="Century Gothic"/>
          <w:spacing w:val="-13"/>
        </w:rPr>
        <w:t xml:space="preserve"> </w:t>
      </w:r>
      <w:r>
        <w:t>侧</w:t>
        <w:tab/>
      </w:r>
      <w:r>
        <w:rPr>
          <w:rFonts w:ascii="Century Gothic" w:eastAsia="Century Gothic"/>
        </w:rPr>
        <w:t>B</w:t>
      </w:r>
      <w:r>
        <w:rPr>
          <w:rFonts w:ascii="Century Gothic" w:eastAsia="Century Gothic"/>
          <w:spacing w:val="-6"/>
        </w:rPr>
        <w:t xml:space="preserve"> </w:t>
      </w:r>
      <w:r>
        <w:t>侧</w:t>
      </w:r>
    </w:p>
    <w:p>
      <w:pPr>
        <w:pStyle w:val="BodyText"/>
        <w:tabs>
          <w:tab w:val="left" w:pos="4504"/>
        </w:tabs>
        <w:spacing w:before="84"/>
        <w:ind w:right="521"/>
        <w:jc w:val="center"/>
        <w:rPr>
          <w:rFonts w:ascii="Century Gothic"/>
        </w:rPr>
      </w:pPr>
      <w:r>
        <w:rPr>
          <w:rFonts w:ascii="Century Gothic"/>
          <w:w w:val="110"/>
        </w:rPr>
        <w:t>TP304L</w:t>
        <w:tab/>
        <w:t>TP304L</w:t>
      </w:r>
    </w:p>
    <w:p>
      <w:pPr>
        <w:pStyle w:val="BodyText"/>
        <w:tabs>
          <w:tab w:val="left" w:pos="4504"/>
        </w:tabs>
        <w:spacing w:before="41"/>
        <w:ind w:right="520"/>
        <w:jc w:val="center"/>
      </w:pPr>
      <w:r>
        <w:rPr>
          <w:rFonts w:ascii="Century Gothic" w:hAnsi="Century Gothic"/>
        </w:rPr>
        <w:t>C</w:t>
      </w:r>
      <w:r>
        <w:t>Ⅲ</w:t>
        <w:tab/>
      </w:r>
      <w:r>
        <w:rPr>
          <w:rFonts w:ascii="Century Gothic" w:hAnsi="Century Gothic"/>
        </w:rPr>
        <w:t>C</w:t>
      </w:r>
      <w:r>
        <w:t>Ⅲ</w:t>
      </w:r>
    </w:p>
    <w:p>
      <w:pPr>
        <w:pStyle w:val="BodyText"/>
        <w:spacing w:before="26"/>
        <w:ind w:right="500"/>
        <w:jc w:val="center"/>
        <w:rPr>
          <w:rFonts w:ascii="Century Gothic" w:eastAsia="Century Gothic"/>
        </w:rPr>
      </w:pPr>
      <w:r>
        <w:t>母材厚度范围</w:t>
      </w:r>
      <w:r>
        <w:rPr>
          <w:rFonts w:ascii="Century Gothic" w:eastAsia="Century Gothic"/>
        </w:rPr>
        <w:t>(mm)</w:t>
      </w:r>
      <w:r>
        <w:t>：</w:t>
      </w:r>
      <w:r>
        <w:rPr>
          <w:rFonts w:ascii="Century Gothic" w:eastAsia="Century Gothic"/>
        </w:rPr>
        <w:t>1.5</w:t>
      </w:r>
      <w:r>
        <w:t>～</w:t>
      </w:r>
      <w:r>
        <w:rPr>
          <w:rFonts w:ascii="Century Gothic" w:eastAsia="Century Gothic"/>
        </w:rPr>
        <w:t>12</w:t>
      </w:r>
    </w:p>
    <w:p>
      <w:pPr>
        <w:pStyle w:val="BodyText"/>
        <w:tabs>
          <w:tab w:val="left" w:pos="4504"/>
        </w:tabs>
        <w:spacing w:before="25"/>
        <w:ind w:right="520"/>
        <w:jc w:val="center"/>
      </w:pPr>
      <w:r>
        <w:t>标准、型号</w:t>
        <w:tab/>
        <w:t>制造商牌号</w:t>
      </w:r>
    </w:p>
    <w:p>
      <w:pPr>
        <w:pStyle w:val="BodyText"/>
        <w:tabs>
          <w:tab w:val="left" w:pos="4345"/>
        </w:tabs>
        <w:spacing w:before="85"/>
        <w:ind w:right="363"/>
        <w:jc w:val="center"/>
        <w:rPr>
          <w:rFonts w:ascii="Century Gothic"/>
        </w:rPr>
      </w:pPr>
      <w:r>
        <w:rPr>
          <w:rFonts w:ascii="Century Gothic"/>
          <w:w w:val="105"/>
        </w:rPr>
        <w:t>ER308L</w:t>
        <w:tab/>
        <w:t>CHG-308L</w:t>
      </w:r>
    </w:p>
    <w:p>
      <w:pPr>
        <w:spacing w:after="0"/>
        <w:jc w:val="center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88"/>
          <w:cols w:num="2" w:space="708" w:equalWidth="0">
            <w:col w:w="6330" w:space="40"/>
            <w:col w:w="9610" w:space="0"/>
          </w:cols>
        </w:sectPr>
      </w:pPr>
    </w:p>
    <w:p>
      <w:pPr>
        <w:pStyle w:val="BodyText"/>
        <w:spacing w:before="11"/>
        <w:rPr>
          <w:rFonts w:ascii="Century Gothic"/>
          <w:sz w:val="26"/>
        </w:rPr>
      </w:pPr>
    </w:p>
    <w:p>
      <w:pPr>
        <w:pStyle w:val="BodyText"/>
        <w:tabs>
          <w:tab w:val="left" w:pos="12893"/>
        </w:tabs>
        <w:spacing w:before="62"/>
        <w:ind w:left="7068"/>
      </w:pPr>
      <w:r>
        <w:t>气体成分及纯度</w:t>
        <w:tab/>
        <w:t>流速</w:t>
      </w:r>
    </w:p>
    <w:p>
      <w:pPr>
        <w:spacing w:after="0"/>
        <w:sectPr>
          <w:type w:val="continuous"/>
          <w:pgSz w:w="17860" w:h="25260"/>
          <w:pgMar w:top="1540" w:right="1880" w:bottom="0" w:left="0" w:header="708" w:footer="708"/>
          <w:pgNumType w:start="89"/>
          <w:cols w:space="708"/>
        </w:sectPr>
      </w:pPr>
    </w:p>
    <w:p>
      <w:pPr>
        <w:pStyle w:val="BodyText"/>
        <w:tabs>
          <w:tab w:val="left" w:pos="3928"/>
          <w:tab w:val="left" w:pos="7402"/>
          <w:tab w:val="left" w:pos="7946"/>
        </w:tabs>
        <w:spacing w:before="40" w:line="373" w:lineRule="exact"/>
        <w:ind w:left="2168"/>
        <w:rPr>
          <w:rFonts w:ascii="Century Gothic" w:eastAsia="Century Gothic"/>
        </w:rPr>
      </w:pPr>
      <w:r>
        <w:rPr>
          <w:position w:val="5"/>
        </w:rPr>
        <w:t>保护</w:t>
        <w:tab/>
      </w:r>
      <w:r>
        <w:t>正面：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3928"/>
          <w:tab w:val="left" w:pos="7402"/>
          <w:tab w:val="left" w:pos="7946"/>
        </w:tabs>
        <w:spacing w:line="393" w:lineRule="exact"/>
        <w:ind w:left="2168"/>
        <w:rPr>
          <w:rFonts w:ascii="Century Gothic" w:eastAsia="Century Gothic"/>
        </w:rPr>
      </w:pPr>
      <w:r>
        <w:rPr>
          <w:position w:val="7"/>
        </w:rPr>
        <w:t>气体</w:t>
        <w:tab/>
      </w:r>
      <w:r>
        <w:t>背面：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6945"/>
          <w:tab w:val="left" w:pos="9812"/>
        </w:tabs>
        <w:spacing w:before="24" w:line="259" w:lineRule="auto"/>
        <w:ind w:left="3161" w:right="671"/>
      </w:pPr>
      <w:r>
        <w:t>注：不锈钢材料在焊缝厚度</w:t>
      </w:r>
      <w:r>
        <w:rPr>
          <w:rFonts w:ascii="Arial" w:eastAsia="Arial" w:hAnsi="Arial"/>
        </w:rPr>
        <w:t>≤5mm</w:t>
      </w:r>
      <w:r>
        <w:rPr>
          <w:rFonts w:ascii="Arial" w:eastAsia="Arial" w:hAnsi="Arial"/>
          <w:spacing w:val="-5"/>
        </w:rPr>
        <w:t xml:space="preserve"> </w:t>
      </w:r>
      <w:r>
        <w:t>前不能停止背面气体保护</w:t>
      </w:r>
      <w:r>
        <w:rPr>
          <w:spacing w:val="-14"/>
        </w:rPr>
        <w:t>。</w:t>
      </w:r>
      <w:r>
        <w:t>预热温度：</w:t>
      </w:r>
      <w:r>
        <w:rPr>
          <w:rFonts w:ascii="Century Gothic" w:eastAsia="Century Gothic" w:hAnsi="Century Gothic"/>
        </w:rPr>
        <w:t>GTAW</w:t>
        <w:tab/>
      </w:r>
      <w:r>
        <w:t>℃，</w:t>
      </w:r>
      <w:r>
        <w:rPr>
          <w:rFonts w:ascii="Century Gothic" w:eastAsia="Century Gothic" w:hAnsi="Century Gothic"/>
        </w:rPr>
        <w:t>SMAW</w:t>
        <w:tab/>
      </w:r>
      <w:r>
        <w:t>℃</w:t>
      </w:r>
    </w:p>
    <w:p>
      <w:pPr>
        <w:pStyle w:val="BodyText"/>
        <w:tabs>
          <w:tab w:val="left" w:pos="3161"/>
          <w:tab w:val="left" w:pos="9246"/>
        </w:tabs>
        <w:spacing w:line="300" w:lineRule="exact"/>
        <w:ind w:left="2168"/>
      </w:pPr>
      <w:r>
        <w:rPr>
          <w:position w:val="9"/>
        </w:rPr>
        <w:t>预热</w:t>
        <w:tab/>
      </w:r>
      <w:r>
        <w:t>预热加热方式：</w:t>
        <w:tab/>
        <w:t>温度测量方式</w:t>
      </w:r>
      <w:r>
        <w:rPr>
          <w:spacing w:val="-20"/>
        </w:rPr>
        <w:t>：</w:t>
      </w:r>
    </w:p>
    <w:p>
      <w:pPr>
        <w:pStyle w:val="BodyText"/>
        <w:tabs>
          <w:tab w:val="left" w:pos="3161"/>
          <w:tab w:val="left" w:pos="6672"/>
        </w:tabs>
        <w:spacing w:before="91" w:line="122" w:lineRule="auto"/>
        <w:ind w:left="2168" w:right="4192"/>
      </w:pPr>
      <w:r>
        <w:rPr>
          <w:position w:val="17"/>
        </w:rPr>
        <w:t>后热</w:t>
        <w:tab/>
      </w:r>
      <w:r>
        <w:t>层间温度：</w:t>
        <w:tab/>
      </w:r>
      <w:r>
        <w:rPr>
          <w:spacing w:val="-18"/>
        </w:rPr>
        <w:t xml:space="preserve">℃ </w:t>
      </w:r>
      <w:r>
        <w:t>热处</w:t>
      </w:r>
    </w:p>
    <w:p>
      <w:pPr>
        <w:pStyle w:val="BodyText"/>
        <w:spacing w:before="88" w:line="268" w:lineRule="auto"/>
        <w:ind w:left="1386" w:right="2214"/>
        <w:rPr>
          <w:rFonts w:ascii="Century Gothic"/>
        </w:rPr>
      </w:pPr>
      <w:r>
        <w:br w:type="column"/>
      </w:r>
      <w:r>
        <w:rPr>
          <w:rFonts w:ascii="Century Gothic"/>
          <w:w w:val="95"/>
        </w:rPr>
        <w:t>8-10L/min 8-10L/min</w:t>
      </w:r>
    </w:p>
    <w:p>
      <w:pPr>
        <w:spacing w:after="0" w:line="268" w:lineRule="auto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90"/>
          <w:cols w:num="2" w:space="708" w:equalWidth="0">
            <w:col w:w="11137" w:space="40"/>
            <w:col w:w="4803" w:space="0"/>
          </w:cols>
        </w:sectPr>
      </w:pPr>
    </w:p>
    <w:p>
      <w:pPr>
        <w:pStyle w:val="BodyText"/>
        <w:tabs>
          <w:tab w:val="left" w:pos="3161"/>
          <w:tab w:val="left" w:pos="6672"/>
        </w:tabs>
        <w:spacing w:line="192" w:lineRule="auto"/>
        <w:ind w:left="2304"/>
      </w:pPr>
      <w:r>
        <w:rPr>
          <w:position w:val="-8"/>
        </w:rPr>
        <w:t>理</w:t>
        <w:tab/>
      </w:r>
      <w:r>
        <w:t>后热温度：</w:t>
        <w:tab/>
        <w:t>℃</w:t>
      </w:r>
    </w:p>
    <w:p>
      <w:pPr>
        <w:pStyle w:val="BodyText"/>
        <w:tabs>
          <w:tab w:val="left" w:pos="5732"/>
          <w:tab w:val="left" w:pos="6553"/>
        </w:tabs>
        <w:spacing w:line="318" w:lineRule="exact"/>
        <w:ind w:left="3161"/>
      </w:pPr>
      <w:r>
        <w:t>热处理温度：</w:t>
        <w:tab/>
      </w:r>
      <w:r>
        <w:rPr>
          <w:rFonts w:ascii="Century Gothic" w:eastAsia="Century Gothic" w:hAnsi="Century Gothic"/>
        </w:rPr>
        <w:t>±</w:t>
        <w:tab/>
      </w:r>
      <w:r>
        <w:t>℃</w:t>
      </w:r>
    </w:p>
    <w:p>
      <w:pPr>
        <w:pStyle w:val="BodyText"/>
        <w:tabs>
          <w:tab w:val="left" w:pos="4396"/>
          <w:tab w:val="left" w:pos="5970"/>
        </w:tabs>
        <w:spacing w:before="4" w:line="369" w:lineRule="exact"/>
        <w:ind w:left="3327"/>
      </w:pPr>
      <w:r>
        <w:rPr>
          <w:position w:val="18"/>
        </w:rPr>
        <w:t>焊接</w:t>
        <w:tab/>
      </w:r>
      <w:r>
        <w:t>焊接方法</w:t>
        <w:tab/>
        <w:t>焊材牌</w:t>
      </w:r>
      <w:r>
        <w:rPr>
          <w:spacing w:val="-20"/>
        </w:rPr>
        <w:t>号</w:t>
      </w:r>
    </w:p>
    <w:p>
      <w:pPr>
        <w:pStyle w:val="BodyText"/>
        <w:tabs>
          <w:tab w:val="left" w:pos="4590"/>
        </w:tabs>
        <w:spacing w:line="293" w:lineRule="exact"/>
        <w:ind w:left="2155"/>
        <w:rPr>
          <w:rFonts w:ascii="Century Gothic" w:eastAsia="Century Gothic"/>
        </w:rPr>
      </w:pPr>
      <w:r>
        <w:br w:type="column"/>
      </w: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tabs>
          <w:tab w:val="left" w:pos="4590"/>
        </w:tabs>
        <w:spacing w:before="27"/>
        <w:ind w:left="2155"/>
        <w:rPr>
          <w:rFonts w:ascii="Century Gothic" w:eastAsia="Century Gothic"/>
        </w:rPr>
      </w:pP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tabs>
          <w:tab w:val="left" w:pos="2162"/>
          <w:tab w:val="left" w:pos="3808"/>
          <w:tab w:val="left" w:pos="5292"/>
        </w:tabs>
        <w:spacing w:before="25" w:line="365" w:lineRule="exact"/>
        <w:ind w:left="798"/>
      </w:pPr>
      <w:r>
        <w:rPr>
          <w:position w:val="-1"/>
        </w:rPr>
        <w:t>规格</w:t>
        <w:tab/>
      </w:r>
      <w:r>
        <w:t>电流极</w:t>
        <w:tab/>
        <w:t>电流</w:t>
        <w:tab/>
      </w:r>
      <w:r>
        <w:rPr>
          <w:position w:val="-1"/>
        </w:rPr>
        <w:t>电</w:t>
      </w:r>
      <w:r>
        <w:rPr>
          <w:spacing w:val="-20"/>
          <w:position w:val="-1"/>
        </w:rPr>
        <w:t>压</w:t>
      </w:r>
    </w:p>
    <w:p>
      <w:pPr>
        <w:pStyle w:val="BodyText"/>
        <w:spacing w:before="6"/>
        <w:rPr>
          <w:sz w:val="58"/>
        </w:rPr>
      </w:pPr>
      <w:r>
        <w:br w:type="column"/>
      </w:r>
    </w:p>
    <w:p>
      <w:pPr>
        <w:pStyle w:val="BodyText"/>
        <w:tabs>
          <w:tab w:val="left" w:pos="2228"/>
        </w:tabs>
        <w:spacing w:line="88" w:lineRule="auto"/>
        <w:ind w:left="515"/>
      </w:pPr>
      <w:r>
        <w:t>焊接速度</w:t>
        <w:tab/>
      </w:r>
      <w:r>
        <w:rPr>
          <w:position w:val="-17"/>
        </w:rPr>
        <w:t>其他</w:t>
      </w:r>
    </w:p>
    <w:p>
      <w:pPr>
        <w:spacing w:after="0" w:line="88" w:lineRule="auto"/>
        <w:sectPr>
          <w:type w:val="continuous"/>
          <w:pgSz w:w="17860" w:h="25260"/>
          <w:pgMar w:top="1540" w:right="1880" w:bottom="0" w:left="0" w:header="708" w:footer="708"/>
          <w:pgNumType w:start="91"/>
          <w:cols w:num="3" w:space="708" w:equalWidth="0">
            <w:col w:w="7051" w:space="40"/>
            <w:col w:w="5833" w:space="39"/>
            <w:col w:w="3017" w:space="0"/>
          </w:cols>
        </w:sectPr>
      </w:pPr>
    </w:p>
    <w:p>
      <w:pPr>
        <w:pStyle w:val="BodyText"/>
        <w:spacing w:line="330" w:lineRule="exact"/>
        <w:ind w:left="3327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990600</wp:posOffset>
            </wp:positionV>
            <wp:extent cx="9017000" cy="136144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0" cy="136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层道</w:t>
      </w:r>
    </w:p>
    <w:p>
      <w:pPr>
        <w:pStyle w:val="BodyText"/>
        <w:spacing w:before="88"/>
        <w:ind w:left="3174"/>
        <w:jc w:val="center"/>
        <w:rPr>
          <w:rFonts w:ascii="Century Gothic"/>
        </w:rPr>
      </w:pPr>
      <w:r>
        <w:pict>
          <v:shape id="_x0000_s1038" type="#_x0000_t202" style="width:506.7pt;height:167.3pt;margin-top:5.11pt;margin-left:223.97pt;mso-position-horizontal-relative:page;position:absolute;z-index:251680768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23"/>
                    <w:gridCol w:w="1893"/>
                    <w:gridCol w:w="1438"/>
                    <w:gridCol w:w="1359"/>
                    <w:gridCol w:w="1695"/>
                    <w:gridCol w:w="1366"/>
                    <w:gridCol w:w="126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line="317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line="317" w:lineRule="exact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line="313" w:lineRule="exact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433" w:right="346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347" w:right="28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92</w:t>
                        </w:r>
                      </w:p>
                    </w:tc>
                    <w:tc>
                      <w:tcPr>
                        <w:tcW w:w="1366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287" w:right="31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62" w:type="dxa"/>
                      </w:tcPr>
                      <w:p>
                        <w:pPr>
                          <w:pStyle w:val="TableParagraph"/>
                          <w:spacing w:line="330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27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31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31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132"/>
                          <w:ind w:left="433" w:right="346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before="127"/>
                          <w:ind w:left="347" w:right="28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107</w:t>
                        </w:r>
                      </w:p>
                    </w:tc>
                    <w:tc>
                      <w:tcPr>
                        <w:tcW w:w="1366" w:type="dxa"/>
                      </w:tcPr>
                      <w:p>
                        <w:pPr>
                          <w:pStyle w:val="TableParagraph"/>
                          <w:spacing w:before="131"/>
                          <w:ind w:left="287" w:right="31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62" w:type="dxa"/>
                      </w:tcPr>
                      <w:p>
                        <w:pPr>
                          <w:pStyle w:val="TableParagraph"/>
                          <w:spacing w:before="131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32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32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130"/>
                          <w:ind w:left="433" w:right="346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before="129"/>
                          <w:ind w:left="347" w:right="28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92</w:t>
                        </w:r>
                      </w:p>
                    </w:tc>
                    <w:tc>
                      <w:tcPr>
                        <w:tcW w:w="1366" w:type="dxa"/>
                      </w:tcPr>
                      <w:p>
                        <w:pPr>
                          <w:pStyle w:val="TableParagraph"/>
                          <w:spacing w:before="129"/>
                          <w:ind w:left="287" w:right="31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62" w:type="dxa"/>
                      </w:tcPr>
                      <w:p>
                        <w:pPr>
                          <w:pStyle w:val="TableParagraph"/>
                          <w:spacing w:before="12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27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31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31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132"/>
                          <w:ind w:left="433" w:right="346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before="127"/>
                          <w:ind w:left="347" w:right="28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107</w:t>
                        </w:r>
                      </w:p>
                    </w:tc>
                    <w:tc>
                      <w:tcPr>
                        <w:tcW w:w="1366" w:type="dxa"/>
                      </w:tcPr>
                      <w:p>
                        <w:pPr>
                          <w:pStyle w:val="TableParagraph"/>
                          <w:spacing w:before="131"/>
                          <w:ind w:left="287" w:right="31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62" w:type="dxa"/>
                      </w:tcPr>
                      <w:p>
                        <w:pPr>
                          <w:pStyle w:val="TableParagraph"/>
                          <w:spacing w:before="131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8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32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32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130"/>
                          <w:ind w:left="433" w:right="346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before="129"/>
                          <w:ind w:left="347" w:right="28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92</w:t>
                        </w:r>
                      </w:p>
                    </w:tc>
                    <w:tc>
                      <w:tcPr>
                        <w:tcW w:w="1366" w:type="dxa"/>
                      </w:tcPr>
                      <w:p>
                        <w:pPr>
                          <w:pStyle w:val="TableParagraph"/>
                          <w:spacing w:before="129"/>
                          <w:ind w:left="287" w:right="31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62" w:type="dxa"/>
                      </w:tcPr>
                      <w:p>
                        <w:pPr>
                          <w:pStyle w:val="TableParagraph"/>
                          <w:spacing w:before="12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130" w:line="307" w:lineRule="exact"/>
                          <w:ind w:left="433" w:right="346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347" w:right="28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107</w:t>
                        </w:r>
                      </w:p>
                    </w:tc>
                    <w:tc>
                      <w:tcPr>
                        <w:tcW w:w="1366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287" w:right="31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62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Century Gothic"/>
          <w:w w:val="100"/>
        </w:rPr>
        <w:t>1</w:t>
      </w:r>
    </w:p>
    <w:p>
      <w:pPr>
        <w:pStyle w:val="BodyText"/>
        <w:spacing w:before="97"/>
        <w:ind w:left="3219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t>及以</w:t>
      </w:r>
    </w:p>
    <w:p>
      <w:pPr>
        <w:pStyle w:val="BodyText"/>
        <w:tabs>
          <w:tab w:val="left" w:pos="3463"/>
        </w:tabs>
        <w:spacing w:before="6"/>
        <w:ind w:left="2168"/>
      </w:pPr>
      <w:r>
        <w:t>焊接</w:t>
        <w:tab/>
      </w:r>
      <w:r>
        <w:rPr>
          <w:position w:val="8"/>
        </w:rPr>
        <w:t>上</w:t>
      </w:r>
    </w:p>
    <w:p>
      <w:pPr>
        <w:pStyle w:val="BodyText"/>
        <w:tabs>
          <w:tab w:val="right" w:pos="3671"/>
        </w:tabs>
        <w:spacing w:before="5"/>
        <w:ind w:left="2168"/>
        <w:rPr>
          <w:rFonts w:ascii="Century Gothic" w:eastAsia="Century Gothic"/>
        </w:rPr>
      </w:pPr>
      <w:r>
        <w:t>工艺</w:t>
        <w:tab/>
      </w:r>
      <w:r>
        <w:rPr>
          <w:rFonts w:ascii="Century Gothic" w:eastAsia="Century Gothic"/>
        </w:rPr>
        <w:t>1</w:t>
      </w:r>
    </w:p>
    <w:p>
      <w:pPr>
        <w:pStyle w:val="BodyText"/>
        <w:tabs>
          <w:tab w:val="left" w:pos="3218"/>
        </w:tabs>
        <w:spacing w:before="3" w:line="242" w:lineRule="auto"/>
        <w:ind w:left="3463" w:right="38" w:hanging="1296"/>
      </w:pPr>
      <w:r>
        <w:rPr>
          <w:position w:val="8"/>
        </w:rPr>
        <w:t>参数</w:t>
        <w:tab/>
      </w: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t>及</w:t>
      </w:r>
      <w:r>
        <w:rPr>
          <w:spacing w:val="-17"/>
        </w:rPr>
        <w:t>以</w:t>
      </w:r>
      <w:r>
        <w:t>上</w:t>
      </w:r>
    </w:p>
    <w:p>
      <w:pPr>
        <w:pStyle w:val="BodyText"/>
        <w:spacing w:before="84"/>
        <w:ind w:left="3174"/>
        <w:jc w:val="center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spacing w:before="98" w:line="244" w:lineRule="auto"/>
        <w:ind w:left="3219" w:right="38"/>
        <w:jc w:val="center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5"/>
        </w:rPr>
        <w:t xml:space="preserve"> </w:t>
      </w:r>
      <w:r>
        <w:rPr>
          <w:spacing w:val="-9"/>
        </w:rPr>
        <w:t>及以</w:t>
      </w:r>
      <w:r>
        <w:t>上</w:t>
      </w:r>
    </w:p>
    <w:p>
      <w:pPr>
        <w:pStyle w:val="BodyText"/>
        <w:spacing w:line="317" w:lineRule="exact"/>
        <w:jc w:val="right"/>
        <w:rPr>
          <w:rFonts w:ascii="Century Gothic"/>
        </w:rPr>
      </w:pPr>
      <w:r>
        <w:br w:type="column"/>
      </w:r>
      <w:r>
        <w:rPr>
          <w:rFonts w:ascii="Century Gothic"/>
          <w:w w:val="85"/>
        </w:rPr>
        <w:t>(mm)</w:t>
      </w:r>
    </w:p>
    <w:p>
      <w:pPr>
        <w:pStyle w:val="BodyText"/>
        <w:tabs>
          <w:tab w:val="left" w:pos="1285"/>
          <w:tab w:val="left" w:pos="2948"/>
          <w:tab w:val="left" w:pos="3705"/>
        </w:tabs>
        <w:spacing w:line="334" w:lineRule="exact"/>
        <w:ind w:right="231"/>
        <w:jc w:val="center"/>
      </w:pPr>
      <w:r>
        <w:br w:type="column"/>
      </w:r>
      <w:r>
        <w:t>性</w:t>
        <w:tab/>
        <w:t>（</w:t>
      </w:r>
      <w:r>
        <w:rPr>
          <w:rFonts w:ascii="Century Gothic" w:eastAsia="Century Gothic"/>
        </w:rPr>
        <w:t>A</w:t>
      </w:r>
      <w:r>
        <w:t>）</w:t>
        <w:tab/>
      </w:r>
      <w:r>
        <w:rPr>
          <w:rFonts w:ascii="Century Gothic" w:eastAsia="Century Gothic"/>
        </w:rPr>
        <w:t>(V)</w:t>
        <w:tab/>
      </w:r>
      <w:r>
        <w:t>（</w:t>
      </w:r>
      <w:r>
        <w:rPr>
          <w:rFonts w:ascii="Century Gothic" w:eastAsia="Century Gothic"/>
        </w:rPr>
        <w:t>mm/min</w:t>
      </w:r>
      <w:r>
        <w:t>）</w:t>
      </w:r>
    </w:p>
    <w:p>
      <w:pPr>
        <w:spacing w:after="0" w:line="334" w:lineRule="exact"/>
        <w:jc w:val="center"/>
        <w:sectPr>
          <w:type w:val="continuous"/>
          <w:pgSz w:w="17860" w:h="25260"/>
          <w:pgMar w:top="1540" w:right="1880" w:bottom="0" w:left="0" w:header="708" w:footer="708"/>
          <w:pgNumType w:start="92"/>
          <w:cols w:num="3" w:space="708" w:equalWidth="0">
            <w:col w:w="4019" w:space="1655"/>
            <w:col w:w="2798" w:space="40"/>
            <w:col w:w="7468" w:space="0"/>
          </w:cols>
        </w:sectPr>
      </w:pPr>
    </w:p>
    <w:p>
      <w:pPr>
        <w:pStyle w:val="BodyText"/>
        <w:rPr>
          <w:sz w:val="8"/>
        </w:rPr>
      </w:pPr>
    </w:p>
    <w:p>
      <w:pPr>
        <w:spacing w:after="0"/>
        <w:rPr>
          <w:sz w:val="8"/>
        </w:rPr>
        <w:sectPr>
          <w:pgSz w:w="17860" w:h="25260"/>
          <w:pgMar w:top="1540" w:right="1880" w:bottom="280" w:left="0" w:header="708" w:footer="708"/>
          <w:pgNumType w:start="93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2"/>
        </w:rPr>
      </w:pPr>
    </w:p>
    <w:p>
      <w:pPr>
        <w:pStyle w:val="BodyText"/>
        <w:spacing w:line="242" w:lineRule="auto"/>
        <w:ind w:left="2168" w:right="142"/>
      </w:pPr>
      <w:r>
        <w:t>工艺说明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0"/>
        </w:rPr>
      </w:pPr>
    </w:p>
    <w:p>
      <w:pPr>
        <w:pStyle w:val="BodyText"/>
        <w:ind w:left="2042"/>
      </w:pPr>
      <w:r>
        <w:t>编制：</w:t>
      </w:r>
    </w:p>
    <w:p>
      <w:pPr>
        <w:spacing w:before="82"/>
        <w:ind w:left="629" w:right="0" w:firstLine="0"/>
        <w:jc w:val="left"/>
        <w:rPr>
          <w:rFonts w:ascii="Century Gothic"/>
          <w:sz w:val="27"/>
        </w:rPr>
      </w:pPr>
      <w:r>
        <w:br w:type="column"/>
      </w:r>
      <w:r>
        <w:rPr>
          <w:rFonts w:ascii="Century Gothic"/>
          <w:sz w:val="27"/>
        </w:rPr>
        <w:t>1</w:t>
      </w:r>
    </w:p>
    <w:p>
      <w:pPr>
        <w:pStyle w:val="BodyText"/>
        <w:spacing w:before="98" w:line="244" w:lineRule="auto"/>
        <w:ind w:left="571" w:right="12000" w:hanging="245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-326274</wp:posOffset>
            </wp:positionV>
            <wp:extent cx="9017000" cy="133223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0" cy="133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9" type="#_x0000_t202" style="width:506.7pt;height:46.05pt;margin-top:-15.84pt;margin-left:223.97pt;mso-position-horizontal-relative:page;position:absolute;z-index:251682816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23"/>
                    <w:gridCol w:w="1893"/>
                    <w:gridCol w:w="1438"/>
                    <w:gridCol w:w="1359"/>
                    <w:gridCol w:w="1695"/>
                    <w:gridCol w:w="1366"/>
                    <w:gridCol w:w="126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1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line="317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line="317" w:lineRule="exact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line="313" w:lineRule="exact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433" w:right="346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347" w:right="28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92</w:t>
                        </w:r>
                      </w:p>
                    </w:tc>
                    <w:tc>
                      <w:tcPr>
                        <w:tcW w:w="1366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287" w:right="31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62" w:type="dxa"/>
                      </w:tcPr>
                      <w:p>
                        <w:pPr>
                          <w:pStyle w:val="TableParagraph"/>
                          <w:spacing w:line="330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8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CHG-308L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3.2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131" w:line="307" w:lineRule="exact"/>
                          <w:ind w:left="433" w:right="346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347" w:right="28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107</w:t>
                        </w:r>
                      </w:p>
                    </w:tc>
                    <w:tc>
                      <w:tcPr>
                        <w:tcW w:w="1366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left="287" w:right="31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62" w:type="dxa"/>
                      </w:tcPr>
                      <w:p>
                        <w:pPr>
                          <w:pStyle w:val="TableParagraph"/>
                          <w:spacing w:before="129" w:line="309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rPr>
          <w:spacing w:val="-9"/>
        </w:rPr>
        <w:t>及以</w:t>
      </w:r>
      <w:r>
        <w:t>上</w:t>
      </w:r>
    </w:p>
    <w:p>
      <w:pPr>
        <w:pStyle w:val="Heading3"/>
        <w:spacing w:before="18"/>
        <w:rPr>
          <w:b w:val="0"/>
        </w:rPr>
      </w:pPr>
      <w:r>
        <w:t>焊前准备、清理和检查</w:t>
      </w:r>
      <w:r>
        <w:rPr>
          <w:b w:val="0"/>
        </w:rPr>
        <w:t>：</w:t>
      </w:r>
    </w:p>
    <w:p>
      <w:pPr>
        <w:pStyle w:val="BodyText"/>
        <w:spacing w:before="2" w:line="244" w:lineRule="auto"/>
        <w:ind w:left="269" w:right="2904"/>
        <w:rPr>
          <w:b/>
        </w:rPr>
      </w:pPr>
      <w:r>
        <w:rPr>
          <w:w w:val="95"/>
        </w:rPr>
        <w:t>机械清理坡口表面及边缘</w:t>
      </w:r>
      <w:r>
        <w:rPr>
          <w:rFonts w:ascii="Century Gothic" w:eastAsia="Century Gothic"/>
          <w:w w:val="95"/>
        </w:rPr>
        <w:t xml:space="preserve">(25)mm   </w:t>
      </w:r>
      <w:r>
        <w:rPr>
          <w:w w:val="95"/>
        </w:rPr>
        <w:t>范围内所有的油、漆、垢、锈等；检查对口尺寸。</w:t>
      </w:r>
      <w:r>
        <w:rPr>
          <w:b/>
        </w:rPr>
        <w:t>施焊注意事项：</w:t>
      </w:r>
    </w:p>
    <w:p>
      <w:pPr>
        <w:pStyle w:val="BodyText"/>
        <w:ind w:left="269" w:right="2042"/>
      </w:pPr>
      <w:r>
        <w:rPr>
          <w:spacing w:val="-3"/>
        </w:rPr>
        <w:t xml:space="preserve">单层焊道的厚度不大于所用焊条直径加 </w:t>
      </w:r>
      <w:r>
        <w:rPr>
          <w:rFonts w:ascii="Century Gothic" w:eastAsia="Century Gothic" w:hAnsi="Century Gothic"/>
        </w:rPr>
        <w:t>2mm</w:t>
      </w:r>
      <w:r>
        <w:rPr>
          <w:spacing w:val="-3"/>
        </w:rPr>
        <w:t xml:space="preserve">；单焊道宽度不大于所用焊条直径的 </w:t>
      </w:r>
      <w:r>
        <w:rPr>
          <w:rFonts w:ascii="Century Gothic" w:eastAsia="Century Gothic" w:hAnsi="Century Gothic"/>
        </w:rPr>
        <w:t xml:space="preserve">4 </w:t>
      </w:r>
      <w:r>
        <w:t>倍。</w:t>
      </w:r>
      <w:r>
        <w:rPr>
          <w:w w:val="95"/>
        </w:rPr>
        <w:t>注意接头和收弧的质量，收弧时应将熔池填满。多层多道焊的接头应错开（</w:t>
      </w:r>
      <w:r>
        <w:rPr>
          <w:rFonts w:ascii="Century Gothic" w:eastAsia="Century Gothic" w:hAnsi="Century Gothic"/>
          <w:w w:val="95"/>
        </w:rPr>
        <w:t>15</w:t>
      </w:r>
      <w:r>
        <w:rPr>
          <w:w w:val="95"/>
        </w:rPr>
        <w:t>～</w:t>
      </w:r>
      <w:r>
        <w:rPr>
          <w:rFonts w:ascii="Century Gothic" w:eastAsia="Century Gothic" w:hAnsi="Century Gothic"/>
          <w:w w:val="95"/>
        </w:rPr>
        <w:t>20</w:t>
      </w:r>
      <w:r>
        <w:rPr>
          <w:w w:val="95"/>
        </w:rPr>
        <w:t>）</w:t>
      </w:r>
      <w:r>
        <w:rPr>
          <w:rFonts w:ascii="Century Gothic" w:eastAsia="Century Gothic" w:hAnsi="Century Gothic"/>
          <w:w w:val="95"/>
        </w:rPr>
        <w:t>mm</w:t>
      </w:r>
      <w:r>
        <w:rPr>
          <w:spacing w:val="-16"/>
          <w:w w:val="95"/>
        </w:rPr>
        <w:t xml:space="preserve">。   </w:t>
      </w:r>
      <w:r>
        <w:t>不</w:t>
      </w:r>
      <w:r>
        <w:rPr>
          <w:spacing w:val="-3"/>
        </w:rPr>
        <w:t xml:space="preserve">锈钢定位焊必须有背面氩气保护，层间温度不允许超过 </w:t>
      </w:r>
      <w:r>
        <w:rPr>
          <w:rFonts w:ascii="Century Gothic" w:eastAsia="Century Gothic" w:hAnsi="Century Gothic"/>
        </w:rPr>
        <w:t>150</w:t>
      </w:r>
      <w:r>
        <w:t>℃。</w:t>
      </w:r>
    </w:p>
    <w:p>
      <w:pPr>
        <w:pStyle w:val="BodyText"/>
        <w:rPr>
          <w:sz w:val="29"/>
        </w:rPr>
      </w:pPr>
    </w:p>
    <w:p>
      <w:pPr>
        <w:pStyle w:val="BodyText"/>
        <w:tabs>
          <w:tab w:val="left" w:pos="7621"/>
        </w:tabs>
        <w:spacing w:before="1"/>
        <w:ind w:left="3330"/>
      </w:pPr>
      <w:r>
        <w:t>审核：</w:t>
        <w:tab/>
        <w:t>批准：</w:t>
      </w:r>
    </w:p>
    <w:p>
      <w:pPr>
        <w:spacing w:after="0"/>
        <w:sectPr>
          <w:type w:val="continuous"/>
          <w:pgSz w:w="17860" w:h="25260"/>
          <w:pgMar w:top="1540" w:right="1880" w:bottom="0" w:left="0" w:header="708" w:footer="708"/>
          <w:pgNumType w:start="94"/>
          <w:cols w:num="2" w:space="708" w:equalWidth="0">
            <w:col w:w="2853" w:space="40"/>
            <w:col w:w="1308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540" w:right="1880" w:bottom="0" w:left="0" w:header="708" w:footer="708"/>
          <w:pgNumType w:start="95"/>
          <w:cols w:space="708"/>
        </w:sectPr>
      </w:pPr>
    </w:p>
    <w:p>
      <w:pPr>
        <w:pStyle w:val="Heading1"/>
        <w:spacing w:before="203"/>
      </w:pPr>
      <w:r>
        <w:rPr>
          <w:w w:val="95"/>
        </w:rPr>
        <w:t>焊接工艺卡</w:t>
      </w:r>
    </w:p>
    <w:p>
      <w:pPr>
        <w:pStyle w:val="BodyText"/>
        <w:rPr>
          <w:b/>
          <w:sz w:val="40"/>
        </w:rPr>
      </w:pPr>
      <w:r>
        <w:br w:type="column"/>
      </w:r>
    </w:p>
    <w:p>
      <w:pPr>
        <w:pStyle w:val="Heading2"/>
        <w:spacing w:before="338"/>
        <w:rPr>
          <w:rFonts w:ascii="Century Gothic" w:eastAsia="Century Gothic"/>
        </w:rPr>
      </w:pPr>
      <w:r>
        <w:t>版次：</w:t>
      </w:r>
      <w:r>
        <w:rPr>
          <w:rFonts w:ascii="Century Gothic" w:eastAsia="Century Gothic"/>
        </w:rPr>
        <w:t>A</w:t>
      </w:r>
    </w:p>
    <w:p>
      <w:pPr>
        <w:spacing w:after="0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96"/>
          <w:cols w:num="2" w:space="708" w:equalWidth="0">
            <w:col w:w="9398" w:space="40"/>
            <w:col w:w="6542" w:space="0"/>
          </w:cols>
        </w:sectPr>
      </w:pPr>
    </w:p>
    <w:p>
      <w:pPr>
        <w:pStyle w:val="BodyText"/>
        <w:spacing w:before="1"/>
        <w:rPr>
          <w:rFonts w:ascii="Century Gothic"/>
          <w:sz w:val="23"/>
        </w:rPr>
      </w:pPr>
    </w:p>
    <w:p>
      <w:pPr>
        <w:pStyle w:val="BodyText"/>
        <w:ind w:left="2042"/>
      </w:pPr>
      <w:r>
        <w:t>编号：</w: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spacing w:line="302" w:lineRule="auto"/>
        <w:ind w:left="2042" w:right="2502"/>
        <w:rPr>
          <w:rFonts w:ascii="Century Gothic" w:eastAsia="Century Gothic"/>
        </w:rPr>
      </w:pPr>
      <w:r>
        <w:t>焊接标准：</w:t>
      </w:r>
      <w:r>
        <w:rPr>
          <w:rFonts w:ascii="Century Gothic" w:eastAsia="Century Gothic"/>
        </w:rPr>
        <w:t xml:space="preserve">DL/T869-2012 </w:t>
      </w:r>
      <w:r>
        <w:t>焊接方法：</w:t>
      </w:r>
      <w:r>
        <w:rPr>
          <w:rFonts w:ascii="Century Gothic" w:eastAsia="Century Gothic"/>
        </w:rPr>
        <w:t>GTAW</w:t>
      </w:r>
    </w:p>
    <w:p>
      <w:pPr>
        <w:pStyle w:val="BodyText"/>
        <w:spacing w:before="8"/>
        <w:ind w:left="2042"/>
      </w:pPr>
      <w:r>
        <w:rPr>
          <w:w w:val="110"/>
        </w:rPr>
        <w:t>接头型式：</w:t>
      </w:r>
      <w:r>
        <w:rPr>
          <w:rFonts w:ascii="Century Gothic" w:eastAsia="Century Gothic"/>
          <w:w w:val="110"/>
        </w:rPr>
        <w:t xml:space="preserve">T </w:t>
      </w:r>
      <w:r>
        <w:rPr>
          <w:w w:val="110"/>
        </w:rPr>
        <w:t>型</w:t>
      </w:r>
    </w:p>
    <w:p>
      <w:pPr>
        <w:pStyle w:val="BodyText"/>
        <w:spacing w:before="59"/>
        <w:ind w:left="2042"/>
        <w:rPr>
          <w:rFonts w:ascii="Century Gothic" w:eastAsia="Century Gothic"/>
        </w:rPr>
      </w:pPr>
      <w:r>
        <w:rPr>
          <w:w w:val="95"/>
        </w:rPr>
        <w:t>接头型式、坡口和组装尺寸示意图：单位：</w:t>
      </w:r>
      <w:r>
        <w:rPr>
          <w:rFonts w:ascii="Century Gothic" w:eastAsia="Century Gothic"/>
          <w:w w:val="95"/>
        </w:rPr>
        <w:t>mm</w:t>
      </w:r>
    </w:p>
    <w:p>
      <w:pPr>
        <w:pStyle w:val="BodyText"/>
        <w:spacing w:before="107" w:line="244" w:lineRule="auto"/>
        <w:ind w:left="1716" w:right="119"/>
      </w:pPr>
      <w:r>
        <w:br w:type="column"/>
      </w:r>
      <w:r>
        <w:t>适用范围：汽水管道或联箱封头，汽水取样、仪表等接管座。</w:t>
      </w:r>
    </w:p>
    <w:p>
      <w:pPr>
        <w:pStyle w:val="BodyText"/>
        <w:spacing w:before="54" w:line="304" w:lineRule="auto"/>
        <w:ind w:left="1716" w:right="4169"/>
      </w:pPr>
      <w:r>
        <w:rPr>
          <w:spacing w:val="-3"/>
        </w:rPr>
        <w:t xml:space="preserve">焊接工艺评定编号： </w:t>
      </w:r>
      <w:r>
        <w:t>焊接位置：全位置 衬垫材料：无</w:t>
      </w:r>
    </w:p>
    <w:p>
      <w:pPr>
        <w:pStyle w:val="BodyText"/>
        <w:spacing w:line="317" w:lineRule="exact"/>
        <w:ind w:left="1716"/>
        <w:rPr>
          <w:rFonts w:ascii="Century Gothic" w:eastAsia="Century Gothic"/>
        </w:rPr>
      </w:pPr>
      <w:r>
        <w:t>焊接层道示意图：单位：</w:t>
      </w:r>
      <w:r>
        <w:rPr>
          <w:rFonts w:ascii="Century Gothic" w:eastAsia="Century Gothic"/>
        </w:rPr>
        <w:t>mm</w:t>
      </w:r>
    </w:p>
    <w:p>
      <w:pPr>
        <w:spacing w:after="0" w:line="317" w:lineRule="exact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97"/>
          <w:cols w:num="2" w:space="708" w:equalWidth="0">
            <w:col w:w="7623" w:space="40"/>
            <w:col w:w="8317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3"/>
        <w:rPr>
          <w:rFonts w:ascii="Century Gothic"/>
        </w:rPr>
      </w:pPr>
    </w:p>
    <w:p>
      <w:pPr>
        <w:spacing w:after="0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98"/>
          <w:cols w:space="708"/>
        </w:sectPr>
      </w:pPr>
    </w:p>
    <w:p>
      <w:pPr>
        <w:pStyle w:val="BodyText"/>
        <w:rPr>
          <w:rFonts w:ascii="Century Gothic"/>
          <w:sz w:val="26"/>
        </w:rPr>
      </w:pPr>
    </w:p>
    <w:p>
      <w:pPr>
        <w:pStyle w:val="BodyText"/>
        <w:tabs>
          <w:tab w:val="left" w:pos="4036"/>
        </w:tabs>
        <w:spacing w:before="227" w:line="189" w:lineRule="auto"/>
        <w:ind w:left="4306" w:right="401" w:hanging="2139"/>
      </w:pPr>
      <w:r>
        <w:rPr>
          <w:position w:val="-12"/>
        </w:rPr>
        <w:t>母材</w:t>
        <w:tab/>
      </w:r>
      <w:r>
        <w:t>母材材质牌号</w:t>
      </w:r>
      <w:r>
        <w:rPr>
          <w:spacing w:val="-18"/>
        </w:rPr>
        <w:t xml:space="preserve">： </w:t>
      </w:r>
      <w:r>
        <w:t>母材类别：</w:t>
      </w:r>
    </w:p>
    <w:p>
      <w:pPr>
        <w:pStyle w:val="BodyText"/>
        <w:spacing w:before="38" w:line="259" w:lineRule="auto"/>
        <w:ind w:left="3629" w:hanging="468"/>
      </w:pPr>
      <w:r>
        <w:rPr>
          <w:w w:val="95"/>
        </w:rPr>
        <w:t>母材直径范围</w:t>
      </w:r>
      <w:r>
        <w:rPr>
          <w:rFonts w:ascii="Century Gothic" w:eastAsia="Century Gothic"/>
          <w:w w:val="95"/>
        </w:rPr>
        <w:t>(mm)</w:t>
      </w:r>
      <w:r>
        <w:rPr>
          <w:w w:val="95"/>
        </w:rPr>
        <w:t>：不限</w:t>
      </w:r>
      <w:r>
        <w:t>类别（焊丝或焊条等）</w:t>
      </w:r>
    </w:p>
    <w:p>
      <w:pPr>
        <w:pStyle w:val="BodyText"/>
        <w:tabs>
          <w:tab w:val="left" w:pos="4709"/>
        </w:tabs>
        <w:spacing w:line="170" w:lineRule="auto"/>
        <w:ind w:left="2168"/>
      </w:pPr>
      <w:r>
        <w:t>填充</w:t>
        <w:tab/>
      </w:r>
      <w:r>
        <w:rPr>
          <w:position w:val="-11"/>
        </w:rPr>
        <w:t>焊丝</w:t>
      </w:r>
    </w:p>
    <w:p>
      <w:pPr>
        <w:pStyle w:val="BodyText"/>
        <w:spacing w:line="290" w:lineRule="exact"/>
        <w:ind w:left="2168"/>
      </w:pPr>
      <w:r>
        <w:t>材料</w:t>
      </w:r>
    </w:p>
    <w:p>
      <w:pPr>
        <w:pStyle w:val="BodyText"/>
        <w:tabs>
          <w:tab w:val="left" w:pos="4503"/>
        </w:tabs>
        <w:spacing w:before="83"/>
        <w:ind w:right="523"/>
        <w:jc w:val="center"/>
      </w:pPr>
      <w:r>
        <w:br w:type="column"/>
      </w:r>
      <w:r>
        <w:rPr>
          <w:rFonts w:ascii="Century Gothic" w:eastAsia="Century Gothic"/>
        </w:rPr>
        <w:t>A</w:t>
      </w:r>
      <w:r>
        <w:rPr>
          <w:rFonts w:ascii="Century Gothic" w:eastAsia="Century Gothic"/>
          <w:spacing w:val="-13"/>
        </w:rPr>
        <w:t xml:space="preserve"> </w:t>
      </w:r>
      <w:r>
        <w:t>侧</w:t>
        <w:tab/>
      </w:r>
      <w:r>
        <w:rPr>
          <w:rFonts w:ascii="Century Gothic" w:eastAsia="Century Gothic"/>
        </w:rPr>
        <w:t>B</w:t>
      </w:r>
      <w:r>
        <w:rPr>
          <w:rFonts w:ascii="Century Gothic" w:eastAsia="Century Gothic"/>
          <w:spacing w:val="-6"/>
        </w:rPr>
        <w:t xml:space="preserve"> </w:t>
      </w:r>
      <w:r>
        <w:t>侧</w:t>
      </w:r>
    </w:p>
    <w:p>
      <w:pPr>
        <w:pStyle w:val="BodyText"/>
        <w:tabs>
          <w:tab w:val="left" w:pos="4504"/>
        </w:tabs>
        <w:spacing w:before="88"/>
        <w:ind w:right="521"/>
        <w:jc w:val="center"/>
        <w:rPr>
          <w:rFonts w:ascii="Century Gothic"/>
        </w:rPr>
      </w:pPr>
      <w:r>
        <w:rPr>
          <w:rFonts w:ascii="Century Gothic"/>
          <w:w w:val="110"/>
        </w:rPr>
        <w:t>TP316L</w:t>
        <w:tab/>
        <w:t>TP316L</w:t>
      </w:r>
    </w:p>
    <w:p>
      <w:pPr>
        <w:pStyle w:val="BodyText"/>
        <w:tabs>
          <w:tab w:val="left" w:pos="4504"/>
        </w:tabs>
        <w:spacing w:before="39"/>
        <w:ind w:right="520"/>
        <w:jc w:val="center"/>
      </w:pPr>
      <w:r>
        <w:rPr>
          <w:rFonts w:ascii="Century Gothic" w:hAnsi="Century Gothic"/>
        </w:rPr>
        <w:t>C</w:t>
      </w:r>
      <w:r>
        <w:t>Ⅲ</w:t>
        <w:tab/>
      </w:r>
      <w:r>
        <w:rPr>
          <w:rFonts w:ascii="Century Gothic" w:hAnsi="Century Gothic"/>
        </w:rPr>
        <w:t>C</w:t>
      </w:r>
      <w:r>
        <w:t>Ⅲ</w:t>
      </w:r>
    </w:p>
    <w:p>
      <w:pPr>
        <w:pStyle w:val="BodyText"/>
        <w:spacing w:before="24"/>
        <w:ind w:right="500"/>
        <w:jc w:val="center"/>
        <w:rPr>
          <w:rFonts w:ascii="Century Gothic" w:eastAsia="Century Gothic"/>
        </w:rPr>
      </w:pPr>
      <w:r>
        <w:t>母材厚度范围</w:t>
      </w:r>
      <w:r>
        <w:rPr>
          <w:rFonts w:ascii="Century Gothic" w:eastAsia="Century Gothic"/>
        </w:rPr>
        <w:t>(mm)</w:t>
      </w:r>
      <w:r>
        <w:t>：</w:t>
      </w:r>
      <w:r>
        <w:rPr>
          <w:rFonts w:ascii="Century Gothic" w:eastAsia="Century Gothic"/>
        </w:rPr>
        <w:t>1.5</w:t>
      </w:r>
      <w:r>
        <w:t>～</w:t>
      </w:r>
      <w:r>
        <w:rPr>
          <w:rFonts w:ascii="Century Gothic" w:eastAsia="Century Gothic"/>
        </w:rPr>
        <w:t>12</w:t>
      </w:r>
    </w:p>
    <w:p>
      <w:pPr>
        <w:pStyle w:val="BodyText"/>
        <w:tabs>
          <w:tab w:val="left" w:pos="4504"/>
        </w:tabs>
        <w:spacing w:before="29"/>
        <w:ind w:right="520"/>
        <w:jc w:val="center"/>
      </w:pPr>
      <w:r>
        <w:t>标准、型号</w:t>
        <w:tab/>
        <w:t>制造商牌号</w:t>
      </w:r>
    </w:p>
    <w:p>
      <w:pPr>
        <w:pStyle w:val="BodyText"/>
        <w:tabs>
          <w:tab w:val="left" w:pos="4345"/>
        </w:tabs>
        <w:spacing w:before="84"/>
        <w:ind w:right="363"/>
        <w:jc w:val="center"/>
        <w:rPr>
          <w:rFonts w:ascii="Century Gothic"/>
        </w:rPr>
      </w:pPr>
      <w:r>
        <w:rPr>
          <w:rFonts w:ascii="Century Gothic"/>
          <w:w w:val="105"/>
        </w:rPr>
        <w:t>ER316L</w:t>
        <w:tab/>
        <w:t>CHG-316L</w:t>
      </w:r>
    </w:p>
    <w:p>
      <w:pPr>
        <w:spacing w:after="0"/>
        <w:jc w:val="center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99"/>
          <w:cols w:num="2" w:space="708" w:equalWidth="0">
            <w:col w:w="6330" w:space="40"/>
            <w:col w:w="9610" w:space="0"/>
          </w:cols>
        </w:sectPr>
      </w:pPr>
    </w:p>
    <w:p>
      <w:pPr>
        <w:pStyle w:val="BodyText"/>
        <w:spacing w:before="2"/>
        <w:rPr>
          <w:rFonts w:ascii="Century Gothic"/>
          <w:sz w:val="26"/>
        </w:rPr>
      </w:pPr>
    </w:p>
    <w:p>
      <w:pPr>
        <w:pStyle w:val="BodyText"/>
        <w:tabs>
          <w:tab w:val="left" w:pos="12893"/>
        </w:tabs>
        <w:spacing w:before="62"/>
        <w:ind w:left="7068"/>
      </w:pPr>
      <w:r>
        <w:t>气体成分及纯度</w:t>
        <w:tab/>
        <w:t>流速</w:t>
      </w:r>
    </w:p>
    <w:p>
      <w:pPr>
        <w:spacing w:after="0"/>
        <w:sectPr>
          <w:type w:val="continuous"/>
          <w:pgSz w:w="17860" w:h="25260"/>
          <w:pgMar w:top="1540" w:right="1880" w:bottom="0" w:left="0" w:header="708" w:footer="708"/>
          <w:pgNumType w:start="100"/>
          <w:cols w:space="708"/>
        </w:sectPr>
      </w:pPr>
    </w:p>
    <w:p>
      <w:pPr>
        <w:pStyle w:val="BodyText"/>
        <w:tabs>
          <w:tab w:val="left" w:pos="3928"/>
          <w:tab w:val="left" w:pos="7402"/>
          <w:tab w:val="left" w:pos="7946"/>
        </w:tabs>
        <w:spacing w:before="40" w:line="373" w:lineRule="exact"/>
        <w:ind w:left="2168"/>
        <w:rPr>
          <w:rFonts w:ascii="Century Gothic" w:eastAsia="Century Gothic"/>
        </w:rPr>
      </w:pPr>
      <w:r>
        <w:rPr>
          <w:position w:val="5"/>
        </w:rPr>
        <w:t>保护</w:t>
        <w:tab/>
      </w:r>
      <w:r>
        <w:t>正面：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3928"/>
          <w:tab w:val="left" w:pos="7402"/>
          <w:tab w:val="left" w:pos="7946"/>
        </w:tabs>
        <w:spacing w:line="393" w:lineRule="exact"/>
        <w:ind w:left="2168"/>
        <w:rPr>
          <w:rFonts w:ascii="Century Gothic" w:eastAsia="Century Gothic"/>
        </w:rPr>
      </w:pPr>
      <w:r>
        <w:rPr>
          <w:position w:val="7"/>
        </w:rPr>
        <w:t>气体</w:t>
        <w:tab/>
      </w:r>
      <w:r>
        <w:t>背面：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6945"/>
          <w:tab w:val="left" w:pos="9812"/>
        </w:tabs>
        <w:spacing w:before="25" w:line="259" w:lineRule="auto"/>
        <w:ind w:left="3161" w:right="671"/>
      </w:pPr>
      <w:r>
        <w:t>注：不锈钢材料在焊缝厚度</w:t>
      </w:r>
      <w:r>
        <w:rPr>
          <w:rFonts w:ascii="Arial" w:eastAsia="Arial" w:hAnsi="Arial"/>
        </w:rPr>
        <w:t>≤5mm</w:t>
      </w:r>
      <w:r>
        <w:rPr>
          <w:rFonts w:ascii="Arial" w:eastAsia="Arial" w:hAnsi="Arial"/>
          <w:spacing w:val="-5"/>
        </w:rPr>
        <w:t xml:space="preserve"> </w:t>
      </w:r>
      <w:r>
        <w:t>前不能停止背面气体保护</w:t>
      </w:r>
      <w:r>
        <w:rPr>
          <w:spacing w:val="-14"/>
        </w:rPr>
        <w:t>。</w:t>
      </w:r>
      <w:r>
        <w:t>预热温度：</w:t>
      </w:r>
      <w:r>
        <w:rPr>
          <w:rFonts w:ascii="Century Gothic" w:eastAsia="Century Gothic" w:hAnsi="Century Gothic"/>
        </w:rPr>
        <w:t>GTAW</w:t>
        <w:tab/>
      </w:r>
      <w:r>
        <w:t>℃，</w:t>
      </w:r>
      <w:r>
        <w:rPr>
          <w:rFonts w:ascii="Century Gothic" w:eastAsia="Century Gothic" w:hAnsi="Century Gothic"/>
        </w:rPr>
        <w:t>SMAW</w:t>
        <w:tab/>
      </w:r>
      <w:r>
        <w:t>℃</w:t>
      </w:r>
    </w:p>
    <w:p>
      <w:pPr>
        <w:pStyle w:val="BodyText"/>
        <w:tabs>
          <w:tab w:val="left" w:pos="3161"/>
          <w:tab w:val="left" w:pos="9246"/>
        </w:tabs>
        <w:spacing w:line="295" w:lineRule="exact"/>
        <w:ind w:left="2168"/>
      </w:pPr>
      <w:r>
        <w:rPr>
          <w:position w:val="9"/>
        </w:rPr>
        <w:t>预热</w:t>
        <w:tab/>
      </w:r>
      <w:r>
        <w:t>预热加热方式：</w:t>
        <w:tab/>
        <w:t>温度测量方式</w:t>
      </w:r>
      <w:r>
        <w:rPr>
          <w:spacing w:val="-20"/>
        </w:rPr>
        <w:t>：</w:t>
      </w:r>
    </w:p>
    <w:p>
      <w:pPr>
        <w:pStyle w:val="BodyText"/>
        <w:tabs>
          <w:tab w:val="left" w:pos="3161"/>
          <w:tab w:val="left" w:pos="6672"/>
        </w:tabs>
        <w:spacing w:before="85" w:line="122" w:lineRule="auto"/>
        <w:ind w:left="2168" w:right="4192"/>
      </w:pPr>
      <w:r>
        <w:rPr>
          <w:position w:val="18"/>
        </w:rPr>
        <w:t>后热</w:t>
        <w:tab/>
      </w:r>
      <w:r>
        <w:t>层间温度：</w:t>
        <w:tab/>
      </w:r>
      <w:r>
        <w:rPr>
          <w:spacing w:val="-18"/>
        </w:rPr>
        <w:t xml:space="preserve">℃ </w:t>
      </w:r>
      <w:r>
        <w:t>热处</w:t>
      </w:r>
    </w:p>
    <w:p>
      <w:pPr>
        <w:pStyle w:val="BodyText"/>
        <w:spacing w:before="85" w:line="259" w:lineRule="auto"/>
        <w:ind w:left="1321" w:right="2141"/>
        <w:rPr>
          <w:rFonts w:ascii="Century Gothic" w:eastAsia="Century Gothic"/>
        </w:rPr>
      </w:pPr>
      <w:r>
        <w:br w:type="column"/>
      </w:r>
      <w:r>
        <w:rPr>
          <w:w w:val="95"/>
        </w:rPr>
        <w:t>9～10</w:t>
      </w:r>
      <w:r>
        <w:rPr>
          <w:rFonts w:ascii="Century Gothic" w:eastAsia="Century Gothic"/>
          <w:w w:val="95"/>
        </w:rPr>
        <w:t xml:space="preserve">L/min </w:t>
      </w:r>
      <w:r>
        <w:rPr>
          <w:w w:val="95"/>
        </w:rPr>
        <w:t>8～15</w:t>
      </w:r>
      <w:r>
        <w:rPr>
          <w:rFonts w:ascii="Century Gothic" w:eastAsia="Century Gothic"/>
          <w:w w:val="95"/>
        </w:rPr>
        <w:t>L/min</w:t>
      </w:r>
    </w:p>
    <w:p>
      <w:pPr>
        <w:spacing w:after="0" w:line="259" w:lineRule="auto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101"/>
          <w:cols w:num="2" w:space="708" w:equalWidth="0">
            <w:col w:w="11137" w:space="40"/>
            <w:col w:w="4803" w:space="0"/>
          </w:cols>
        </w:sectPr>
      </w:pPr>
    </w:p>
    <w:p>
      <w:pPr>
        <w:pStyle w:val="BodyText"/>
        <w:tabs>
          <w:tab w:val="left" w:pos="3161"/>
          <w:tab w:val="left" w:pos="6672"/>
        </w:tabs>
        <w:spacing w:line="189" w:lineRule="auto"/>
        <w:ind w:left="2304"/>
      </w:pPr>
      <w:r>
        <w:rPr>
          <w:position w:val="-8"/>
        </w:rPr>
        <w:t>理</w:t>
        <w:tab/>
      </w:r>
      <w:r>
        <w:t>后热温度：</w:t>
        <w:tab/>
        <w:t>℃</w:t>
      </w:r>
    </w:p>
    <w:p>
      <w:pPr>
        <w:pStyle w:val="BodyText"/>
        <w:tabs>
          <w:tab w:val="left" w:pos="5732"/>
          <w:tab w:val="left" w:pos="6553"/>
        </w:tabs>
        <w:spacing w:line="314" w:lineRule="exact"/>
        <w:ind w:left="3161"/>
      </w:pPr>
      <w:r>
        <w:t>热处理温度：</w:t>
        <w:tab/>
      </w:r>
      <w:r>
        <w:rPr>
          <w:rFonts w:ascii="Century Gothic" w:eastAsia="Century Gothic" w:hAnsi="Century Gothic"/>
        </w:rPr>
        <w:t>±</w:t>
        <w:tab/>
      </w:r>
      <w:r>
        <w:t>℃</w:t>
      </w:r>
    </w:p>
    <w:p>
      <w:pPr>
        <w:pStyle w:val="BodyText"/>
        <w:tabs>
          <w:tab w:val="left" w:pos="4396"/>
          <w:tab w:val="left" w:pos="5970"/>
        </w:tabs>
        <w:spacing w:before="9"/>
        <w:ind w:left="3327"/>
      </w:pPr>
      <w:r>
        <w:pict>
          <v:shape id="_x0000_s1040" type="#_x0000_t202" style="width:580.8pt;height:184.4pt;margin-top:18.9pt;margin-left:158.45pt;mso-position-horizontal-relative:page;position:absolute;z-index:251684864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85"/>
                    <w:gridCol w:w="1349"/>
                    <w:gridCol w:w="1893"/>
                    <w:gridCol w:w="1438"/>
                    <w:gridCol w:w="1381"/>
                    <w:gridCol w:w="1677"/>
                    <w:gridCol w:w="1190"/>
                    <w:gridCol w:w="160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34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23" w:right="251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层道</w:t>
                        </w:r>
                      </w:p>
                      <w:p>
                        <w:pPr>
                          <w:pStyle w:val="TableParagraph"/>
                          <w:spacing w:before="88"/>
                          <w:ind w:right="22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宋体"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宋体"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line="317" w:lineRule="exact"/>
                          <w:ind w:left="34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(mm)</w:t>
                        </w:r>
                      </w:p>
                      <w:p>
                        <w:pPr>
                          <w:pStyle w:val="TableParagraph"/>
                          <w:spacing w:before="97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>Φ</w:t>
                        </w:r>
                        <w:r>
                          <w:rPr>
                            <w:rFonts w:ascii="Arial" w:hAnsi="Arial"/>
                            <w:spacing w:val="-20"/>
                            <w:sz w:val="27"/>
                          </w:rPr>
                          <w:t xml:space="preserve">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69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性</w:t>
                        </w:r>
                      </w:p>
                      <w:p>
                        <w:pPr>
                          <w:pStyle w:val="TableParagraph"/>
                          <w:spacing w:before="86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537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（</w:t>
                        </w:r>
                        <w:r>
                          <w:rPr>
                            <w:sz w:val="27"/>
                          </w:rPr>
                          <w:t>A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）</w:t>
                        </w:r>
                      </w:p>
                      <w:p>
                        <w:pPr>
                          <w:pStyle w:val="TableParagraph"/>
                          <w:spacing w:before="84"/>
                          <w:ind w:left="46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62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83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line="317" w:lineRule="exact"/>
                          <w:ind w:left="243" w:right="3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(V)</w:t>
                        </w:r>
                      </w:p>
                      <w:p>
                        <w:pPr>
                          <w:pStyle w:val="TableParagraph"/>
                          <w:spacing w:before="97"/>
                          <w:ind w:left="245" w:right="3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47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w w:val="90"/>
                            <w:sz w:val="27"/>
                          </w:rPr>
                          <w:t>（</w:t>
                        </w:r>
                        <w:r>
                          <w:rPr>
                            <w:w w:val="90"/>
                            <w:sz w:val="27"/>
                          </w:rPr>
                          <w:t>mm/min</w:t>
                        </w:r>
                        <w:r>
                          <w:rPr>
                            <w:rFonts w:ascii="宋体" w:eastAsia="宋体" w:hint="eastAsia"/>
                            <w:w w:val="90"/>
                            <w:sz w:val="27"/>
                          </w:rPr>
                          <w:t>）</w:t>
                        </w:r>
                      </w:p>
                      <w:p>
                        <w:pPr>
                          <w:pStyle w:val="TableParagraph"/>
                          <w:spacing w:before="84"/>
                          <w:ind w:left="50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7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69"/>
                          <w:ind w:left="28" w:right="251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 xml:space="preserve">2 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以上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69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6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6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1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69"/>
                          <w:ind w:left="167" w:right="4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66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107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6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69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1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75"/>
                          <w:ind w:left="28" w:right="2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 xml:space="preserve">或 </w:t>
                        </w:r>
                        <w:r>
                          <w:rPr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75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71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75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6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75"/>
                          <w:ind w:left="167" w:right="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62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83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75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75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1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73"/>
                          <w:ind w:left="28" w:right="251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 xml:space="preserve">2 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以上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69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6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73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5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73"/>
                          <w:ind w:left="167" w:right="4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66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107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73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73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1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71"/>
                          <w:ind w:left="28" w:right="2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 xml:space="preserve">或 </w:t>
                        </w:r>
                        <w:r>
                          <w:rPr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75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71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71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3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71"/>
                          <w:ind w:left="167" w:right="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62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83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71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71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7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69"/>
                          <w:ind w:left="28" w:right="251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 xml:space="preserve">2 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以上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69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6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6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1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69"/>
                          <w:ind w:left="167" w:right="4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66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107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6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69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3"/>
                      <w:jc w:val="left"/>
                    </w:trPr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75" w:line="309" w:lineRule="exact"/>
                          <w:ind w:left="28" w:right="2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 xml:space="preserve">或 </w:t>
                        </w:r>
                        <w:r>
                          <w:rPr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75" w:line="309" w:lineRule="exact"/>
                          <w:ind w:right="2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71" w:line="312" w:lineRule="exact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75" w:line="309" w:lineRule="exact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76" w:line="307" w:lineRule="exact"/>
                          <w:ind w:left="431" w:right="36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677" w:type="dxa"/>
                      </w:tcPr>
                      <w:p>
                        <w:pPr>
                          <w:pStyle w:val="TableParagraph"/>
                          <w:spacing w:before="75" w:line="309" w:lineRule="exact"/>
                          <w:ind w:left="167" w:right="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62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83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75" w:line="309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75" w:line="309" w:lineRule="exact"/>
                          <w:ind w:right="22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50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  <w:t>焊接</w:t>
        <w:tab/>
      </w:r>
      <w:r>
        <w:t>焊接方法</w:t>
        <w:tab/>
        <w:t>焊材牌</w:t>
      </w:r>
      <w:r>
        <w:rPr>
          <w:spacing w:val="-20"/>
        </w:rPr>
        <w:t>号</w:t>
      </w:r>
    </w:p>
    <w:p>
      <w:pPr>
        <w:pStyle w:val="BodyText"/>
        <w:tabs>
          <w:tab w:val="left" w:pos="4590"/>
        </w:tabs>
        <w:spacing w:line="293" w:lineRule="exact"/>
        <w:ind w:left="2155"/>
        <w:rPr>
          <w:rFonts w:ascii="Century Gothic" w:eastAsia="Century Gothic"/>
        </w:rPr>
      </w:pPr>
      <w:r>
        <w:br w:type="column"/>
      </w: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tabs>
          <w:tab w:val="left" w:pos="4590"/>
        </w:tabs>
        <w:spacing w:before="23"/>
        <w:ind w:left="2155"/>
        <w:rPr>
          <w:rFonts w:ascii="Century Gothic" w:eastAsia="Century Gothic"/>
        </w:rPr>
      </w:pP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tabs>
          <w:tab w:val="left" w:pos="2162"/>
          <w:tab w:val="left" w:pos="3852"/>
          <w:tab w:val="left" w:pos="5331"/>
          <w:tab w:val="left" w:pos="6387"/>
          <w:tab w:val="left" w:pos="8100"/>
        </w:tabs>
        <w:spacing w:before="27"/>
        <w:ind w:left="798"/>
      </w:pPr>
      <w:r>
        <w:t>规格</w:t>
        <w:tab/>
      </w:r>
      <w:r>
        <w:rPr>
          <w:position w:val="2"/>
        </w:rPr>
        <w:t>电流极</w:t>
        <w:tab/>
        <w:t>电流</w:t>
        <w:tab/>
      </w:r>
      <w:r>
        <w:t>电压</w:t>
        <w:tab/>
      </w:r>
      <w:r>
        <w:rPr>
          <w:position w:val="2"/>
        </w:rPr>
        <w:t>焊接速度</w:t>
        <w:tab/>
      </w:r>
      <w:r>
        <w:rPr>
          <w:position w:val="-15"/>
        </w:rPr>
        <w:t>其他</w:t>
      </w:r>
    </w:p>
    <w:p>
      <w:pPr>
        <w:spacing w:after="0"/>
        <w:sectPr>
          <w:type w:val="continuous"/>
          <w:pgSz w:w="17860" w:h="25260"/>
          <w:pgMar w:top="1540" w:right="1880" w:bottom="0" w:left="0" w:header="708" w:footer="708"/>
          <w:pgNumType w:start="102"/>
          <w:cols w:num="2" w:space="708" w:equalWidth="0">
            <w:col w:w="7051" w:space="40"/>
            <w:col w:w="888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pStyle w:val="BodyText"/>
        <w:spacing w:before="62" w:line="242" w:lineRule="auto"/>
        <w:ind w:left="2168" w:right="13269"/>
        <w:jc w:val="both"/>
      </w:pPr>
      <w:r>
        <w:t>焊接工艺参数</w:t>
      </w:r>
    </w:p>
    <w:p>
      <w:pPr>
        <w:spacing w:after="0" w:line="242" w:lineRule="auto"/>
        <w:jc w:val="both"/>
        <w:sectPr>
          <w:type w:val="continuous"/>
          <w:pgSz w:w="17860" w:h="25260"/>
          <w:pgMar w:top="1540" w:right="1880" w:bottom="0" w:left="0" w:header="708" w:footer="708"/>
          <w:pgNumType w:start="103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before="1" w:line="242" w:lineRule="auto"/>
        <w:ind w:left="2168" w:right="142"/>
      </w:pPr>
      <w:r>
        <w:t>工艺说明</w:t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34"/>
        </w:rPr>
      </w:pPr>
    </w:p>
    <w:p>
      <w:pPr>
        <w:pStyle w:val="BodyText"/>
        <w:spacing w:before="1"/>
        <w:ind w:left="2042"/>
      </w:pPr>
      <w:r>
        <w:t>编制：</w:t>
      </w:r>
    </w:p>
    <w:p>
      <w:pPr>
        <w:pStyle w:val="BodyText"/>
        <w:tabs>
          <w:tab w:val="left" w:pos="1637"/>
          <w:tab w:val="left" w:pos="2973"/>
          <w:tab w:val="left" w:pos="4943"/>
          <w:tab w:val="left" w:pos="6494"/>
          <w:tab w:val="left" w:pos="7809"/>
          <w:tab w:val="left" w:pos="9364"/>
          <w:tab w:val="left" w:pos="10798"/>
        </w:tabs>
        <w:spacing w:before="181"/>
        <w:ind w:left="326"/>
        <w:rPr>
          <w:rFonts w:ascii="Century Gothic" w:eastAsia="Century Gothic" w:hAnsi="Century Gothic"/>
        </w:rPr>
      </w:pPr>
      <w:r>
        <w:br w:type="column"/>
      </w:r>
      <w:r>
        <w:rPr>
          <w:rFonts w:ascii="Century Gothic" w:eastAsia="Century Gothic" w:hAnsi="Century Gothic"/>
        </w:rPr>
        <w:t>2</w:t>
      </w:r>
      <w:r>
        <w:rPr>
          <w:rFonts w:ascii="Century Gothic" w:eastAsia="Century Gothic" w:hAnsi="Century Gothic"/>
          <w:spacing w:val="-6"/>
        </w:rPr>
        <w:t xml:space="preserve"> </w:t>
      </w:r>
      <w:r>
        <w:t>以上</w:t>
        <w:tab/>
      </w:r>
      <w:r>
        <w:rPr>
          <w:rFonts w:ascii="Century Gothic" w:eastAsia="Century Gothic" w:hAnsi="Century Gothic"/>
        </w:rPr>
        <w:t>GTAW</w:t>
        <w:tab/>
        <w:t>CHG-316L</w:t>
        <w:tab/>
      </w:r>
      <w:r>
        <w:rPr>
          <w:rFonts w:ascii="Arial" w:eastAsia="Arial" w:hAnsi="Arial"/>
        </w:rPr>
        <w:t>Φ</w:t>
      </w:r>
      <w:r>
        <w:rPr>
          <w:rFonts w:ascii="Arial" w:eastAsia="Arial" w:hAnsi="Arial"/>
          <w:spacing w:val="-21"/>
        </w:rPr>
        <w:t xml:space="preserve"> </w:t>
      </w:r>
      <w:r>
        <w:rPr>
          <w:rFonts w:ascii="Century Gothic" w:eastAsia="Century Gothic" w:hAnsi="Century Gothic"/>
        </w:rPr>
        <w:t>3.2</w:t>
        <w:tab/>
      </w:r>
      <w:r>
        <w:t>正接</w:t>
        <w:tab/>
      </w:r>
      <w:r>
        <w:rPr>
          <w:rFonts w:ascii="Century Gothic" w:eastAsia="Century Gothic" w:hAnsi="Century Gothic"/>
        </w:rPr>
        <w:t>66</w:t>
      </w:r>
      <w:r>
        <w:t>～</w:t>
      </w:r>
      <w:r>
        <w:rPr>
          <w:rFonts w:ascii="Century Gothic" w:eastAsia="Century Gothic" w:hAnsi="Century Gothic"/>
        </w:rPr>
        <w:t>107</w:t>
        <w:tab/>
        <w:t>10</w:t>
      </w:r>
      <w:r>
        <w:t>～</w:t>
      </w:r>
      <w:r>
        <w:rPr>
          <w:rFonts w:ascii="Century Gothic" w:eastAsia="Century Gothic" w:hAnsi="Century Gothic"/>
        </w:rPr>
        <w:t>11</w:t>
        <w:tab/>
        <w:t>30</w:t>
      </w:r>
      <w:r>
        <w:t>～</w:t>
      </w:r>
      <w:r>
        <w:rPr>
          <w:rFonts w:ascii="Century Gothic" w:eastAsia="Century Gothic" w:hAnsi="Century Gothic"/>
        </w:rPr>
        <w:t>50</w:t>
      </w:r>
    </w:p>
    <w:p>
      <w:pPr>
        <w:pStyle w:val="Heading3"/>
        <w:spacing w:before="87"/>
        <w:rPr>
          <w:b w:val="0"/>
        </w:rPr>
      </w:pPr>
      <w:r>
        <w:t>焊前准备、清理和检查</w:t>
      </w:r>
      <w:r>
        <w:rPr>
          <w:b w:val="0"/>
        </w:rPr>
        <w:t>：</w:t>
      </w:r>
    </w:p>
    <w:p>
      <w:pPr>
        <w:pStyle w:val="BodyText"/>
        <w:spacing w:before="5" w:line="242" w:lineRule="auto"/>
        <w:ind w:left="269" w:right="2904"/>
        <w:rPr>
          <w:b/>
        </w:rPr>
      </w:pPr>
      <w:r>
        <w:rPr>
          <w:w w:val="95"/>
        </w:rPr>
        <w:t>机械清理坡口表面及边缘</w:t>
      </w:r>
      <w:r>
        <w:rPr>
          <w:rFonts w:ascii="Century Gothic" w:eastAsia="Century Gothic"/>
          <w:w w:val="95"/>
        </w:rPr>
        <w:t xml:space="preserve">(25)mm   </w:t>
      </w:r>
      <w:r>
        <w:rPr>
          <w:w w:val="95"/>
        </w:rPr>
        <w:t>范围内所有的油、漆、垢、锈等；检查对口尺寸。</w:t>
      </w:r>
      <w:r>
        <w:rPr>
          <w:b/>
        </w:rPr>
        <w:t>施焊注意事项：</w:t>
      </w:r>
    </w:p>
    <w:p>
      <w:pPr>
        <w:pStyle w:val="BodyText"/>
        <w:spacing w:line="242" w:lineRule="auto"/>
        <w:ind w:left="269" w:right="2042"/>
      </w:pPr>
      <w:r>
        <w:rPr>
          <w:spacing w:val="-3"/>
        </w:rPr>
        <w:t xml:space="preserve">单层焊道的厚度不大于所用焊条直径加 </w:t>
      </w:r>
      <w:r>
        <w:rPr>
          <w:rFonts w:ascii="Century Gothic" w:eastAsia="Century Gothic" w:hAnsi="Century Gothic"/>
        </w:rPr>
        <w:t>2mm</w:t>
      </w:r>
      <w:r>
        <w:rPr>
          <w:spacing w:val="-3"/>
        </w:rPr>
        <w:t xml:space="preserve">；单焊道宽度不大于所用焊条直径的 </w:t>
      </w:r>
      <w:r>
        <w:rPr>
          <w:rFonts w:ascii="Century Gothic" w:eastAsia="Century Gothic" w:hAnsi="Century Gothic"/>
        </w:rPr>
        <w:t xml:space="preserve">4 </w:t>
      </w:r>
      <w:r>
        <w:t>倍。</w:t>
      </w:r>
      <w:r>
        <w:rPr>
          <w:w w:val="95"/>
        </w:rPr>
        <w:t>注意接头和收弧的质量，收弧时应将熔池填满。多层多道焊的接头应错开（</w:t>
      </w:r>
      <w:r>
        <w:rPr>
          <w:rFonts w:ascii="Century Gothic" w:eastAsia="Century Gothic" w:hAnsi="Century Gothic"/>
          <w:w w:val="95"/>
        </w:rPr>
        <w:t>15</w:t>
      </w:r>
      <w:r>
        <w:rPr>
          <w:w w:val="95"/>
        </w:rPr>
        <w:t>～</w:t>
      </w:r>
      <w:r>
        <w:rPr>
          <w:rFonts w:ascii="Century Gothic" w:eastAsia="Century Gothic" w:hAnsi="Century Gothic"/>
          <w:w w:val="95"/>
        </w:rPr>
        <w:t>20</w:t>
      </w:r>
      <w:r>
        <w:rPr>
          <w:w w:val="95"/>
        </w:rPr>
        <w:t>）</w:t>
      </w:r>
      <w:r>
        <w:rPr>
          <w:rFonts w:ascii="Century Gothic" w:eastAsia="Century Gothic" w:hAnsi="Century Gothic"/>
          <w:w w:val="95"/>
        </w:rPr>
        <w:t>mm</w:t>
      </w:r>
      <w:r>
        <w:rPr>
          <w:spacing w:val="-16"/>
          <w:w w:val="95"/>
        </w:rPr>
        <w:t xml:space="preserve">。   </w:t>
      </w:r>
      <w:r>
        <w:t>不</w:t>
      </w:r>
      <w:r>
        <w:rPr>
          <w:spacing w:val="-3"/>
        </w:rPr>
        <w:t xml:space="preserve">锈钢定位焊必须有背面氩气保护，层间温度不允许超过 </w:t>
      </w:r>
      <w:r>
        <w:rPr>
          <w:rFonts w:ascii="Century Gothic" w:eastAsia="Century Gothic" w:hAnsi="Century Gothic"/>
        </w:rPr>
        <w:t>150</w:t>
      </w:r>
      <w:r>
        <w:t>℃。</w:t>
      </w:r>
    </w:p>
    <w:p>
      <w:pPr>
        <w:pStyle w:val="BodyText"/>
        <w:tabs>
          <w:tab w:val="left" w:pos="7621"/>
        </w:tabs>
        <w:spacing w:before="77"/>
        <w:ind w:left="3330"/>
      </w:pPr>
      <w:r>
        <w:t>审核：</w:t>
        <w:tab/>
        <w:t>批准：</w:t>
      </w:r>
    </w:p>
    <w:p>
      <w:pPr>
        <w:spacing w:after="0"/>
        <w:sectPr>
          <w:pgSz w:w="17860" w:h="25260"/>
          <w:pgMar w:top="1540" w:right="1880" w:bottom="280" w:left="0" w:header="708" w:footer="708"/>
          <w:pgNumType w:start="104"/>
          <w:cols w:num="2" w:space="708" w:equalWidth="0">
            <w:col w:w="2853" w:space="40"/>
            <w:col w:w="1308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540" w:right="1880" w:bottom="0" w:left="0" w:header="708" w:footer="708"/>
          <w:pgNumType w:start="105"/>
          <w:cols w:space="708"/>
        </w:sectPr>
      </w:pPr>
    </w:p>
    <w:p>
      <w:pPr>
        <w:pStyle w:val="Heading1"/>
        <w:spacing w:before="203"/>
      </w:pPr>
      <w:r>
        <w:rPr>
          <w:w w:val="95"/>
        </w:rPr>
        <w:t>焊接工艺卡</w:t>
      </w:r>
    </w:p>
    <w:p>
      <w:pPr>
        <w:pStyle w:val="BodyText"/>
        <w:rPr>
          <w:b/>
          <w:sz w:val="40"/>
        </w:rPr>
      </w:pPr>
      <w:r>
        <w:br w:type="column"/>
      </w:r>
    </w:p>
    <w:p>
      <w:pPr>
        <w:pStyle w:val="Heading2"/>
        <w:rPr>
          <w:rFonts w:ascii="Century Gothic" w:eastAsia="Century Gothic"/>
        </w:rPr>
      </w:pPr>
      <w:r>
        <w:t>版次：</w:t>
      </w:r>
      <w:r>
        <w:rPr>
          <w:rFonts w:ascii="Century Gothic" w:eastAsia="Century Gothic"/>
        </w:rPr>
        <w:t>A</w:t>
      </w:r>
    </w:p>
    <w:p>
      <w:pPr>
        <w:spacing w:after="0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106"/>
          <w:cols w:num="2" w:space="708" w:equalWidth="0">
            <w:col w:w="9398" w:space="40"/>
            <w:col w:w="6542" w:space="0"/>
          </w:cols>
        </w:sectPr>
      </w:pPr>
    </w:p>
    <w:p>
      <w:pPr>
        <w:pStyle w:val="BodyText"/>
        <w:spacing w:before="12"/>
        <w:rPr>
          <w:rFonts w:ascii="Century Gothic"/>
          <w:sz w:val="22"/>
        </w:rPr>
      </w:pPr>
    </w:p>
    <w:p>
      <w:pPr>
        <w:pStyle w:val="BodyText"/>
        <w:ind w:left="2042"/>
      </w:pPr>
      <w:r>
        <w:t>编号：</w: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spacing w:line="304" w:lineRule="auto"/>
        <w:ind w:left="2042" w:right="2502"/>
        <w:rPr>
          <w:rFonts w:ascii="Century Gothic" w:eastAsia="Century Gothic"/>
        </w:rPr>
      </w:pPr>
      <w:r>
        <w:t>焊接标准：</w:t>
      </w:r>
      <w:r>
        <w:rPr>
          <w:rFonts w:ascii="Century Gothic" w:eastAsia="Century Gothic"/>
        </w:rPr>
        <w:t xml:space="preserve">DL/T869-2012 </w:t>
      </w:r>
      <w:r>
        <w:t>焊接方法：</w:t>
      </w:r>
      <w:r>
        <w:rPr>
          <w:rFonts w:ascii="Century Gothic" w:eastAsia="Century Gothic"/>
        </w:rPr>
        <w:t>GTAW</w:t>
      </w:r>
    </w:p>
    <w:p>
      <w:pPr>
        <w:pStyle w:val="BodyText"/>
        <w:spacing w:before="1"/>
        <w:ind w:left="2042"/>
      </w:pPr>
      <w:r>
        <w:rPr>
          <w:w w:val="110"/>
        </w:rPr>
        <w:t>接头型式：</w:t>
      </w:r>
      <w:r>
        <w:rPr>
          <w:rFonts w:ascii="Century Gothic" w:eastAsia="Century Gothic"/>
          <w:w w:val="110"/>
        </w:rPr>
        <w:t xml:space="preserve">T </w:t>
      </w:r>
      <w:r>
        <w:rPr>
          <w:w w:val="110"/>
        </w:rPr>
        <w:t>型</w:t>
      </w:r>
    </w:p>
    <w:p>
      <w:pPr>
        <w:pStyle w:val="BodyText"/>
        <w:spacing w:before="59"/>
        <w:ind w:left="2042"/>
        <w:rPr>
          <w:rFonts w:ascii="Century Gothic" w:eastAsia="Century Gothic"/>
        </w:rPr>
      </w:pPr>
      <w:r>
        <w:rPr>
          <w:w w:val="95"/>
        </w:rPr>
        <w:t>接头型式、坡口和组装尺寸示意图：单位：</w:t>
      </w:r>
      <w:r>
        <w:rPr>
          <w:rFonts w:ascii="Century Gothic" w:eastAsia="Century Gothic"/>
          <w:w w:val="95"/>
        </w:rPr>
        <w:t>mm</w:t>
      </w:r>
    </w:p>
    <w:p>
      <w:pPr>
        <w:pStyle w:val="BodyText"/>
        <w:spacing w:before="105" w:line="244" w:lineRule="auto"/>
        <w:ind w:left="1716" w:right="119"/>
      </w:pPr>
      <w:r>
        <w:br w:type="column"/>
      </w:r>
      <w:r>
        <w:t>适用范围：汽水管道或联箱封头，汽水取样、仪表等接管座。</w:t>
      </w:r>
    </w:p>
    <w:p>
      <w:pPr>
        <w:pStyle w:val="BodyText"/>
        <w:spacing w:before="54" w:line="307" w:lineRule="auto"/>
        <w:ind w:left="1716" w:right="4169"/>
      </w:pPr>
      <w:r>
        <w:rPr>
          <w:spacing w:val="-3"/>
        </w:rPr>
        <w:t xml:space="preserve">焊接工艺评定编号： </w:t>
      </w:r>
      <w:r>
        <w:t>焊接位置：全位置 衬垫材料：无</w:t>
      </w:r>
    </w:p>
    <w:p>
      <w:pPr>
        <w:pStyle w:val="BodyText"/>
        <w:spacing w:line="307" w:lineRule="exact"/>
        <w:ind w:left="1716"/>
        <w:rPr>
          <w:rFonts w:ascii="Century Gothic" w:eastAsia="Century Gothic"/>
        </w:rPr>
      </w:pPr>
      <w:r>
        <w:t>焊接层道示意图：单位：</w:t>
      </w:r>
      <w:r>
        <w:rPr>
          <w:rFonts w:ascii="Century Gothic" w:eastAsia="Century Gothic"/>
        </w:rPr>
        <w:t>mm</w:t>
      </w:r>
    </w:p>
    <w:p>
      <w:pPr>
        <w:spacing w:after="0" w:line="307" w:lineRule="exact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107"/>
          <w:cols w:num="2" w:space="708" w:equalWidth="0">
            <w:col w:w="7623" w:space="40"/>
            <w:col w:w="8317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3"/>
        <w:rPr>
          <w:rFonts w:ascii="Century Gothic"/>
        </w:rPr>
      </w:pPr>
    </w:p>
    <w:p>
      <w:pPr>
        <w:spacing w:after="0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108"/>
          <w:cols w:space="708"/>
        </w:sectPr>
      </w:pPr>
    </w:p>
    <w:p>
      <w:pPr>
        <w:pStyle w:val="BodyText"/>
        <w:rPr>
          <w:rFonts w:ascii="Century Gothic"/>
          <w:sz w:val="26"/>
        </w:rPr>
      </w:pPr>
    </w:p>
    <w:p>
      <w:pPr>
        <w:pStyle w:val="BodyText"/>
        <w:tabs>
          <w:tab w:val="left" w:pos="4036"/>
        </w:tabs>
        <w:spacing w:before="227" w:line="189" w:lineRule="auto"/>
        <w:ind w:left="4306" w:right="703" w:hanging="2139"/>
      </w:pPr>
      <w:r>
        <w:rPr>
          <w:position w:val="-12"/>
        </w:rPr>
        <w:t>母材</w:t>
        <w:tab/>
      </w:r>
      <w:r>
        <w:t>母材材质牌号</w:t>
      </w:r>
      <w:r>
        <w:rPr>
          <w:spacing w:val="-18"/>
        </w:rPr>
        <w:t xml:space="preserve">： </w:t>
      </w:r>
      <w:r>
        <w:t>母材类别：</w:t>
      </w:r>
    </w:p>
    <w:p>
      <w:pPr>
        <w:pStyle w:val="BodyText"/>
        <w:spacing w:before="38" w:line="259" w:lineRule="auto"/>
        <w:ind w:left="3629" w:hanging="468"/>
      </w:pPr>
      <w:r>
        <w:rPr>
          <w:w w:val="95"/>
        </w:rPr>
        <w:t>母材直径范围</w:t>
      </w:r>
      <w:r>
        <w:rPr>
          <w:rFonts w:ascii="Century Gothic" w:eastAsia="Century Gothic" w:hAnsi="Century Gothic"/>
          <w:w w:val="95"/>
        </w:rPr>
        <w:t>(mm)</w:t>
      </w:r>
      <w:r>
        <w:rPr>
          <w:w w:val="95"/>
        </w:rPr>
        <w:t>：≥</w:t>
      </w:r>
      <w:r>
        <w:rPr>
          <w:rFonts w:ascii="Century Gothic" w:eastAsia="Century Gothic" w:hAnsi="Century Gothic"/>
          <w:w w:val="95"/>
        </w:rPr>
        <w:t xml:space="preserve">136.5 </w:t>
      </w:r>
      <w:r>
        <w:t>类别（焊丝或焊条等）</w:t>
      </w:r>
    </w:p>
    <w:p>
      <w:pPr>
        <w:pStyle w:val="BodyText"/>
        <w:tabs>
          <w:tab w:val="left" w:pos="4709"/>
        </w:tabs>
        <w:spacing w:line="170" w:lineRule="auto"/>
        <w:ind w:left="2168"/>
      </w:pPr>
      <w:r>
        <w:t>填充</w:t>
        <w:tab/>
      </w:r>
      <w:r>
        <w:rPr>
          <w:position w:val="-11"/>
        </w:rPr>
        <w:t>焊丝</w:t>
      </w:r>
    </w:p>
    <w:p>
      <w:pPr>
        <w:pStyle w:val="BodyText"/>
        <w:spacing w:line="290" w:lineRule="exact"/>
        <w:ind w:left="2168"/>
      </w:pPr>
      <w:r>
        <w:t>材料</w:t>
      </w:r>
    </w:p>
    <w:p>
      <w:pPr>
        <w:pStyle w:val="BodyText"/>
        <w:tabs>
          <w:tab w:val="left" w:pos="4503"/>
        </w:tabs>
        <w:spacing w:before="83"/>
        <w:ind w:right="825"/>
        <w:jc w:val="center"/>
      </w:pPr>
      <w:r>
        <w:br w:type="column"/>
      </w:r>
      <w:r>
        <w:rPr>
          <w:rFonts w:ascii="Century Gothic" w:eastAsia="Century Gothic"/>
        </w:rPr>
        <w:t>A</w:t>
      </w:r>
      <w:r>
        <w:rPr>
          <w:rFonts w:ascii="Century Gothic" w:eastAsia="Century Gothic"/>
          <w:spacing w:val="-13"/>
        </w:rPr>
        <w:t xml:space="preserve"> </w:t>
      </w:r>
      <w:r>
        <w:t>侧</w:t>
        <w:tab/>
      </w:r>
      <w:r>
        <w:rPr>
          <w:rFonts w:ascii="Century Gothic" w:eastAsia="Century Gothic"/>
        </w:rPr>
        <w:t>B</w:t>
      </w:r>
      <w:r>
        <w:rPr>
          <w:rFonts w:ascii="Century Gothic" w:eastAsia="Century Gothic"/>
          <w:spacing w:val="-6"/>
        </w:rPr>
        <w:t xml:space="preserve"> </w:t>
      </w:r>
      <w:r>
        <w:t>侧</w:t>
      </w:r>
    </w:p>
    <w:p>
      <w:pPr>
        <w:pStyle w:val="BodyText"/>
        <w:tabs>
          <w:tab w:val="left" w:pos="4504"/>
        </w:tabs>
        <w:spacing w:before="88"/>
        <w:ind w:right="823"/>
        <w:jc w:val="center"/>
        <w:rPr>
          <w:rFonts w:ascii="Century Gothic"/>
        </w:rPr>
      </w:pPr>
      <w:r>
        <w:rPr>
          <w:rFonts w:ascii="Century Gothic"/>
          <w:w w:val="110"/>
        </w:rPr>
        <w:t>TP316L</w:t>
        <w:tab/>
        <w:t>TP316L</w:t>
      </w:r>
    </w:p>
    <w:p>
      <w:pPr>
        <w:pStyle w:val="BodyText"/>
        <w:tabs>
          <w:tab w:val="left" w:pos="4504"/>
        </w:tabs>
        <w:spacing w:before="40"/>
        <w:ind w:right="822"/>
        <w:jc w:val="center"/>
      </w:pPr>
      <w:r>
        <w:rPr>
          <w:rFonts w:ascii="Century Gothic" w:hAnsi="Century Gothic"/>
        </w:rPr>
        <w:t>C</w:t>
      </w:r>
      <w:r>
        <w:t>Ⅲ</w:t>
        <w:tab/>
      </w:r>
      <w:r>
        <w:rPr>
          <w:rFonts w:ascii="Century Gothic" w:hAnsi="Century Gothic"/>
        </w:rPr>
        <w:t>C</w:t>
      </w:r>
      <w:r>
        <w:t>Ⅲ</w:t>
      </w:r>
    </w:p>
    <w:p>
      <w:pPr>
        <w:pStyle w:val="BodyText"/>
        <w:spacing w:before="23"/>
        <w:ind w:left="2517"/>
        <w:rPr>
          <w:rFonts w:ascii="Century Gothic" w:eastAsia="Century Gothic"/>
        </w:rPr>
      </w:pPr>
      <w:r>
        <w:t>母材厚度范围</w:t>
      </w:r>
      <w:r>
        <w:rPr>
          <w:rFonts w:ascii="Century Gothic" w:eastAsia="Century Gothic"/>
        </w:rPr>
        <w:t>(mm)</w:t>
      </w:r>
      <w:r>
        <w:t>：</w:t>
      </w:r>
      <w:r>
        <w:rPr>
          <w:rFonts w:ascii="Century Gothic" w:eastAsia="Century Gothic"/>
        </w:rPr>
        <w:t>9</w:t>
      </w:r>
      <w:r>
        <w:t>～</w:t>
      </w:r>
      <w:r>
        <w:rPr>
          <w:rFonts w:ascii="Century Gothic" w:eastAsia="Century Gothic"/>
        </w:rPr>
        <w:t>24</w:t>
      </w:r>
    </w:p>
    <w:p>
      <w:pPr>
        <w:pStyle w:val="BodyText"/>
        <w:tabs>
          <w:tab w:val="left" w:pos="4504"/>
        </w:tabs>
        <w:spacing w:before="28"/>
        <w:ind w:right="822"/>
        <w:jc w:val="center"/>
      </w:pPr>
      <w:r>
        <w:t>标准、型号</w:t>
        <w:tab/>
        <w:t>制造商牌号</w:t>
      </w:r>
    </w:p>
    <w:p>
      <w:pPr>
        <w:pStyle w:val="BodyText"/>
        <w:tabs>
          <w:tab w:val="left" w:pos="5847"/>
        </w:tabs>
        <w:spacing w:before="85"/>
        <w:ind w:left="1501"/>
        <w:rPr>
          <w:rFonts w:ascii="Century Gothic"/>
        </w:rPr>
      </w:pPr>
      <w:r>
        <w:rPr>
          <w:rFonts w:ascii="Century Gothic"/>
          <w:w w:val="105"/>
        </w:rPr>
        <w:t>ER316L</w:t>
        <w:tab/>
        <w:t>CHG-316L</w:t>
      </w:r>
    </w:p>
    <w:p>
      <w:pPr>
        <w:spacing w:after="0"/>
        <w:rPr>
          <w:rFonts w:ascii="Century Gothic"/>
        </w:rPr>
        <w:sectPr>
          <w:type w:val="continuous"/>
          <w:pgSz w:w="17860" w:h="25260"/>
          <w:pgMar w:top="1540" w:right="1880" w:bottom="0" w:left="0" w:header="708" w:footer="708"/>
          <w:pgNumType w:start="109"/>
          <w:cols w:num="2" w:space="708" w:equalWidth="0">
            <w:col w:w="6632" w:space="40"/>
            <w:col w:w="9308" w:space="0"/>
          </w:cols>
        </w:sectPr>
      </w:pPr>
    </w:p>
    <w:p>
      <w:pPr>
        <w:pStyle w:val="BodyText"/>
        <w:spacing w:before="2"/>
        <w:rPr>
          <w:rFonts w:ascii="Century Gothic"/>
          <w:sz w:val="26"/>
        </w:rPr>
      </w:pPr>
    </w:p>
    <w:p>
      <w:pPr>
        <w:pStyle w:val="BodyText"/>
        <w:tabs>
          <w:tab w:val="left" w:pos="12893"/>
        </w:tabs>
        <w:spacing w:before="62"/>
        <w:ind w:left="7068"/>
      </w:pPr>
      <w:r>
        <w:t>气体成分及纯度</w:t>
        <w:tab/>
        <w:t>流速</w:t>
      </w:r>
    </w:p>
    <w:p>
      <w:pPr>
        <w:spacing w:after="0"/>
        <w:sectPr>
          <w:type w:val="continuous"/>
          <w:pgSz w:w="17860" w:h="25260"/>
          <w:pgMar w:top="1540" w:right="1880" w:bottom="0" w:left="0" w:header="708" w:footer="708"/>
          <w:pgNumType w:start="110"/>
          <w:cols w:space="708"/>
        </w:sectPr>
      </w:pPr>
    </w:p>
    <w:p>
      <w:pPr>
        <w:pStyle w:val="BodyText"/>
        <w:tabs>
          <w:tab w:val="left" w:pos="3928"/>
          <w:tab w:val="left" w:pos="7402"/>
          <w:tab w:val="left" w:pos="7946"/>
        </w:tabs>
        <w:spacing w:before="40" w:line="373" w:lineRule="exact"/>
        <w:ind w:left="2168"/>
        <w:rPr>
          <w:rFonts w:ascii="Century Gothic" w:eastAsia="Century Gothic"/>
        </w:rPr>
      </w:pPr>
      <w:r>
        <w:rPr>
          <w:position w:val="5"/>
        </w:rPr>
        <w:t>保护</w:t>
        <w:tab/>
      </w:r>
      <w:r>
        <w:t>正面：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3928"/>
          <w:tab w:val="left" w:pos="7402"/>
          <w:tab w:val="left" w:pos="7946"/>
        </w:tabs>
        <w:spacing w:line="393" w:lineRule="exact"/>
        <w:ind w:left="2168"/>
        <w:rPr>
          <w:rFonts w:ascii="Century Gothic" w:eastAsia="Century Gothic"/>
        </w:rPr>
      </w:pPr>
      <w:r>
        <w:rPr>
          <w:position w:val="7"/>
        </w:rPr>
        <w:t>气体</w:t>
        <w:tab/>
      </w:r>
      <w:r>
        <w:t>背面：</w:t>
        <w:tab/>
      </w:r>
      <w:r>
        <w:rPr>
          <w:rFonts w:ascii="Century Gothic" w:eastAsia="Century Gothic"/>
        </w:rPr>
        <w:t>Ar</w:t>
        <w:tab/>
        <w:t>99.95</w:t>
      </w:r>
    </w:p>
    <w:p>
      <w:pPr>
        <w:pStyle w:val="BodyText"/>
        <w:tabs>
          <w:tab w:val="left" w:pos="6945"/>
          <w:tab w:val="left" w:pos="9812"/>
        </w:tabs>
        <w:spacing w:before="25" w:line="259" w:lineRule="auto"/>
        <w:ind w:left="3161" w:right="671"/>
      </w:pPr>
      <w:r>
        <w:t>注：不锈钢材料在焊缝厚度</w:t>
      </w:r>
      <w:r>
        <w:rPr>
          <w:rFonts w:ascii="Arial" w:eastAsia="Arial" w:hAnsi="Arial"/>
        </w:rPr>
        <w:t>≤5mm</w:t>
      </w:r>
      <w:r>
        <w:rPr>
          <w:rFonts w:ascii="Arial" w:eastAsia="Arial" w:hAnsi="Arial"/>
          <w:spacing w:val="-5"/>
        </w:rPr>
        <w:t xml:space="preserve"> </w:t>
      </w:r>
      <w:r>
        <w:t>前不能停止背面气体保护</w:t>
      </w:r>
      <w:r>
        <w:rPr>
          <w:spacing w:val="-14"/>
        </w:rPr>
        <w:t>。</w:t>
      </w:r>
      <w:r>
        <w:t>预热温度：</w:t>
      </w:r>
      <w:r>
        <w:rPr>
          <w:rFonts w:ascii="Century Gothic" w:eastAsia="Century Gothic" w:hAnsi="Century Gothic"/>
        </w:rPr>
        <w:t>GTAW</w:t>
        <w:tab/>
      </w:r>
      <w:r>
        <w:t>℃，</w:t>
      </w:r>
      <w:r>
        <w:rPr>
          <w:rFonts w:ascii="Century Gothic" w:eastAsia="Century Gothic" w:hAnsi="Century Gothic"/>
        </w:rPr>
        <w:t>SMAW</w:t>
        <w:tab/>
      </w:r>
      <w:r>
        <w:t>℃</w:t>
      </w:r>
    </w:p>
    <w:p>
      <w:pPr>
        <w:pStyle w:val="BodyText"/>
        <w:tabs>
          <w:tab w:val="left" w:pos="3161"/>
          <w:tab w:val="left" w:pos="9246"/>
        </w:tabs>
        <w:spacing w:line="295" w:lineRule="exact"/>
        <w:ind w:left="2168"/>
      </w:pPr>
      <w:r>
        <w:rPr>
          <w:position w:val="9"/>
        </w:rPr>
        <w:t>预热</w:t>
        <w:tab/>
      </w:r>
      <w:r>
        <w:t>预热加热方式：</w:t>
        <w:tab/>
        <w:t>温度测量方式</w:t>
      </w:r>
      <w:r>
        <w:rPr>
          <w:spacing w:val="-20"/>
        </w:rPr>
        <w:t>：</w:t>
      </w:r>
    </w:p>
    <w:p>
      <w:pPr>
        <w:pStyle w:val="BodyText"/>
        <w:tabs>
          <w:tab w:val="left" w:pos="3161"/>
          <w:tab w:val="left" w:pos="6672"/>
        </w:tabs>
        <w:spacing w:before="85" w:line="122" w:lineRule="auto"/>
        <w:ind w:left="2168" w:right="4192"/>
      </w:pPr>
      <w:r>
        <w:rPr>
          <w:position w:val="18"/>
        </w:rPr>
        <w:t>后热</w:t>
        <w:tab/>
      </w:r>
      <w:r>
        <w:t>层间温度：</w:t>
        <w:tab/>
      </w:r>
      <w:r>
        <w:rPr>
          <w:spacing w:val="-18"/>
        </w:rPr>
        <w:t xml:space="preserve">℃ </w:t>
      </w:r>
      <w:r>
        <w:t>热处</w:t>
      </w:r>
    </w:p>
    <w:p>
      <w:pPr>
        <w:pStyle w:val="BodyText"/>
        <w:spacing w:before="85" w:line="259" w:lineRule="auto"/>
        <w:ind w:left="1253" w:right="866" w:firstLine="136"/>
        <w:rPr>
          <w:rFonts w:ascii="Century Gothic" w:eastAsia="Century Gothic"/>
        </w:rPr>
      </w:pPr>
      <w:r>
        <w:br w:type="column"/>
      </w:r>
      <w:r>
        <w:t>6～9</w:t>
      </w:r>
      <w:r>
        <w:rPr>
          <w:rFonts w:ascii="Century Gothic" w:eastAsia="Century Gothic"/>
        </w:rPr>
        <w:t xml:space="preserve">L/min </w:t>
      </w:r>
      <w:r>
        <w:rPr>
          <w:w w:val="95"/>
        </w:rPr>
        <w:t>10～15</w:t>
      </w:r>
      <w:r>
        <w:rPr>
          <w:rFonts w:ascii="Century Gothic" w:eastAsia="Century Gothic"/>
          <w:w w:val="95"/>
        </w:rPr>
        <w:t>L/min</w:t>
      </w:r>
    </w:p>
    <w:p>
      <w:pPr>
        <w:spacing w:after="0" w:line="259" w:lineRule="auto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111"/>
          <w:cols w:num="2" w:space="708" w:equalWidth="0">
            <w:col w:w="11137" w:space="40"/>
            <w:col w:w="4803" w:space="0"/>
          </w:cols>
        </w:sectPr>
      </w:pPr>
    </w:p>
    <w:p>
      <w:pPr>
        <w:pStyle w:val="BodyText"/>
        <w:tabs>
          <w:tab w:val="left" w:pos="3161"/>
          <w:tab w:val="left" w:pos="6672"/>
        </w:tabs>
        <w:spacing w:line="189" w:lineRule="auto"/>
        <w:ind w:left="2304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990600</wp:posOffset>
            </wp:positionV>
            <wp:extent cx="9017000" cy="135763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0" cy="135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</w:rPr>
        <w:t>理</w:t>
        <w:tab/>
      </w:r>
      <w:r>
        <w:t>后热温度：</w:t>
        <w:tab/>
        <w:t>℃</w:t>
      </w:r>
    </w:p>
    <w:p>
      <w:pPr>
        <w:pStyle w:val="BodyText"/>
        <w:tabs>
          <w:tab w:val="left" w:pos="5732"/>
          <w:tab w:val="left" w:pos="6553"/>
        </w:tabs>
        <w:spacing w:line="314" w:lineRule="exact"/>
        <w:ind w:left="3161"/>
      </w:pPr>
      <w:r>
        <w:t>热处理温度：</w:t>
        <w:tab/>
      </w:r>
      <w:r>
        <w:rPr>
          <w:rFonts w:ascii="Century Gothic" w:eastAsia="Century Gothic" w:hAnsi="Century Gothic"/>
        </w:rPr>
        <w:t>±</w:t>
        <w:tab/>
      </w:r>
      <w:r>
        <w:t>℃</w:t>
      </w:r>
    </w:p>
    <w:p>
      <w:pPr>
        <w:pStyle w:val="BodyText"/>
        <w:tabs>
          <w:tab w:val="left" w:pos="4396"/>
          <w:tab w:val="left" w:pos="5970"/>
        </w:tabs>
        <w:spacing w:before="143" w:line="120" w:lineRule="auto"/>
        <w:ind w:left="3327"/>
      </w:pPr>
      <w:r>
        <w:rPr>
          <w:position w:val="18"/>
        </w:rPr>
        <w:t>焊接</w:t>
        <w:tab/>
      </w:r>
      <w:r>
        <w:t>焊接方法</w:t>
        <w:tab/>
        <w:t>焊材牌</w:t>
      </w:r>
      <w:r>
        <w:rPr>
          <w:spacing w:val="-20"/>
        </w:rPr>
        <w:t>号</w:t>
      </w:r>
      <w:r>
        <w:t>层道</w:t>
      </w:r>
    </w:p>
    <w:p>
      <w:pPr>
        <w:pStyle w:val="BodyText"/>
        <w:spacing w:before="125"/>
        <w:ind w:left="142"/>
        <w:jc w:val="center"/>
        <w:rPr>
          <w:rFonts w:ascii="Century Gothic"/>
        </w:rPr>
      </w:pPr>
      <w:r>
        <w:pict>
          <v:shape id="_x0000_s1041" type="#_x0000_t202" style="width:506.7pt;height:228pt;margin-top:6.96pt;margin-left:223.97pt;mso-position-horizontal-relative:page;position:absolute;z-index:251685888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23"/>
                    <w:gridCol w:w="1893"/>
                    <w:gridCol w:w="1438"/>
                    <w:gridCol w:w="1343"/>
                    <w:gridCol w:w="1753"/>
                    <w:gridCol w:w="1382"/>
                    <w:gridCol w:w="120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line="317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line="313" w:lineRule="exact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line="313" w:lineRule="exact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343" w:type="dxa"/>
                      </w:tcPr>
                      <w:p>
                        <w:pPr>
                          <w:pStyle w:val="TableParagraph"/>
                          <w:spacing w:line="330" w:lineRule="exact"/>
                          <w:ind w:right="34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spacing w:line="330" w:lineRule="exact"/>
                          <w:ind w:right="22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107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143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22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line="330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27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7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31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343" w:type="dxa"/>
                      </w:tcPr>
                      <w:p>
                        <w:pPr>
                          <w:pStyle w:val="TableParagraph"/>
                          <w:spacing w:before="133"/>
                          <w:ind w:right="34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spacing w:before="131"/>
                          <w:ind w:right="22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152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before="131"/>
                          <w:ind w:left="22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31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32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343" w:type="dxa"/>
                      </w:tcPr>
                      <w:p>
                        <w:pPr>
                          <w:pStyle w:val="TableParagraph"/>
                          <w:spacing w:before="130"/>
                          <w:ind w:right="34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spacing w:before="129"/>
                          <w:ind w:right="22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107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143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before="129"/>
                          <w:ind w:left="22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2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27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7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31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343" w:type="dxa"/>
                      </w:tcPr>
                      <w:p>
                        <w:pPr>
                          <w:pStyle w:val="TableParagraph"/>
                          <w:spacing w:before="132"/>
                          <w:ind w:right="34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spacing w:before="131"/>
                          <w:ind w:right="22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152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before="131"/>
                          <w:ind w:left="22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31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32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43" w:type="dxa"/>
                      </w:tcPr>
                      <w:p>
                        <w:pPr>
                          <w:pStyle w:val="TableParagraph"/>
                          <w:spacing w:before="130"/>
                          <w:ind w:right="34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spacing w:before="129"/>
                          <w:ind w:right="22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107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143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before="129"/>
                          <w:ind w:left="22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2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27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7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31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43" w:type="dxa"/>
                      </w:tcPr>
                      <w:p>
                        <w:pPr>
                          <w:pStyle w:val="TableParagraph"/>
                          <w:spacing w:before="132"/>
                          <w:ind w:right="34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spacing w:before="131"/>
                          <w:ind w:right="22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152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before="131"/>
                          <w:ind w:left="22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31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32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9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29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343" w:type="dxa"/>
                      </w:tcPr>
                      <w:p>
                        <w:pPr>
                          <w:pStyle w:val="TableParagraph"/>
                          <w:spacing w:before="130"/>
                          <w:ind w:right="34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spacing w:before="129"/>
                          <w:ind w:right="22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107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143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before="129"/>
                          <w:ind w:left="22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29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1123" w:type="dxa"/>
                      </w:tcPr>
                      <w:p>
                        <w:pPr>
                          <w:pStyle w:val="TableParagraph"/>
                          <w:spacing w:before="127" w:line="312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spacing w:before="127" w:line="312" w:lineRule="exact"/>
                          <w:ind w:left="2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31" w:line="309" w:lineRule="exact"/>
                          <w:ind w:left="33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3.2</w:t>
                        </w:r>
                      </w:p>
                    </w:tc>
                    <w:tc>
                      <w:tcPr>
                        <w:tcW w:w="1343" w:type="dxa"/>
                      </w:tcPr>
                      <w:p>
                        <w:pPr>
                          <w:pStyle w:val="TableParagraph"/>
                          <w:spacing w:before="132" w:line="307" w:lineRule="exact"/>
                          <w:ind w:right="34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spacing w:before="131" w:line="309" w:lineRule="exact"/>
                          <w:ind w:right="22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152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before="131" w:line="309" w:lineRule="exact"/>
                          <w:ind w:left="22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131" w:line="309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40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Century Gothic"/>
          <w:w w:val="100"/>
        </w:rPr>
        <w:t>1</w:t>
      </w:r>
    </w:p>
    <w:p>
      <w:pPr>
        <w:pStyle w:val="BodyText"/>
        <w:spacing w:before="99" w:line="242" w:lineRule="auto"/>
        <w:ind w:left="3219" w:right="3069"/>
        <w:jc w:val="center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rPr>
          <w:spacing w:val="-9"/>
        </w:rPr>
        <w:t>及以</w:t>
      </w:r>
      <w:r>
        <w:t>上</w:t>
      </w:r>
    </w:p>
    <w:p>
      <w:pPr>
        <w:pStyle w:val="BodyText"/>
        <w:spacing w:before="84" w:line="291" w:lineRule="exact"/>
        <w:ind w:left="142"/>
        <w:jc w:val="center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tabs>
          <w:tab w:val="left" w:pos="3218"/>
          <w:tab w:val="left" w:pos="3463"/>
        </w:tabs>
        <w:spacing w:before="65" w:line="146" w:lineRule="auto"/>
        <w:ind w:left="2168" w:right="3069"/>
      </w:pPr>
      <w:r>
        <w:rPr>
          <w:position w:val="18"/>
        </w:rPr>
        <w:t>焊接</w:t>
        <w:tab/>
      </w: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t>及</w:t>
      </w:r>
      <w:r>
        <w:rPr>
          <w:spacing w:val="-16"/>
        </w:rPr>
        <w:t>以</w:t>
      </w:r>
      <w:r>
        <w:t>工艺</w:t>
        <w:tab/>
        <w:tab/>
      </w:r>
      <w:r>
        <w:rPr>
          <w:position w:val="-16"/>
        </w:rPr>
        <w:t>上</w:t>
      </w:r>
      <w:r>
        <w:t>参数</w:t>
      </w:r>
    </w:p>
    <w:p>
      <w:pPr>
        <w:pStyle w:val="BodyText"/>
        <w:spacing w:line="206" w:lineRule="exact"/>
        <w:ind w:left="142"/>
        <w:jc w:val="center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spacing w:before="97" w:line="242" w:lineRule="auto"/>
        <w:ind w:left="3219" w:right="3069"/>
        <w:jc w:val="center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rPr>
          <w:spacing w:val="-9"/>
        </w:rPr>
        <w:t>及以</w:t>
      </w:r>
      <w:r>
        <w:t>上</w:t>
      </w:r>
    </w:p>
    <w:p>
      <w:pPr>
        <w:pStyle w:val="BodyText"/>
        <w:spacing w:before="85"/>
        <w:ind w:left="142"/>
        <w:jc w:val="center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spacing w:before="97" w:line="242" w:lineRule="auto"/>
        <w:ind w:left="3219" w:right="3069"/>
        <w:jc w:val="center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6"/>
        </w:rPr>
        <w:t xml:space="preserve"> </w:t>
      </w:r>
      <w:r>
        <w:rPr>
          <w:spacing w:val="-9"/>
        </w:rPr>
        <w:t>及以</w:t>
      </w:r>
      <w:r>
        <w:t>上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line="340" w:lineRule="exact"/>
        <w:ind w:left="798"/>
      </w:pPr>
      <w:r>
        <w:t>规格</w:t>
      </w:r>
    </w:p>
    <w:p>
      <w:pPr>
        <w:pStyle w:val="BodyText"/>
        <w:spacing w:line="325" w:lineRule="exact"/>
        <w:ind w:left="751"/>
        <w:rPr>
          <w:rFonts w:ascii="Century Gothic"/>
        </w:rPr>
      </w:pPr>
      <w:r>
        <w:rPr>
          <w:rFonts w:ascii="Century Gothic"/>
          <w:w w:val="85"/>
        </w:rPr>
        <w:t>(mm)</w:t>
      </w:r>
    </w:p>
    <w:p>
      <w:pPr>
        <w:pStyle w:val="BodyText"/>
        <w:tabs>
          <w:tab w:val="left" w:pos="3168"/>
        </w:tabs>
        <w:spacing w:line="293" w:lineRule="exact"/>
        <w:ind w:left="734"/>
        <w:rPr>
          <w:rFonts w:ascii="Century Gothic" w:eastAsia="Century Gothic"/>
        </w:rPr>
      </w:pPr>
      <w:r>
        <w:br w:type="column"/>
      </w: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tabs>
          <w:tab w:val="left" w:pos="3168"/>
        </w:tabs>
        <w:spacing w:before="23"/>
        <w:ind w:left="734"/>
        <w:rPr>
          <w:rFonts w:ascii="Century Gothic" w:eastAsia="Century Gothic"/>
        </w:rPr>
      </w:pP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tabs>
          <w:tab w:val="left" w:pos="2430"/>
          <w:tab w:val="left" w:pos="3910"/>
          <w:tab w:val="left" w:pos="4965"/>
        </w:tabs>
        <w:spacing w:before="26" w:line="270" w:lineRule="exact"/>
        <w:ind w:left="741"/>
      </w:pPr>
      <w:r>
        <w:rPr>
          <w:position w:val="2"/>
        </w:rPr>
        <w:t>电流极</w:t>
        <w:tab/>
        <w:t>电流</w:t>
        <w:tab/>
      </w:r>
      <w:r>
        <w:t>电压</w:t>
        <w:tab/>
      </w:r>
      <w:r>
        <w:rPr>
          <w:position w:val="2"/>
        </w:rPr>
        <w:t>焊接速度</w:t>
      </w:r>
    </w:p>
    <w:p>
      <w:pPr>
        <w:pStyle w:val="BodyText"/>
        <w:tabs>
          <w:tab w:val="left" w:pos="2092"/>
          <w:tab w:val="left" w:pos="3751"/>
          <w:tab w:val="left" w:pos="4469"/>
          <w:tab w:val="left" w:pos="6431"/>
        </w:tabs>
        <w:spacing w:line="430" w:lineRule="exact"/>
        <w:ind w:left="763"/>
        <w:jc w:val="center"/>
      </w:pPr>
      <w:r>
        <w:t>性</w:t>
        <w:tab/>
        <w:t>（</w:t>
      </w:r>
      <w:r>
        <w:rPr>
          <w:rFonts w:ascii="Century Gothic" w:eastAsia="Century Gothic"/>
        </w:rPr>
        <w:t>A</w:t>
      </w:r>
      <w:r>
        <w:t>）</w:t>
        <w:tab/>
      </w:r>
      <w:r>
        <w:rPr>
          <w:rFonts w:ascii="Century Gothic" w:eastAsia="Century Gothic"/>
        </w:rPr>
        <w:t>(V)</w:t>
        <w:tab/>
      </w:r>
      <w:r>
        <w:t>（</w:t>
      </w:r>
      <w:r>
        <w:rPr>
          <w:rFonts w:ascii="Century Gothic" w:eastAsia="Century Gothic"/>
        </w:rPr>
        <w:t>mm/min</w:t>
      </w:r>
      <w:r>
        <w:t>）</w:t>
        <w:tab/>
      </w:r>
      <w:r>
        <w:rPr>
          <w:position w:val="18"/>
        </w:rPr>
        <w:t>其他</w:t>
      </w:r>
    </w:p>
    <w:p>
      <w:pPr>
        <w:spacing w:after="0" w:line="430" w:lineRule="exact"/>
        <w:jc w:val="center"/>
        <w:sectPr>
          <w:type w:val="continuous"/>
          <w:pgSz w:w="17860" w:h="25260"/>
          <w:pgMar w:top="1540" w:right="1880" w:bottom="0" w:left="0" w:header="708" w:footer="708"/>
          <w:pgNumType w:start="112"/>
          <w:cols w:num="3" w:space="708" w:equalWidth="0">
            <w:col w:w="7051" w:space="40"/>
            <w:col w:w="1382" w:space="39"/>
            <w:col w:w="7468" w:space="0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38"/>
        </w:rPr>
      </w:pPr>
    </w:p>
    <w:p>
      <w:pPr>
        <w:pStyle w:val="BodyText"/>
        <w:spacing w:line="242" w:lineRule="auto"/>
        <w:ind w:left="2168" w:right="142"/>
      </w:pPr>
      <w:r>
        <w:t>工艺说明</w:t>
      </w:r>
    </w:p>
    <w:p>
      <w:pPr>
        <w:pStyle w:val="BodyText"/>
        <w:rPr>
          <w:sz w:val="26"/>
        </w:rPr>
      </w:pPr>
    </w:p>
    <w:p>
      <w:pPr>
        <w:pStyle w:val="BodyText"/>
        <w:spacing w:before="12"/>
        <w:rPr>
          <w:sz w:val="34"/>
        </w:rPr>
      </w:pPr>
    </w:p>
    <w:p>
      <w:pPr>
        <w:pStyle w:val="BodyText"/>
        <w:ind w:left="2042"/>
      </w:pPr>
      <w:r>
        <w:t>编制：</w:t>
      </w:r>
    </w:p>
    <w:p>
      <w:pPr>
        <w:pStyle w:val="Heading3"/>
        <w:rPr>
          <w:b w:val="0"/>
        </w:rPr>
      </w:pPr>
      <w:r>
        <w:rPr>
          <w:b w:val="0"/>
        </w:rPr>
        <w:br w:type="column"/>
      </w:r>
      <w:r>
        <w:t>焊前准备、清理和检查</w:t>
      </w:r>
      <w:r>
        <w:rPr>
          <w:b w:val="0"/>
        </w:rPr>
        <w:t>：</w:t>
      </w:r>
    </w:p>
    <w:p>
      <w:pPr>
        <w:pStyle w:val="BodyText"/>
        <w:spacing w:before="2" w:line="244" w:lineRule="auto"/>
        <w:ind w:left="269" w:right="2904"/>
        <w:rPr>
          <w:b/>
        </w:rPr>
      </w:pPr>
      <w:r>
        <w:rPr>
          <w:w w:val="95"/>
        </w:rPr>
        <w:t>机械清理坡口表面及边缘</w:t>
      </w:r>
      <w:r>
        <w:rPr>
          <w:rFonts w:ascii="Century Gothic" w:eastAsia="Century Gothic"/>
          <w:w w:val="95"/>
        </w:rPr>
        <w:t xml:space="preserve">(25)mm   </w:t>
      </w:r>
      <w:r>
        <w:rPr>
          <w:w w:val="95"/>
        </w:rPr>
        <w:t>范围内所有的油、漆、垢、锈等；检查对口尺寸。</w:t>
      </w:r>
      <w:r>
        <w:rPr>
          <w:b/>
        </w:rPr>
        <w:t>施焊注意事项：</w:t>
      </w:r>
    </w:p>
    <w:p>
      <w:pPr>
        <w:pStyle w:val="BodyText"/>
        <w:ind w:left="269" w:right="2042"/>
      </w:pPr>
      <w:r>
        <w:rPr>
          <w:spacing w:val="-3"/>
        </w:rPr>
        <w:t xml:space="preserve">单层焊道的厚度不大于所用焊条直径加 </w:t>
      </w:r>
      <w:r>
        <w:rPr>
          <w:rFonts w:ascii="Century Gothic" w:eastAsia="Century Gothic" w:hAnsi="Century Gothic"/>
        </w:rPr>
        <w:t>2mm</w:t>
      </w:r>
      <w:r>
        <w:rPr>
          <w:spacing w:val="-3"/>
        </w:rPr>
        <w:t xml:space="preserve">；单焊道宽度不大于所用焊条直径的 </w:t>
      </w:r>
      <w:r>
        <w:rPr>
          <w:rFonts w:ascii="Century Gothic" w:eastAsia="Century Gothic" w:hAnsi="Century Gothic"/>
        </w:rPr>
        <w:t xml:space="preserve">4 </w:t>
      </w:r>
      <w:r>
        <w:t>倍。</w:t>
      </w:r>
      <w:r>
        <w:rPr>
          <w:w w:val="95"/>
        </w:rPr>
        <w:t>注意接头和收弧的质量，收弧时应将熔池填满。多层多道焊的接头应错开（</w:t>
      </w:r>
      <w:r>
        <w:rPr>
          <w:rFonts w:ascii="Century Gothic" w:eastAsia="Century Gothic" w:hAnsi="Century Gothic"/>
          <w:w w:val="95"/>
        </w:rPr>
        <w:t>15</w:t>
      </w:r>
      <w:r>
        <w:rPr>
          <w:w w:val="95"/>
        </w:rPr>
        <w:t>～</w:t>
      </w:r>
      <w:r>
        <w:rPr>
          <w:rFonts w:ascii="Century Gothic" w:eastAsia="Century Gothic" w:hAnsi="Century Gothic"/>
          <w:w w:val="95"/>
        </w:rPr>
        <w:t>20</w:t>
      </w:r>
      <w:r>
        <w:rPr>
          <w:w w:val="95"/>
        </w:rPr>
        <w:t>）</w:t>
      </w:r>
      <w:r>
        <w:rPr>
          <w:rFonts w:ascii="Century Gothic" w:eastAsia="Century Gothic" w:hAnsi="Century Gothic"/>
          <w:w w:val="95"/>
        </w:rPr>
        <w:t>mm</w:t>
      </w:r>
      <w:r>
        <w:rPr>
          <w:spacing w:val="-16"/>
          <w:w w:val="95"/>
        </w:rPr>
        <w:t xml:space="preserve">。   </w:t>
      </w:r>
      <w:r>
        <w:t>不</w:t>
      </w:r>
      <w:r>
        <w:rPr>
          <w:spacing w:val="-3"/>
        </w:rPr>
        <w:t xml:space="preserve">锈钢定位焊必须有背面氩气保护，层间温度不允许超过 </w:t>
      </w:r>
      <w:r>
        <w:rPr>
          <w:rFonts w:ascii="Century Gothic" w:eastAsia="Century Gothic" w:hAnsi="Century Gothic"/>
        </w:rPr>
        <w:t>150</w:t>
      </w:r>
      <w:r>
        <w:t>℃。</w:t>
      </w:r>
    </w:p>
    <w:p>
      <w:pPr>
        <w:pStyle w:val="BodyText"/>
        <w:tabs>
          <w:tab w:val="left" w:pos="7621"/>
        </w:tabs>
        <w:spacing w:before="85"/>
        <w:ind w:left="3330"/>
      </w:pPr>
      <w:r>
        <w:t>审核：</w:t>
        <w:tab/>
        <w:t>批准：</w:t>
      </w:r>
    </w:p>
    <w:p>
      <w:pPr>
        <w:spacing w:after="0"/>
        <w:sectPr>
          <w:pgSz w:w="17860" w:h="25260"/>
          <w:pgMar w:top="1540" w:right="1880" w:bottom="280" w:left="0" w:header="708" w:footer="708"/>
          <w:pgNumType w:start="113"/>
          <w:cols w:num="2" w:space="708" w:equalWidth="0">
            <w:col w:w="2853" w:space="40"/>
            <w:col w:w="1308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540" w:right="1880" w:bottom="0" w:left="0" w:header="708" w:footer="708"/>
          <w:pgNumType w:start="114"/>
          <w:cols w:space="708"/>
        </w:sectPr>
      </w:pPr>
    </w:p>
    <w:p>
      <w:pPr>
        <w:pStyle w:val="Heading1"/>
      </w:pPr>
      <w:r>
        <w:rPr>
          <w:w w:val="95"/>
        </w:rPr>
        <w:t>焊接工艺卡</w:t>
      </w:r>
    </w:p>
    <w:p>
      <w:pPr>
        <w:pStyle w:val="BodyText"/>
        <w:rPr>
          <w:b/>
          <w:sz w:val="40"/>
        </w:rPr>
      </w:pPr>
      <w:r>
        <w:br w:type="column"/>
      </w:r>
    </w:p>
    <w:p>
      <w:pPr>
        <w:pStyle w:val="Heading2"/>
        <w:ind w:left="1177"/>
        <w:rPr>
          <w:rFonts w:ascii="Century Gothic" w:eastAsia="Century Gothic"/>
        </w:rPr>
      </w:pPr>
      <w:r>
        <w:t>版次：</w:t>
      </w:r>
      <w:r>
        <w:rPr>
          <w:rFonts w:ascii="Century Gothic" w:eastAsia="Century Gothic"/>
        </w:rPr>
        <w:t>A</w:t>
      </w:r>
    </w:p>
    <w:p>
      <w:pPr>
        <w:spacing w:after="0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115"/>
          <w:cols w:num="2" w:space="708" w:equalWidth="0">
            <w:col w:w="9459" w:space="40"/>
            <w:col w:w="6481" w:space="0"/>
          </w:cols>
        </w:sectPr>
      </w:pPr>
    </w:p>
    <w:p>
      <w:pPr>
        <w:pStyle w:val="BodyText"/>
        <w:spacing w:before="12"/>
        <w:rPr>
          <w:rFonts w:ascii="Century Gothic"/>
          <w:sz w:val="22"/>
        </w:rPr>
      </w:pPr>
    </w:p>
    <w:p>
      <w:pPr>
        <w:pStyle w:val="BodyText"/>
        <w:ind w:left="2042"/>
      </w:pPr>
      <w:r>
        <w:t>编号：</w:t>
      </w:r>
    </w:p>
    <w:p>
      <w:pPr>
        <w:pStyle w:val="BodyText"/>
        <w:spacing w:before="232" w:line="304" w:lineRule="auto"/>
        <w:ind w:left="2042" w:right="2421"/>
        <w:jc w:val="both"/>
      </w:pPr>
      <w:r>
        <w:t>焊接标准：</w:t>
      </w:r>
      <w:r>
        <w:rPr>
          <w:rFonts w:ascii="Century Gothic" w:eastAsia="Century Gothic"/>
        </w:rPr>
        <w:t xml:space="preserve">DL/T869-2012 </w:t>
      </w:r>
      <w:r>
        <w:rPr>
          <w:spacing w:val="-1"/>
        </w:rPr>
        <w:t>焊接方法：</w:t>
      </w:r>
      <w:r>
        <w:rPr>
          <w:rFonts w:ascii="Century Gothic" w:eastAsia="Century Gothic"/>
          <w:spacing w:val="-3"/>
        </w:rPr>
        <w:t xml:space="preserve">GTAW+SMAW </w:t>
      </w:r>
      <w:r>
        <w:t>接头型式：</w:t>
      </w:r>
      <w:r>
        <w:rPr>
          <w:rFonts w:ascii="Century Gothic" w:eastAsia="Century Gothic"/>
        </w:rPr>
        <w:t xml:space="preserve">T </w:t>
      </w:r>
      <w:r>
        <w:t>型</w:t>
      </w:r>
    </w:p>
    <w:p>
      <w:pPr>
        <w:pStyle w:val="BodyText"/>
        <w:spacing w:line="315" w:lineRule="exact"/>
        <w:ind w:left="2042"/>
        <w:rPr>
          <w:rFonts w:ascii="Century Gothic" w:eastAsia="Century Gothic"/>
        </w:rPr>
      </w:pPr>
      <w:r>
        <w:rPr>
          <w:w w:val="95"/>
        </w:rPr>
        <w:t>接头型式、坡口和组装尺寸示意图：单位：</w:t>
      </w:r>
      <w:r>
        <w:rPr>
          <w:rFonts w:ascii="Century Gothic" w:eastAsia="Century Gothic"/>
          <w:w w:val="95"/>
        </w:rPr>
        <w:t>mm</w:t>
      </w:r>
    </w:p>
    <w:p>
      <w:pPr>
        <w:pStyle w:val="BodyText"/>
        <w:spacing w:before="105" w:line="242" w:lineRule="auto"/>
        <w:ind w:left="1615" w:right="220"/>
      </w:pPr>
      <w:r>
        <w:br w:type="column"/>
      </w:r>
      <w:r>
        <w:t>适用范围：汽水管道或联箱封头，汽水取样、仪表等接管座以及板对接、角接焊缝。</w:t>
      </w:r>
    </w:p>
    <w:p>
      <w:pPr>
        <w:pStyle w:val="BodyText"/>
        <w:spacing w:before="57"/>
        <w:ind w:left="1615"/>
      </w:pPr>
      <w:r>
        <w:t>焊接工艺评定编号：</w:t>
      </w:r>
    </w:p>
    <w:p>
      <w:pPr>
        <w:pStyle w:val="BodyText"/>
        <w:spacing w:before="96" w:line="304" w:lineRule="auto"/>
        <w:ind w:left="1615" w:right="3772"/>
      </w:pPr>
      <w:r>
        <w:rPr>
          <w:w w:val="95"/>
        </w:rPr>
        <w:t>焊接位置：</w:t>
      </w:r>
      <w:r>
        <w:rPr>
          <w:rFonts w:ascii="Century Gothic" w:eastAsia="Century Gothic"/>
          <w:w w:val="95"/>
        </w:rPr>
        <w:t xml:space="preserve">1G/2G/1F/2F </w:t>
      </w:r>
      <w:r>
        <w:t>衬垫材料：无</w:t>
      </w:r>
    </w:p>
    <w:p>
      <w:pPr>
        <w:pStyle w:val="BodyText"/>
        <w:spacing w:line="314" w:lineRule="exact"/>
        <w:ind w:left="1615"/>
        <w:rPr>
          <w:rFonts w:ascii="Century Gothic" w:eastAsia="Century Gothic"/>
        </w:rPr>
      </w:pPr>
      <w:r>
        <w:t>焊接层道示意图：单位：</w:t>
      </w:r>
      <w:r>
        <w:rPr>
          <w:rFonts w:ascii="Century Gothic" w:eastAsia="Century Gothic"/>
        </w:rPr>
        <w:t>mm</w:t>
      </w:r>
    </w:p>
    <w:p>
      <w:pPr>
        <w:spacing w:after="0" w:line="314" w:lineRule="exact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116"/>
          <w:cols w:num="2" w:space="708" w:equalWidth="0">
            <w:col w:w="7623" w:space="40"/>
            <w:col w:w="8317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217"/>
        <w:ind w:left="2142"/>
      </w:pPr>
      <w:r>
        <w:pict>
          <v:shape id="_x0000_s1042" type="#_x0000_t202" style="width:545.45pt;height:198.15pt;margin-top:-16.24pt;margin-left:153.23pt;mso-position-horizontal-relative:page;position:absolute;z-index:251687936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92"/>
                    <w:gridCol w:w="5716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1"/>
                      <w:jc w:val="left"/>
                    </w:trPr>
                    <w:tc>
                      <w:tcPr>
                        <w:tcW w:w="37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716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1586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 xml:space="preserve">A 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侧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330" w:lineRule="exact"/>
                          <w:ind w:right="49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w w:val="110"/>
                            <w:sz w:val="27"/>
                          </w:rPr>
                          <w:t xml:space="preserve">B </w:t>
                        </w:r>
                        <w:r>
                          <w:rPr>
                            <w:rFonts w:ascii="宋体" w:eastAsia="宋体" w:hint="eastAsia"/>
                            <w:w w:val="110"/>
                            <w:sz w:val="27"/>
                          </w:rPr>
                          <w:t>侧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1"/>
                      <w:jc w:val="left"/>
                    </w:trPr>
                    <w:tc>
                      <w:tcPr>
                        <w:tcW w:w="3792" w:type="dxa"/>
                      </w:tcPr>
                      <w:p>
                        <w:pPr>
                          <w:pStyle w:val="TableParagraph"/>
                          <w:spacing w:before="44" w:line="337" w:lineRule="exact"/>
                          <w:ind w:left="914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母材材质牌号：</w:t>
                        </w:r>
                      </w:p>
                    </w:tc>
                    <w:tc>
                      <w:tcPr>
                        <w:tcW w:w="5716" w:type="dxa"/>
                      </w:tcPr>
                      <w:p>
                        <w:pPr>
                          <w:pStyle w:val="TableParagraph"/>
                          <w:spacing w:before="42"/>
                          <w:ind w:left="1374"/>
                          <w:rPr>
                            <w:sz w:val="27"/>
                          </w:rPr>
                        </w:pPr>
                        <w:r>
                          <w:rPr>
                            <w:w w:val="110"/>
                            <w:sz w:val="27"/>
                          </w:rPr>
                          <w:t>TP316L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42"/>
                          <w:ind w:right="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110"/>
                            <w:sz w:val="27"/>
                          </w:rPr>
                          <w:t>TP316L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8"/>
                      <w:jc w:val="left"/>
                    </w:trPr>
                    <w:tc>
                      <w:tcPr>
                        <w:tcW w:w="3792" w:type="dxa"/>
                      </w:tcPr>
                      <w:p>
                        <w:pPr>
                          <w:pStyle w:val="TableParagraph"/>
                          <w:spacing w:before="13"/>
                          <w:ind w:left="1184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母材类别：</w:t>
                        </w:r>
                      </w:p>
                      <w:p>
                        <w:pPr>
                          <w:pStyle w:val="TableParagraph"/>
                          <w:spacing w:before="27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Ansi="宋体" w:hint="eastAsia"/>
                            <w:sz w:val="27"/>
                          </w:rPr>
                          <w:t>母材直径范围</w:t>
                        </w:r>
                        <w:r>
                          <w:rPr>
                            <w:sz w:val="27"/>
                          </w:rPr>
                          <w:t>(mm)</w:t>
                        </w:r>
                        <w:r>
                          <w:rPr>
                            <w:rFonts w:ascii="宋体" w:eastAsia="宋体" w:hAnsi="宋体" w:hint="eastAsia"/>
                            <w:sz w:val="27"/>
                          </w:rPr>
                          <w:t>：≥</w:t>
                        </w:r>
                        <w:r>
                          <w:rPr>
                            <w:sz w:val="27"/>
                          </w:rPr>
                          <w:t>203.2</w:t>
                        </w:r>
                      </w:p>
                    </w:tc>
                    <w:tc>
                      <w:tcPr>
                        <w:tcW w:w="5716" w:type="dxa"/>
                      </w:tcPr>
                      <w:p>
                        <w:pPr>
                          <w:pStyle w:val="TableParagraph"/>
                          <w:spacing w:before="12"/>
                          <w:ind w:left="1615"/>
                          <w:rPr>
                            <w:rFonts w:ascii="宋体" w:hAnsi="宋体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</w:t>
                        </w:r>
                        <w:r>
                          <w:rPr>
                            <w:rFonts w:ascii="宋体" w:hAnsi="宋体"/>
                            <w:sz w:val="27"/>
                          </w:rPr>
                          <w:t>Ⅲ</w:t>
                        </w:r>
                      </w:p>
                      <w:p>
                        <w:pPr>
                          <w:pStyle w:val="TableParagraph"/>
                          <w:spacing w:before="27"/>
                          <w:ind w:left="2271" w:right="-29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w w:val="95"/>
                            <w:sz w:val="27"/>
                          </w:rPr>
                          <w:t>母材厚度范围</w:t>
                        </w:r>
                        <w:r>
                          <w:rPr>
                            <w:w w:val="95"/>
                            <w:sz w:val="27"/>
                          </w:rPr>
                          <w:t>(mm)</w:t>
                        </w:r>
                        <w:r>
                          <w:rPr>
                            <w:rFonts w:ascii="宋体" w:eastAsia="宋体" w:hint="eastAsia"/>
                            <w:w w:val="95"/>
                            <w:sz w:val="27"/>
                          </w:rPr>
                          <w:t>：</w:t>
                        </w:r>
                        <w:r>
                          <w:rPr>
                            <w:w w:val="95"/>
                            <w:sz w:val="27"/>
                          </w:rPr>
                          <w:t>7.5</w:t>
                        </w:r>
                        <w:r>
                          <w:rPr>
                            <w:rFonts w:ascii="宋体" w:eastAsia="宋体" w:hint="eastAsia"/>
                            <w:w w:val="95"/>
                            <w:sz w:val="27"/>
                          </w:rPr>
                          <w:t>～</w:t>
                        </w:r>
                        <w:r>
                          <w:rPr>
                            <w:w w:val="95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12"/>
                          <w:ind w:right="46"/>
                          <w:jc w:val="center"/>
                          <w:rPr>
                            <w:rFonts w:ascii="宋体" w:hAnsi="宋体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</w:t>
                        </w:r>
                        <w:r>
                          <w:rPr>
                            <w:rFonts w:ascii="宋体" w:hAnsi="宋体"/>
                            <w:sz w:val="27"/>
                          </w:rPr>
                          <w:t>Ⅲ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2"/>
                      <w:jc w:val="left"/>
                    </w:trPr>
                    <w:tc>
                      <w:tcPr>
                        <w:tcW w:w="3792" w:type="dxa"/>
                      </w:tcPr>
                      <w:p>
                        <w:pPr>
                          <w:pStyle w:val="TableParagraph"/>
                          <w:spacing w:before="5"/>
                          <w:ind w:left="507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类别（焊丝或焊条等）</w:t>
                        </w:r>
                      </w:p>
                    </w:tc>
                    <w:tc>
                      <w:tcPr>
                        <w:tcW w:w="5716" w:type="dxa"/>
                      </w:tcPr>
                      <w:p>
                        <w:pPr>
                          <w:pStyle w:val="TableParagraph"/>
                          <w:spacing w:before="5"/>
                          <w:ind w:left="1173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标准、型号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5"/>
                          <w:ind w:right="46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制造商牌号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1"/>
                      <w:jc w:val="left"/>
                    </w:trPr>
                    <w:tc>
                      <w:tcPr>
                        <w:tcW w:w="3792" w:type="dxa"/>
                      </w:tcPr>
                      <w:p>
                        <w:pPr>
                          <w:pStyle w:val="TableParagraph"/>
                          <w:spacing w:before="50"/>
                          <w:ind w:left="1568" w:right="1643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焊丝</w:t>
                        </w:r>
                      </w:p>
                    </w:tc>
                    <w:tc>
                      <w:tcPr>
                        <w:tcW w:w="5716" w:type="dxa"/>
                      </w:tcPr>
                      <w:p>
                        <w:pPr>
                          <w:pStyle w:val="TableParagraph"/>
                          <w:spacing w:before="52"/>
                          <w:ind w:left="1360"/>
                          <w:rPr>
                            <w:sz w:val="27"/>
                          </w:rPr>
                        </w:pPr>
                        <w:r>
                          <w:rPr>
                            <w:w w:val="110"/>
                            <w:sz w:val="27"/>
                          </w:rPr>
                          <w:t>ER316L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52"/>
                          <w:ind w:right="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1"/>
                      <w:jc w:val="left"/>
                    </w:trPr>
                    <w:tc>
                      <w:tcPr>
                        <w:tcW w:w="3792" w:type="dxa"/>
                      </w:tcPr>
                      <w:p>
                        <w:pPr>
                          <w:pStyle w:val="TableParagraph"/>
                          <w:spacing w:before="40"/>
                          <w:ind w:left="1568" w:right="1643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焊条</w:t>
                        </w:r>
                      </w:p>
                    </w:tc>
                    <w:tc>
                      <w:tcPr>
                        <w:tcW w:w="5716" w:type="dxa"/>
                      </w:tcPr>
                      <w:p>
                        <w:pPr>
                          <w:pStyle w:val="TableParagraph"/>
                          <w:spacing w:before="42"/>
                          <w:ind w:left="1263"/>
                          <w:rPr>
                            <w:sz w:val="27"/>
                          </w:rPr>
                        </w:pPr>
                        <w:r>
                          <w:rPr>
                            <w:w w:val="105"/>
                            <w:sz w:val="27"/>
                          </w:rPr>
                          <w:t>E316L-16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42"/>
                          <w:ind w:right="5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105"/>
                            <w:sz w:val="27"/>
                          </w:rPr>
                          <w:t>CHS022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9"/>
                      <w:jc w:val="left"/>
                    </w:trPr>
                    <w:tc>
                      <w:tcPr>
                        <w:tcW w:w="37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716" w:type="dxa"/>
                      </w:tcPr>
                      <w:p>
                        <w:pPr>
                          <w:pStyle w:val="TableParagraph"/>
                          <w:spacing w:before="31"/>
                          <w:ind w:left="273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气体成分及纯度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31"/>
                          <w:ind w:right="51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流速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4"/>
                      <w:jc w:val="left"/>
                    </w:trPr>
                    <w:tc>
                      <w:tcPr>
                        <w:tcW w:w="3792" w:type="dxa"/>
                      </w:tcPr>
                      <w:p>
                        <w:pPr>
                          <w:pStyle w:val="TableParagraph"/>
                          <w:spacing w:before="54" w:line="341" w:lineRule="exact"/>
                          <w:ind w:left="824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正面：</w:t>
                        </w:r>
                      </w:p>
                    </w:tc>
                    <w:tc>
                      <w:tcPr>
                        <w:tcW w:w="5716" w:type="dxa"/>
                      </w:tcPr>
                      <w:p>
                        <w:pPr>
                          <w:pStyle w:val="TableParagraph"/>
                          <w:tabs>
                            <w:tab w:val="left" w:pos="1150"/>
                          </w:tabs>
                          <w:spacing w:before="56"/>
                          <w:ind w:left="60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Ar</w:t>
                          <w:tab/>
                          <w:t>99.95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52" w:line="342" w:lineRule="exact"/>
                          <w:ind w:right="4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w w:val="95"/>
                            <w:sz w:val="27"/>
                          </w:rPr>
                          <w:t>5～10</w:t>
                        </w:r>
                        <w:r>
                          <w:rPr>
                            <w:w w:val="95"/>
                            <w:sz w:val="27"/>
                          </w:rPr>
                          <w:t>L/min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40"/>
                      <w:jc w:val="left"/>
                    </w:trPr>
                    <w:tc>
                      <w:tcPr>
                        <w:tcW w:w="3792" w:type="dxa"/>
                      </w:tcPr>
                      <w:p>
                        <w:pPr>
                          <w:pStyle w:val="TableParagraph"/>
                          <w:spacing w:before="13" w:line="307" w:lineRule="exact"/>
                          <w:ind w:left="824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背面：</w:t>
                        </w:r>
                      </w:p>
                    </w:tc>
                    <w:tc>
                      <w:tcPr>
                        <w:tcW w:w="5716" w:type="dxa"/>
                      </w:tcPr>
                      <w:p>
                        <w:pPr>
                          <w:pStyle w:val="TableParagraph"/>
                          <w:tabs>
                            <w:tab w:val="left" w:pos="1150"/>
                          </w:tabs>
                          <w:spacing w:before="12" w:line="309" w:lineRule="exact"/>
                          <w:ind w:left="60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Ar</w:t>
                          <w:tab/>
                          <w:t>99.95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12" w:line="309" w:lineRule="exact"/>
                          <w:ind w:right="4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w w:val="95"/>
                            <w:sz w:val="27"/>
                          </w:rPr>
                          <w:t>5～10</w:t>
                        </w:r>
                        <w:r>
                          <w:rPr>
                            <w:w w:val="95"/>
                            <w:sz w:val="27"/>
                          </w:rPr>
                          <w:t>L/min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母材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42" w:lineRule="auto"/>
        <w:ind w:left="2142" w:right="13294"/>
      </w:pPr>
      <w:r>
        <w:rPr>
          <w:spacing w:val="-9"/>
        </w:rPr>
        <w:t>填充材料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 w:line="242" w:lineRule="auto"/>
        <w:ind w:left="2142" w:right="13294"/>
      </w:pPr>
      <w:r>
        <w:rPr>
          <w:spacing w:val="-9"/>
        </w:rPr>
        <w:t>保护气体</w:t>
      </w:r>
    </w:p>
    <w:p>
      <w:pPr>
        <w:pStyle w:val="BodyText"/>
        <w:tabs>
          <w:tab w:val="left" w:pos="6898"/>
          <w:tab w:val="left" w:pos="9765"/>
        </w:tabs>
        <w:spacing w:before="94" w:line="259" w:lineRule="auto"/>
        <w:ind w:left="3114" w:right="5561"/>
      </w:pPr>
      <w:r>
        <w:t>注：不锈钢材料在焊缝厚度</w:t>
      </w:r>
      <w:r>
        <w:rPr>
          <w:rFonts w:ascii="Arial" w:eastAsia="Arial" w:hAnsi="Arial"/>
        </w:rPr>
        <w:t>≤5mm</w:t>
      </w:r>
      <w:r>
        <w:rPr>
          <w:rFonts w:ascii="Arial" w:eastAsia="Arial" w:hAnsi="Arial"/>
          <w:spacing w:val="-5"/>
        </w:rPr>
        <w:t xml:space="preserve"> </w:t>
      </w:r>
      <w:r>
        <w:t>前不能停止背面气体保护</w:t>
      </w:r>
      <w:r>
        <w:rPr>
          <w:spacing w:val="-14"/>
        </w:rPr>
        <w:t>。</w:t>
      </w:r>
      <w:r>
        <w:t>预热温度：</w:t>
      </w:r>
      <w:r>
        <w:rPr>
          <w:rFonts w:ascii="Century Gothic" w:eastAsia="Century Gothic" w:hAnsi="Century Gothic"/>
        </w:rPr>
        <w:t>GTAW</w:t>
        <w:tab/>
      </w:r>
      <w:r>
        <w:t>℃，</w:t>
      </w:r>
      <w:r>
        <w:rPr>
          <w:rFonts w:ascii="Century Gothic" w:eastAsia="Century Gothic" w:hAnsi="Century Gothic"/>
        </w:rPr>
        <w:t>SMAW</w:t>
        <w:tab/>
      </w:r>
      <w:r>
        <w:t>℃</w:t>
      </w:r>
    </w:p>
    <w:p>
      <w:pPr>
        <w:pStyle w:val="BodyText"/>
        <w:tabs>
          <w:tab w:val="left" w:pos="3114"/>
          <w:tab w:val="left" w:pos="6625"/>
          <w:tab w:val="left" w:pos="9138"/>
        </w:tabs>
        <w:spacing w:line="244" w:lineRule="auto"/>
        <w:ind w:left="2142" w:right="4949"/>
      </w:pPr>
      <w:r>
        <w:rPr>
          <w:position w:val="-1"/>
        </w:rPr>
        <w:t>预热</w:t>
        <w:tab/>
      </w:r>
      <w:r>
        <w:t>预热加热方式：</w:t>
        <w:tab/>
        <w:tab/>
        <w:t>温度测量方式</w:t>
      </w:r>
      <w:r>
        <w:rPr>
          <w:spacing w:val="-18"/>
        </w:rPr>
        <w:t xml:space="preserve">： </w:t>
      </w:r>
      <w:r>
        <w:rPr>
          <w:position w:val="6"/>
        </w:rPr>
        <w:t>后热</w:t>
        <w:tab/>
      </w:r>
      <w:r>
        <w:t>层间温度：</w:t>
        <w:tab/>
        <w:t>℃</w:t>
      </w:r>
    </w:p>
    <w:p>
      <w:pPr>
        <w:spacing w:after="0" w:line="244" w:lineRule="auto"/>
        <w:sectPr>
          <w:type w:val="continuous"/>
          <w:pgSz w:w="17860" w:h="25260"/>
          <w:pgMar w:top="1540" w:right="1880" w:bottom="0" w:left="0" w:header="708" w:footer="708"/>
          <w:pgNumType w:start="117"/>
          <w:cols w:space="708"/>
        </w:sectPr>
      </w:pPr>
    </w:p>
    <w:p>
      <w:pPr>
        <w:pStyle w:val="BodyText"/>
        <w:tabs>
          <w:tab w:val="left" w:pos="3114"/>
          <w:tab w:val="left" w:pos="6625"/>
        </w:tabs>
        <w:spacing w:before="42" w:line="144" w:lineRule="auto"/>
        <w:ind w:left="2279" w:right="38" w:hanging="137"/>
      </w:pPr>
      <w:r>
        <w:rPr>
          <w:position w:val="14"/>
        </w:rPr>
        <w:t>热处</w:t>
        <w:tab/>
      </w:r>
      <w:r>
        <w:t>后热温度：</w:t>
        <w:tab/>
      </w:r>
      <w:r>
        <w:rPr>
          <w:spacing w:val="-18"/>
        </w:rPr>
        <w:t xml:space="preserve">℃ </w:t>
      </w:r>
      <w:r>
        <w:t>理</w:t>
      </w:r>
    </w:p>
    <w:p>
      <w:pPr>
        <w:pStyle w:val="BodyText"/>
        <w:tabs>
          <w:tab w:val="left" w:pos="5685"/>
          <w:tab w:val="left" w:pos="6506"/>
        </w:tabs>
        <w:spacing w:line="312" w:lineRule="exact"/>
        <w:ind w:left="3114"/>
      </w:pPr>
      <w:r>
        <w:pict>
          <v:shape id="_x0000_s1043" type="#_x0000_t202" style="width:373.75pt;height:147.35pt;margin-top:41.11pt;margin-left:222.17pt;mso-position-horizontal-relative:page;position:absolute;z-index:251688960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1"/>
                    <w:gridCol w:w="1882"/>
                    <w:gridCol w:w="1505"/>
                    <w:gridCol w:w="1467"/>
                    <w:gridCol w:w="149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8"/>
                      <w:jc w:val="left"/>
                    </w:trPr>
                    <w:tc>
                      <w:tcPr>
                        <w:tcW w:w="5985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398" w:right="32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（</w:t>
                        </w:r>
                        <w:r>
                          <w:rPr>
                            <w:sz w:val="27"/>
                          </w:rPr>
                          <w:t>A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5"/>
                      <w:jc w:val="left"/>
                    </w:trPr>
                    <w:tc>
                      <w:tcPr>
                        <w:tcW w:w="1131" w:type="dxa"/>
                      </w:tcPr>
                      <w:p>
                        <w:pPr>
                          <w:pStyle w:val="TableParagraph"/>
                          <w:spacing w:before="93"/>
                          <w:ind w:left="6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82" w:type="dxa"/>
                      </w:tcPr>
                      <w:p>
                        <w:pPr>
                          <w:pStyle w:val="TableParagraph"/>
                          <w:spacing w:before="89"/>
                          <w:ind w:left="216" w:right="32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505" w:type="dxa"/>
                      </w:tcPr>
                      <w:p>
                        <w:pPr>
                          <w:pStyle w:val="TableParagraph"/>
                          <w:spacing w:before="89"/>
                          <w:ind w:left="34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1.6</w:t>
                        </w:r>
                      </w:p>
                    </w:tc>
                    <w:tc>
                      <w:tcPr>
                        <w:tcW w:w="1467" w:type="dxa"/>
                      </w:tcPr>
                      <w:p>
                        <w:pPr>
                          <w:pStyle w:val="TableParagraph"/>
                          <w:spacing w:before="91"/>
                          <w:ind w:right="416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before="89"/>
                          <w:ind w:left="398" w:right="3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0"/>
                      <w:jc w:val="left"/>
                    </w:trPr>
                    <w:tc>
                      <w:tcPr>
                        <w:tcW w:w="1131" w:type="dxa"/>
                      </w:tcPr>
                      <w:p>
                        <w:pPr>
                          <w:pStyle w:val="TableParagraph"/>
                          <w:spacing w:before="176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SMAW</w:t>
                        </w:r>
                      </w:p>
                    </w:tc>
                    <w:tc>
                      <w:tcPr>
                        <w:tcW w:w="1882" w:type="dxa"/>
                      </w:tcPr>
                      <w:p>
                        <w:pPr>
                          <w:pStyle w:val="TableParagraph"/>
                          <w:spacing w:before="176"/>
                          <w:ind w:left="216" w:right="32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105"/>
                            <w:sz w:val="27"/>
                          </w:rPr>
                          <w:t>CHS022</w:t>
                        </w:r>
                      </w:p>
                    </w:tc>
                    <w:tc>
                      <w:tcPr>
                        <w:tcW w:w="1505" w:type="dxa"/>
                      </w:tcPr>
                      <w:p>
                        <w:pPr>
                          <w:pStyle w:val="TableParagraph"/>
                          <w:spacing w:before="176"/>
                          <w:ind w:left="34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467" w:type="dxa"/>
                      </w:tcPr>
                      <w:p>
                        <w:pPr>
                          <w:pStyle w:val="TableParagraph"/>
                          <w:spacing w:before="177"/>
                          <w:ind w:right="416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反接</w:t>
                        </w: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before="176"/>
                          <w:ind w:left="398" w:right="3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5"/>
                      <w:jc w:val="left"/>
                    </w:trPr>
                    <w:tc>
                      <w:tcPr>
                        <w:tcW w:w="1131" w:type="dxa"/>
                      </w:tcPr>
                      <w:p>
                        <w:pPr>
                          <w:pStyle w:val="TableParagraph"/>
                          <w:spacing w:before="181"/>
                          <w:ind w:left="6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GTAW</w:t>
                        </w:r>
                      </w:p>
                    </w:tc>
                    <w:tc>
                      <w:tcPr>
                        <w:tcW w:w="1882" w:type="dxa"/>
                      </w:tcPr>
                      <w:p>
                        <w:pPr>
                          <w:pStyle w:val="TableParagraph"/>
                          <w:spacing w:before="177"/>
                          <w:ind w:left="216" w:right="32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CHG-316L</w:t>
                        </w:r>
                      </w:p>
                    </w:tc>
                    <w:tc>
                      <w:tcPr>
                        <w:tcW w:w="1505" w:type="dxa"/>
                      </w:tcPr>
                      <w:p>
                        <w:pPr>
                          <w:pStyle w:val="TableParagraph"/>
                          <w:spacing w:before="181"/>
                          <w:ind w:left="34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2.5</w:t>
                        </w:r>
                      </w:p>
                    </w:tc>
                    <w:tc>
                      <w:tcPr>
                        <w:tcW w:w="1467" w:type="dxa"/>
                      </w:tcPr>
                      <w:p>
                        <w:pPr>
                          <w:pStyle w:val="TableParagraph"/>
                          <w:spacing w:before="183"/>
                          <w:ind w:right="416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正接</w:t>
                        </w: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before="181"/>
                          <w:ind w:left="398" w:right="3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108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1131" w:type="dxa"/>
                      </w:tcPr>
                      <w:p>
                        <w:pPr>
                          <w:pStyle w:val="TableParagraph"/>
                          <w:spacing w:before="177" w:line="309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SMAW</w:t>
                        </w:r>
                      </w:p>
                    </w:tc>
                    <w:tc>
                      <w:tcPr>
                        <w:tcW w:w="1882" w:type="dxa"/>
                      </w:tcPr>
                      <w:p>
                        <w:pPr>
                          <w:pStyle w:val="TableParagraph"/>
                          <w:spacing w:before="177" w:line="309" w:lineRule="exact"/>
                          <w:ind w:left="216" w:right="32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105"/>
                            <w:sz w:val="27"/>
                          </w:rPr>
                          <w:t>CHS022</w:t>
                        </w:r>
                      </w:p>
                    </w:tc>
                    <w:tc>
                      <w:tcPr>
                        <w:tcW w:w="1505" w:type="dxa"/>
                      </w:tcPr>
                      <w:p>
                        <w:pPr>
                          <w:pStyle w:val="TableParagraph"/>
                          <w:spacing w:before="177" w:line="309" w:lineRule="exact"/>
                          <w:ind w:left="349"/>
                          <w:rPr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sz w:val="27"/>
                          </w:rPr>
                          <w:t xml:space="preserve">Φ </w:t>
                        </w:r>
                        <w:r>
                          <w:rPr>
                            <w:sz w:val="27"/>
                          </w:rPr>
                          <w:t>3.2</w:t>
                        </w:r>
                      </w:p>
                    </w:tc>
                    <w:tc>
                      <w:tcPr>
                        <w:tcW w:w="1467" w:type="dxa"/>
                      </w:tcPr>
                      <w:p>
                        <w:pPr>
                          <w:pStyle w:val="TableParagraph"/>
                          <w:spacing w:before="179" w:line="307" w:lineRule="exact"/>
                          <w:ind w:right="416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反接</w:t>
                        </w: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before="177" w:line="309" w:lineRule="exact"/>
                          <w:ind w:left="398" w:right="3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～</w:t>
                        </w:r>
                        <w:r>
                          <w:rPr>
                            <w:sz w:val="27"/>
                          </w:rPr>
                          <w:t>124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热处理温度：</w:t>
        <w:tab/>
      </w:r>
      <w:r>
        <w:rPr>
          <w:rFonts w:ascii="Century Gothic" w:eastAsia="Century Gothic" w:hAnsi="Century Gothic"/>
        </w:rPr>
        <w:t>±</w:t>
        <w:tab/>
      </w:r>
      <w:r>
        <w:t>℃</w:t>
      </w:r>
    </w:p>
    <w:p>
      <w:pPr>
        <w:pStyle w:val="BodyText"/>
        <w:tabs>
          <w:tab w:val="left" w:pos="4576"/>
        </w:tabs>
        <w:spacing w:before="73"/>
        <w:ind w:left="2142"/>
        <w:rPr>
          <w:rFonts w:ascii="Century Gothic" w:eastAsia="Century Gothic"/>
        </w:rPr>
      </w:pPr>
      <w:r>
        <w:br w:type="column"/>
      </w: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pStyle w:val="BodyText"/>
        <w:tabs>
          <w:tab w:val="left" w:pos="4576"/>
        </w:tabs>
        <w:spacing w:before="142"/>
        <w:ind w:left="2142"/>
        <w:rPr>
          <w:rFonts w:ascii="Century Gothic" w:eastAsia="Century Gothic"/>
        </w:rPr>
      </w:pPr>
      <w:r>
        <w:t>保温时间：</w:t>
        <w:tab/>
      </w:r>
      <w:r>
        <w:rPr>
          <w:rFonts w:ascii="Century Gothic" w:eastAsia="Century Gothic"/>
        </w:rPr>
        <w:t>min</w:t>
      </w:r>
    </w:p>
    <w:p>
      <w:pPr>
        <w:spacing w:after="0"/>
        <w:rPr>
          <w:rFonts w:ascii="Century Gothic" w:eastAsia="Century Gothic"/>
        </w:rPr>
        <w:sectPr>
          <w:type w:val="continuous"/>
          <w:pgSz w:w="17860" w:h="25260"/>
          <w:pgMar w:top="1540" w:right="1880" w:bottom="0" w:left="0" w:header="708" w:footer="708"/>
          <w:pgNumType w:start="118"/>
          <w:cols w:num="2" w:space="708" w:equalWidth="0">
            <w:col w:w="6936" w:space="60"/>
            <w:col w:w="8984" w:space="0"/>
          </w:cols>
        </w:sectPr>
      </w:pPr>
    </w:p>
    <w:p>
      <w:pPr>
        <w:pStyle w:val="BodyText"/>
        <w:spacing w:before="141" w:line="244" w:lineRule="auto"/>
        <w:ind w:left="3301" w:right="109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990600</wp:posOffset>
            </wp:positionV>
            <wp:extent cx="9017000" cy="134239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0" cy="134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</w:rPr>
        <w:t>焊接层道</w:t>
      </w:r>
    </w:p>
    <w:p>
      <w:pPr>
        <w:pStyle w:val="BodyText"/>
        <w:spacing w:before="174"/>
        <w:ind w:left="3189"/>
        <w:jc w:val="center"/>
        <w:rPr>
          <w:rFonts w:ascii="Century Gothic"/>
        </w:rPr>
      </w:pPr>
      <w:r>
        <w:rPr>
          <w:rFonts w:ascii="Century Gothic"/>
          <w:w w:val="100"/>
        </w:rPr>
        <w:t>1</w:t>
      </w:r>
    </w:p>
    <w:p>
      <w:pPr>
        <w:pStyle w:val="BodyText"/>
        <w:spacing w:before="195" w:line="331" w:lineRule="exact"/>
        <w:ind w:left="3193"/>
      </w:pPr>
      <w:r>
        <w:rPr>
          <w:rFonts w:ascii="Century Gothic" w:eastAsia="Century Gothic"/>
        </w:rPr>
        <w:t>2</w:t>
      </w:r>
      <w:r>
        <w:rPr>
          <w:rFonts w:ascii="Century Gothic" w:eastAsia="Century Gothic"/>
          <w:spacing w:val="-5"/>
        </w:rPr>
        <w:t xml:space="preserve"> </w:t>
      </w:r>
      <w:r>
        <w:rPr>
          <w:spacing w:val="-10"/>
        </w:rPr>
        <w:t>及以</w:t>
      </w:r>
    </w:p>
    <w:p>
      <w:pPr>
        <w:pStyle w:val="BodyText"/>
        <w:tabs>
          <w:tab w:val="left" w:pos="3434"/>
        </w:tabs>
        <w:spacing w:before="4" w:line="218" w:lineRule="auto"/>
        <w:ind w:left="2142" w:right="246"/>
      </w:pPr>
      <w:r>
        <w:t>焊接</w:t>
        <w:tab/>
      </w:r>
      <w:r>
        <w:rPr>
          <w:spacing w:val="-17"/>
          <w:position w:val="-3"/>
        </w:rPr>
        <w:t>上</w:t>
      </w:r>
      <w:r>
        <w:t>工艺</w:t>
      </w:r>
    </w:p>
    <w:p>
      <w:pPr>
        <w:pStyle w:val="BodyText"/>
        <w:tabs>
          <w:tab w:val="right" w:pos="3646"/>
        </w:tabs>
        <w:ind w:left="2142"/>
        <w:rPr>
          <w:rFonts w:ascii="Century Gothic" w:eastAsia="Century Gothic"/>
        </w:rPr>
      </w:pPr>
      <w:r>
        <w:t>参数</w:t>
        <w:tab/>
      </w:r>
      <w:r>
        <w:rPr>
          <w:rFonts w:ascii="Century Gothic" w:eastAsia="Century Gothic"/>
          <w:position w:val="14"/>
        </w:rPr>
        <w:t>1</w:t>
      </w:r>
    </w:p>
    <w:p>
      <w:pPr>
        <w:pStyle w:val="BodyText"/>
        <w:spacing w:line="244" w:lineRule="auto"/>
        <w:ind w:left="3193"/>
        <w:jc w:val="center"/>
      </w:pPr>
      <w:r>
        <w:rPr>
          <w:rFonts w:ascii="Century Gothic" w:eastAsia="Century Gothic"/>
        </w:rPr>
        <w:t xml:space="preserve">2 </w:t>
      </w:r>
      <w:r>
        <w:rPr>
          <w:spacing w:val="-10"/>
        </w:rPr>
        <w:t>及以</w:t>
      </w:r>
      <w:r>
        <w:t>上</w:t>
      </w:r>
    </w:p>
    <w:p>
      <w:pPr>
        <w:pStyle w:val="BodyText"/>
        <w:spacing w:before="317"/>
        <w:ind w:left="377"/>
      </w:pPr>
      <w:r>
        <w:br w:type="column"/>
      </w:r>
      <w:r>
        <w:t>焊接方法</w:t>
      </w:r>
    </w:p>
    <w:p>
      <w:pPr>
        <w:pStyle w:val="BodyText"/>
        <w:spacing w:before="317"/>
        <w:ind w:left="432"/>
      </w:pPr>
      <w:r>
        <w:br w:type="column"/>
      </w:r>
      <w:r>
        <w:t>焊材牌号</w:t>
      </w:r>
    </w:p>
    <w:p>
      <w:pPr>
        <w:pStyle w:val="BodyText"/>
        <w:spacing w:before="316"/>
        <w:ind w:left="431"/>
        <w:rPr>
          <w:rFonts w:ascii="Century Gothic" w:eastAsia="Century Gothic"/>
        </w:rPr>
      </w:pPr>
      <w:r>
        <w:br w:type="column"/>
      </w:r>
      <w:r>
        <w:rPr>
          <w:spacing w:val="-22"/>
        </w:rPr>
        <w:t xml:space="preserve">规格 </w:t>
      </w:r>
      <w:r>
        <w:rPr>
          <w:rFonts w:ascii="Century Gothic" w:eastAsia="Century Gothic"/>
          <w:spacing w:val="-5"/>
        </w:rPr>
        <w:t>(mm)</w:t>
      </w:r>
    </w:p>
    <w:p>
      <w:pPr>
        <w:pStyle w:val="BodyText"/>
        <w:tabs>
          <w:tab w:val="left" w:pos="2265"/>
        </w:tabs>
        <w:spacing w:before="137"/>
        <w:ind w:left="378"/>
      </w:pPr>
      <w:r>
        <w:br w:type="column"/>
      </w:r>
      <w:r>
        <w:t>电流极性</w:t>
        <w:tab/>
      </w:r>
      <w:r>
        <w:rPr>
          <w:position w:val="18"/>
        </w:rPr>
        <w:t>电</w:t>
      </w:r>
      <w:r>
        <w:rPr>
          <w:spacing w:val="-20"/>
          <w:position w:val="18"/>
        </w:rPr>
        <w:t>流</w:t>
      </w:r>
    </w:p>
    <w:p>
      <w:pPr>
        <w:pStyle w:val="BodyText"/>
        <w:tabs>
          <w:tab w:val="left" w:pos="1879"/>
        </w:tabs>
        <w:spacing w:before="141" w:line="269" w:lineRule="exact"/>
        <w:ind w:left="859"/>
      </w:pPr>
      <w:r>
        <w:br w:type="column"/>
      </w:r>
      <w:r>
        <w:rPr>
          <w:position w:val="-1"/>
        </w:rPr>
        <w:t>电压</w:t>
        <w:tab/>
      </w:r>
      <w:r>
        <w:t>焊接速度</w:t>
      </w:r>
    </w:p>
    <w:p>
      <w:pPr>
        <w:pStyle w:val="BodyText"/>
        <w:tabs>
          <w:tab w:val="left" w:pos="1631"/>
          <w:tab w:val="left" w:pos="3553"/>
        </w:tabs>
        <w:spacing w:line="429" w:lineRule="exact"/>
        <w:ind w:left="949"/>
      </w:pPr>
      <w:r>
        <w:rPr>
          <w:rFonts w:ascii="Century Gothic" w:eastAsia="Century Gothic"/>
        </w:rPr>
        <w:t>(V)</w:t>
        <w:tab/>
      </w:r>
      <w:r>
        <w:t>（</w:t>
      </w:r>
      <w:r>
        <w:rPr>
          <w:rFonts w:ascii="Century Gothic" w:eastAsia="Century Gothic"/>
        </w:rPr>
        <w:t>mm/min</w:t>
      </w:r>
      <w:r>
        <w:t>）</w:t>
        <w:tab/>
      </w:r>
      <w:r>
        <w:rPr>
          <w:position w:val="18"/>
        </w:rPr>
        <w:t>其他</w:t>
      </w:r>
    </w:p>
    <w:p>
      <w:pPr>
        <w:pStyle w:val="BodyText"/>
        <w:tabs>
          <w:tab w:val="left" w:pos="2091"/>
        </w:tabs>
        <w:spacing w:before="28" w:line="412" w:lineRule="exact"/>
        <w:ind w:left="845"/>
        <w:rPr>
          <w:rFonts w:ascii="Century Gothic" w:eastAsia="Century Gothic"/>
        </w:rPr>
      </w:pPr>
      <w:r>
        <w:rPr>
          <w:rFonts w:ascii="Century Gothic" w:eastAsia="Century Gothic"/>
          <w:position w:val="15"/>
        </w:rPr>
        <w:t>11</w:t>
      </w:r>
      <w:r>
        <w:rPr>
          <w:position w:val="15"/>
        </w:rPr>
        <w:t>～</w:t>
        <w:tab/>
      </w:r>
      <w:r>
        <w:rPr>
          <w:rFonts w:ascii="Century Gothic" w:eastAsia="Century Gothic"/>
        </w:rPr>
        <w:t>30</w:t>
      </w:r>
      <w:r>
        <w:t>～</w:t>
      </w:r>
      <w:r>
        <w:rPr>
          <w:rFonts w:ascii="Century Gothic" w:eastAsia="Century Gothic"/>
        </w:rPr>
        <w:t>60</w:t>
      </w:r>
    </w:p>
    <w:p>
      <w:pPr>
        <w:pStyle w:val="BodyText"/>
        <w:spacing w:line="245" w:lineRule="exact"/>
        <w:ind w:left="978"/>
        <w:rPr>
          <w:rFonts w:ascii="Century Gothic"/>
        </w:rPr>
      </w:pPr>
      <w:r>
        <w:rPr>
          <w:rFonts w:ascii="Century Gothic"/>
        </w:rPr>
        <w:t>15</w:t>
      </w:r>
    </w:p>
    <w:p>
      <w:pPr>
        <w:pStyle w:val="BodyText"/>
        <w:tabs>
          <w:tab w:val="left" w:pos="1944"/>
        </w:tabs>
        <w:spacing w:before="44" w:line="414" w:lineRule="exact"/>
        <w:ind w:left="845"/>
        <w:rPr>
          <w:rFonts w:ascii="Century Gothic" w:eastAsia="Century Gothic"/>
        </w:rPr>
      </w:pPr>
      <w:r>
        <w:rPr>
          <w:rFonts w:ascii="Century Gothic" w:eastAsia="Century Gothic"/>
          <w:position w:val="15"/>
        </w:rPr>
        <w:t>24</w:t>
      </w:r>
      <w:r>
        <w:rPr>
          <w:position w:val="15"/>
        </w:rPr>
        <w:t>～</w:t>
        <w:tab/>
      </w:r>
      <w:r>
        <w:rPr>
          <w:rFonts w:ascii="Century Gothic" w:eastAsia="Century Gothic"/>
        </w:rPr>
        <w:t>100</w:t>
      </w:r>
      <w:r>
        <w:t>～</w:t>
      </w:r>
      <w:r>
        <w:rPr>
          <w:rFonts w:ascii="Century Gothic" w:eastAsia="Century Gothic"/>
        </w:rPr>
        <w:t>140</w:t>
      </w:r>
    </w:p>
    <w:p>
      <w:pPr>
        <w:pStyle w:val="BodyText"/>
        <w:spacing w:line="247" w:lineRule="exact"/>
        <w:ind w:left="978"/>
        <w:rPr>
          <w:rFonts w:ascii="Century Gothic"/>
        </w:rPr>
      </w:pPr>
      <w:r>
        <w:rPr>
          <w:rFonts w:ascii="Century Gothic"/>
        </w:rPr>
        <w:t>26</w:t>
      </w:r>
    </w:p>
    <w:p>
      <w:pPr>
        <w:pStyle w:val="BodyText"/>
        <w:tabs>
          <w:tab w:val="left" w:pos="2091"/>
        </w:tabs>
        <w:spacing w:before="45" w:line="412" w:lineRule="exact"/>
        <w:ind w:left="845"/>
        <w:rPr>
          <w:rFonts w:ascii="Century Gothic" w:eastAsia="Century Gothic"/>
        </w:rPr>
      </w:pPr>
      <w:r>
        <w:rPr>
          <w:rFonts w:ascii="Century Gothic" w:eastAsia="Century Gothic"/>
          <w:position w:val="15"/>
        </w:rPr>
        <w:t>11</w:t>
      </w:r>
      <w:r>
        <w:rPr>
          <w:position w:val="15"/>
        </w:rPr>
        <w:t>～</w:t>
        <w:tab/>
      </w:r>
      <w:r>
        <w:rPr>
          <w:rFonts w:ascii="Century Gothic" w:eastAsia="Century Gothic"/>
        </w:rPr>
        <w:t>30</w:t>
      </w:r>
      <w:r>
        <w:t>～</w:t>
      </w:r>
      <w:r>
        <w:rPr>
          <w:rFonts w:ascii="Century Gothic" w:eastAsia="Century Gothic"/>
        </w:rPr>
        <w:t>60</w:t>
      </w:r>
    </w:p>
    <w:p>
      <w:pPr>
        <w:pStyle w:val="BodyText"/>
        <w:spacing w:line="245" w:lineRule="exact"/>
        <w:ind w:left="978"/>
        <w:rPr>
          <w:rFonts w:ascii="Century Gothic"/>
        </w:rPr>
      </w:pPr>
      <w:r>
        <w:rPr>
          <w:rFonts w:ascii="Century Gothic"/>
        </w:rPr>
        <w:t>15</w:t>
      </w:r>
    </w:p>
    <w:p>
      <w:pPr>
        <w:pStyle w:val="BodyText"/>
        <w:tabs>
          <w:tab w:val="left" w:pos="1944"/>
        </w:tabs>
        <w:spacing w:before="44" w:line="412" w:lineRule="exact"/>
        <w:ind w:left="845"/>
        <w:rPr>
          <w:rFonts w:ascii="Century Gothic" w:eastAsia="Century Gothic"/>
        </w:rPr>
      </w:pPr>
      <w:r>
        <w:rPr>
          <w:rFonts w:ascii="Century Gothic" w:eastAsia="Century Gothic"/>
          <w:position w:val="15"/>
        </w:rPr>
        <w:t>24</w:t>
      </w:r>
      <w:r>
        <w:rPr>
          <w:position w:val="15"/>
        </w:rPr>
        <w:t>～</w:t>
        <w:tab/>
      </w:r>
      <w:r>
        <w:rPr>
          <w:rFonts w:ascii="Century Gothic" w:eastAsia="Century Gothic"/>
        </w:rPr>
        <w:t>100</w:t>
      </w:r>
      <w:r>
        <w:t>～</w:t>
      </w:r>
      <w:r>
        <w:rPr>
          <w:rFonts w:ascii="Century Gothic" w:eastAsia="Century Gothic"/>
        </w:rPr>
        <w:t>140</w:t>
      </w:r>
    </w:p>
    <w:p>
      <w:pPr>
        <w:pStyle w:val="BodyText"/>
        <w:spacing w:line="245" w:lineRule="exact"/>
        <w:ind w:left="978"/>
        <w:rPr>
          <w:rFonts w:ascii="Century Gothic"/>
        </w:rPr>
      </w:pPr>
      <w:r>
        <w:rPr>
          <w:rFonts w:ascii="Century Gothic"/>
        </w:rPr>
        <w:t>26</w:t>
      </w:r>
    </w:p>
    <w:p>
      <w:pPr>
        <w:spacing w:after="0" w:line="245" w:lineRule="exact"/>
        <w:rPr>
          <w:rFonts w:ascii="Century Gothic"/>
        </w:rPr>
      </w:pPr>
      <w:r>
        <w:rPr>
          <w:rFonts w:ascii="Century Gothic"/>
        </w:rPr>
        <w:br/>
      </w:r>
      <w:r>
        <w:rPr>
          <w:rFonts w:ascii="Century Gothic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https://d.book118.com/815140003013011034</w:t>
        </w:r>
      </w:hyperlink>
    </w:p>
    <w:p>
      <w:pPr>
        <w:spacing w:after="0" w:line="245" w:lineRule="exact"/>
        <w:rPr>
          <w:rFonts w:ascii="Century Gothic"/>
        </w:rPr>
      </w:pPr>
    </w:p>
    <w:sectPr>
      <w:type w:val="continuous"/>
      <w:pgSz w:w="17860" w:h="25260"/>
      <w:pgMar w:top="1540" w:right="1880" w:bottom="0" w:left="0" w:header="708" w:footer="708"/>
      <w:pgNumType w:start="119"/>
      <w:cols w:num="6" w:space="708" w:equalWidth="0">
        <w:col w:w="3954" w:space="40"/>
        <w:col w:w="1458" w:space="39"/>
        <w:col w:w="1513" w:space="40"/>
        <w:col w:w="1739" w:space="39"/>
        <w:col w:w="2806" w:space="39"/>
        <w:col w:w="4313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ABF40"/>
    <w:multiLevelType w:val="hybridMultilevel"/>
    <w:tmpl w:val="00000000"/>
    <w:lvl w:ilvl="0">
      <w:start w:val="1"/>
      <w:numFmt w:val="decimal"/>
      <w:lvlText w:val="%1"/>
      <w:lvlJc w:val="left"/>
      <w:pPr>
        <w:ind w:left="4579" w:hanging="1008"/>
        <w:jc w:val="right"/>
      </w:pPr>
      <w:rPr>
        <w:rFonts w:ascii="Century Gothic" w:eastAsia="Century Gothic" w:hAnsi="Century Gothic" w:cs="Century Gothic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682" w:hanging="10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85" w:hanging="10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7" w:hanging="10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0" w:hanging="10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92" w:hanging="10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95" w:hanging="10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97" w:hanging="10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00" w:hanging="1008"/>
      </w:pPr>
      <w:rPr>
        <w:rFonts w:hint="default"/>
      </w:rPr>
    </w:lvl>
  </w:abstractNum>
  <w:abstractNum w:abstractNumId="1">
    <w:nsid w:val="407323E5"/>
    <w:multiLevelType w:val="hybridMultilevel"/>
    <w:tmpl w:val="00000000"/>
    <w:lvl w:ilvl="0">
      <w:start w:val="1"/>
      <w:numFmt w:val="decimal"/>
      <w:lvlText w:val="%1"/>
      <w:lvlJc w:val="left"/>
      <w:pPr>
        <w:ind w:left="4579" w:hanging="1008"/>
        <w:jc w:val="right"/>
      </w:pPr>
      <w:rPr>
        <w:rFonts w:ascii="Century Gothic" w:eastAsia="Century Gothic" w:hAnsi="Century Gothic" w:cs="Century Gothic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682" w:hanging="10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85" w:hanging="10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7" w:hanging="10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0" w:hanging="10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92" w:hanging="10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95" w:hanging="10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97" w:hanging="10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00" w:hanging="1008"/>
      </w:pPr>
      <w:rPr>
        <w:rFonts w:hint="default"/>
      </w:rPr>
    </w:lvl>
  </w:abstractNum>
  <w:abstractNum w:abstractNumId="2">
    <w:nsid w:val="69468732"/>
    <w:multiLevelType w:val="hybridMultilevel"/>
    <w:tmpl w:val="00000000"/>
    <w:lvl w:ilvl="0">
      <w:start w:val="1"/>
      <w:numFmt w:val="decimal"/>
      <w:lvlText w:val="%1"/>
      <w:lvlJc w:val="left"/>
      <w:pPr>
        <w:ind w:left="4579" w:hanging="1008"/>
        <w:jc w:val="right"/>
      </w:pPr>
      <w:rPr>
        <w:rFonts w:ascii="Century Gothic" w:eastAsia="Century Gothic" w:hAnsi="Century Gothic" w:cs="Century Gothic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682" w:hanging="10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85" w:hanging="10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7" w:hanging="10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0" w:hanging="10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92" w:hanging="10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95" w:hanging="10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97" w:hanging="10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00" w:hanging="1008"/>
      </w:pPr>
      <w:rPr>
        <w:rFonts w:hint="default"/>
      </w:rPr>
    </w:lvl>
  </w:abstractNum>
  <w:abstractNum w:abstractNumId="3">
    <w:nsid w:val="71668946"/>
    <w:multiLevelType w:val="hybridMultilevel"/>
    <w:tmpl w:val="00000000"/>
    <w:lvl w:ilvl="0">
      <w:start w:val="1"/>
      <w:numFmt w:val="decimal"/>
      <w:lvlText w:val="%1"/>
      <w:lvlJc w:val="left"/>
      <w:pPr>
        <w:ind w:left="4579" w:hanging="1008"/>
        <w:jc w:val="right"/>
      </w:pPr>
      <w:rPr>
        <w:rFonts w:ascii="Century Gothic" w:eastAsia="Century Gothic" w:hAnsi="Century Gothic" w:cs="Century Gothic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682" w:hanging="10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85" w:hanging="10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7" w:hanging="10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0" w:hanging="10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92" w:hanging="10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95" w:hanging="10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97" w:hanging="10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00" w:hanging="1008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99"/>
      <w:jc w:val="right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339"/>
      <w:ind w:left="1076"/>
      <w:outlineLvl w:val="1"/>
    </w:pPr>
    <w:rPr>
      <w:rFonts w:ascii="宋体" w:eastAsia="宋体" w:hAnsi="宋体" w:cs="宋体"/>
      <w:sz w:val="36"/>
      <w:szCs w:val="36"/>
    </w:rPr>
  </w:style>
  <w:style w:type="paragraph" w:styleId="Heading3">
    <w:name w:val="heading 3"/>
    <w:basedOn w:val="Normal"/>
    <w:uiPriority w:val="1"/>
    <w:qFormat/>
    <w:pPr>
      <w:spacing w:before="125"/>
      <w:ind w:left="269"/>
      <w:outlineLvl w:val="2"/>
    </w:pPr>
    <w:rPr>
      <w:rFonts w:ascii="宋体" w:eastAsia="宋体" w:hAnsi="宋体" w:cs="宋体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7"/>
      <w:szCs w:val="2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entury Gothic" w:eastAsia="Century Gothic" w:hAnsi="Century Gothic" w:cs="Century Gothic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hyperlink" Target="https://d.book118.com/815140003013011034" TargetMode="Externa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2023-12-09T02:25:35Z</dcterms:created>
  <dcterms:modified xsi:type="dcterms:W3CDTF">2023-12-09T02:25:35Z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2023-12-09T00:00:00Z</vt:filetime>
  </property>
</Properties>
</file>