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开关电器项目规划设计纲要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01" w:history="1">
        <w:r>
          <w:rPr>
            <w:rFonts w:ascii="仿宋" w:eastAsia="仿宋" w:hAnsi="仿宋" w:cs="仿宋" w:hint="eastAsia"/>
            <w:lang w:eastAsia="zh-CN"/>
          </w:rPr>
          <w:t>前言</w:t>
        </w:r>
        <w:r>
          <w:tab/>
        </w:r>
        <w:r>
          <w:fldChar w:fldCharType="begin"/>
        </w:r>
        <w:r>
          <w:instrText xml:space="preserve"> PAGEREF _Toc18401 \h </w:instrText>
        </w:r>
        <w:r>
          <w:fldChar w:fldCharType="separate"/>
        </w:r>
        <w:r>
          <w:t>3</w:t>
        </w:r>
        <w:r>
          <w:fldChar w:fldCharType="end"/>
        </w:r>
      </w:hyperlink>
    </w:p>
    <w:p>
      <w:pPr>
        <w:pStyle w:val="TOC1"/>
        <w:tabs>
          <w:tab w:val="right" w:leader="dot" w:pos="8306"/>
        </w:tabs>
      </w:pPr>
      <w:hyperlink w:anchor="_Toc7480" w:history="1">
        <w:r>
          <w:rPr>
            <w:rFonts w:ascii="仿宋" w:eastAsia="仿宋" w:hAnsi="仿宋" w:cs="仿宋" w:hint="eastAsia"/>
            <w:lang w:eastAsia="zh-CN"/>
          </w:rPr>
          <w:t>一、开关电器项目危机管理</w:t>
        </w:r>
        <w:r>
          <w:tab/>
        </w:r>
        <w:r>
          <w:fldChar w:fldCharType="begin"/>
        </w:r>
        <w:r>
          <w:instrText xml:space="preserve"> PAGEREF _Toc7480 \h </w:instrText>
        </w:r>
        <w:r>
          <w:fldChar w:fldCharType="separate"/>
        </w:r>
        <w:r>
          <w:t>3</w:t>
        </w:r>
        <w:r>
          <w:fldChar w:fldCharType="end"/>
        </w:r>
      </w:hyperlink>
    </w:p>
    <w:p>
      <w:pPr>
        <w:pStyle w:val="TOC2"/>
        <w:tabs>
          <w:tab w:val="right" w:leader="dot" w:pos="8306"/>
        </w:tabs>
      </w:pPr>
      <w:hyperlink w:anchor="_Toc21293" w:history="1">
        <w:r>
          <w:rPr>
            <w:rFonts w:ascii="仿宋" w:eastAsia="仿宋" w:hAnsi="仿宋" w:cs="仿宋" w:hint="eastAsia"/>
            <w:lang w:eastAsia="zh-CN"/>
          </w:rPr>
          <w:t>(一)、危机预警与识别</w:t>
        </w:r>
        <w:r>
          <w:tab/>
        </w:r>
        <w:r>
          <w:fldChar w:fldCharType="begin"/>
        </w:r>
        <w:r>
          <w:instrText xml:space="preserve"> PAGEREF _Toc21293 \h </w:instrText>
        </w:r>
        <w:r>
          <w:fldChar w:fldCharType="separate"/>
        </w:r>
        <w:r>
          <w:t>3</w:t>
        </w:r>
        <w:r>
          <w:fldChar w:fldCharType="end"/>
        </w:r>
      </w:hyperlink>
    </w:p>
    <w:p>
      <w:pPr>
        <w:pStyle w:val="TOC2"/>
        <w:tabs>
          <w:tab w:val="right" w:leader="dot" w:pos="8306"/>
        </w:tabs>
      </w:pPr>
      <w:hyperlink w:anchor="_Toc20500" w:history="1">
        <w:r>
          <w:rPr>
            <w:rFonts w:ascii="仿宋" w:eastAsia="仿宋" w:hAnsi="仿宋" w:cs="仿宋" w:hint="eastAsia"/>
            <w:lang w:eastAsia="zh-CN"/>
          </w:rPr>
          <w:t>(二)、危机应对与恢复</w:t>
        </w:r>
        <w:r>
          <w:tab/>
        </w:r>
        <w:r>
          <w:fldChar w:fldCharType="begin"/>
        </w:r>
        <w:r>
          <w:instrText xml:space="preserve"> PAGEREF _Toc20500 \h </w:instrText>
        </w:r>
        <w:r>
          <w:fldChar w:fldCharType="separate"/>
        </w:r>
        <w:r>
          <w:t>4</w:t>
        </w:r>
        <w:r>
          <w:fldChar w:fldCharType="end"/>
        </w:r>
      </w:hyperlink>
    </w:p>
    <w:p>
      <w:pPr>
        <w:pStyle w:val="TOC1"/>
        <w:tabs>
          <w:tab w:val="right" w:leader="dot" w:pos="8306"/>
        </w:tabs>
      </w:pPr>
      <w:hyperlink w:anchor="_Toc31482" w:history="1">
        <w:r>
          <w:rPr>
            <w:rFonts w:ascii="仿宋" w:eastAsia="仿宋" w:hAnsi="仿宋" w:cs="仿宋" w:hint="eastAsia"/>
            <w:lang w:eastAsia="zh-CN"/>
          </w:rPr>
          <w:t>二、产品规划分析</w:t>
        </w:r>
        <w:r>
          <w:tab/>
        </w:r>
        <w:r>
          <w:fldChar w:fldCharType="begin"/>
        </w:r>
        <w:r>
          <w:instrText xml:space="preserve"> PAGEREF _Toc31482 \h </w:instrText>
        </w:r>
        <w:r>
          <w:fldChar w:fldCharType="separate"/>
        </w:r>
        <w:r>
          <w:t>5</w:t>
        </w:r>
        <w:r>
          <w:fldChar w:fldCharType="end"/>
        </w:r>
      </w:hyperlink>
    </w:p>
    <w:p>
      <w:pPr>
        <w:pStyle w:val="TOC2"/>
        <w:tabs>
          <w:tab w:val="right" w:leader="dot" w:pos="8306"/>
        </w:tabs>
      </w:pPr>
      <w:hyperlink w:anchor="_Toc23461" w:history="1">
        <w:r>
          <w:rPr>
            <w:rFonts w:ascii="仿宋" w:eastAsia="仿宋" w:hAnsi="仿宋" w:cs="仿宋" w:hint="eastAsia"/>
            <w:lang w:eastAsia="zh-CN"/>
          </w:rPr>
          <w:t>(一)、产品规划</w:t>
        </w:r>
        <w:r>
          <w:tab/>
        </w:r>
        <w:r>
          <w:fldChar w:fldCharType="begin"/>
        </w:r>
        <w:r>
          <w:instrText xml:space="preserve"> PAGEREF _Toc23461 \h </w:instrText>
        </w:r>
        <w:r>
          <w:fldChar w:fldCharType="separate"/>
        </w:r>
        <w:r>
          <w:t>5</w:t>
        </w:r>
        <w:r>
          <w:fldChar w:fldCharType="end"/>
        </w:r>
      </w:hyperlink>
    </w:p>
    <w:p>
      <w:pPr>
        <w:pStyle w:val="TOC2"/>
        <w:tabs>
          <w:tab w:val="right" w:leader="dot" w:pos="8306"/>
        </w:tabs>
      </w:pPr>
      <w:hyperlink w:anchor="_Toc768" w:history="1">
        <w:r>
          <w:rPr>
            <w:rFonts w:ascii="仿宋" w:eastAsia="仿宋" w:hAnsi="仿宋" w:cs="仿宋" w:hint="eastAsia"/>
            <w:lang w:eastAsia="zh-CN"/>
          </w:rPr>
          <w:t>(二)、建设规模</w:t>
        </w:r>
        <w:r>
          <w:tab/>
        </w:r>
        <w:r>
          <w:fldChar w:fldCharType="begin"/>
        </w:r>
        <w:r>
          <w:instrText xml:space="preserve"> PAGEREF _Toc768 \h </w:instrText>
        </w:r>
        <w:r>
          <w:fldChar w:fldCharType="separate"/>
        </w:r>
        <w:r>
          <w:t>6</w:t>
        </w:r>
        <w:r>
          <w:fldChar w:fldCharType="end"/>
        </w:r>
      </w:hyperlink>
    </w:p>
    <w:p>
      <w:pPr>
        <w:pStyle w:val="TOC1"/>
        <w:tabs>
          <w:tab w:val="right" w:leader="dot" w:pos="8306"/>
        </w:tabs>
      </w:pPr>
      <w:hyperlink w:anchor="_Toc10384" w:history="1">
        <w:r>
          <w:rPr>
            <w:rFonts w:ascii="仿宋" w:eastAsia="仿宋" w:hAnsi="仿宋" w:cs="仿宋" w:hint="eastAsia"/>
            <w:lang w:eastAsia="zh-CN"/>
          </w:rPr>
          <w:t>三、开关电器项目建设背景及必要性分析</w:t>
        </w:r>
        <w:r>
          <w:tab/>
        </w:r>
        <w:r>
          <w:fldChar w:fldCharType="begin"/>
        </w:r>
        <w:r>
          <w:instrText xml:space="preserve"> PAGEREF _Toc10384 \h </w:instrText>
        </w:r>
        <w:r>
          <w:fldChar w:fldCharType="separate"/>
        </w:r>
        <w:r>
          <w:t>7</w:t>
        </w:r>
        <w:r>
          <w:fldChar w:fldCharType="end"/>
        </w:r>
      </w:hyperlink>
    </w:p>
    <w:p>
      <w:pPr>
        <w:pStyle w:val="TOC2"/>
        <w:tabs>
          <w:tab w:val="right" w:leader="dot" w:pos="8306"/>
        </w:tabs>
      </w:pPr>
      <w:hyperlink w:anchor="_Toc15851" w:history="1">
        <w:r>
          <w:rPr>
            <w:rFonts w:ascii="仿宋" w:eastAsia="仿宋" w:hAnsi="仿宋" w:cs="仿宋" w:hint="eastAsia"/>
            <w:lang w:eastAsia="zh-CN"/>
          </w:rPr>
          <w:t>(一)、开关电器项目背景分析</w:t>
        </w:r>
        <w:r>
          <w:tab/>
        </w:r>
        <w:r>
          <w:fldChar w:fldCharType="begin"/>
        </w:r>
        <w:r>
          <w:instrText xml:space="preserve"> PAGEREF _Toc15851 \h </w:instrText>
        </w:r>
        <w:r>
          <w:fldChar w:fldCharType="separate"/>
        </w:r>
        <w:r>
          <w:t>7</w:t>
        </w:r>
        <w:r>
          <w:fldChar w:fldCharType="end"/>
        </w:r>
      </w:hyperlink>
    </w:p>
    <w:p>
      <w:pPr>
        <w:pStyle w:val="TOC2"/>
        <w:tabs>
          <w:tab w:val="right" w:leader="dot" w:pos="8306"/>
        </w:tabs>
      </w:pPr>
      <w:hyperlink w:anchor="_Toc8423" w:history="1">
        <w:r>
          <w:rPr>
            <w:rFonts w:ascii="仿宋" w:eastAsia="仿宋" w:hAnsi="仿宋" w:cs="仿宋" w:hint="eastAsia"/>
            <w:lang w:eastAsia="zh-CN"/>
          </w:rPr>
          <w:t>(二)、开关电器项目建设必要性分析</w:t>
        </w:r>
        <w:r>
          <w:tab/>
        </w:r>
        <w:r>
          <w:fldChar w:fldCharType="begin"/>
        </w:r>
        <w:r>
          <w:instrText xml:space="preserve"> PAGEREF _Toc8423 \h </w:instrText>
        </w:r>
        <w:r>
          <w:fldChar w:fldCharType="separate"/>
        </w:r>
        <w:r>
          <w:t>9</w:t>
        </w:r>
        <w:r>
          <w:fldChar w:fldCharType="end"/>
        </w:r>
      </w:hyperlink>
    </w:p>
    <w:p>
      <w:pPr>
        <w:pStyle w:val="TOC1"/>
        <w:tabs>
          <w:tab w:val="right" w:leader="dot" w:pos="8306"/>
        </w:tabs>
      </w:pPr>
      <w:hyperlink w:anchor="_Toc12092" w:history="1">
        <w:r>
          <w:rPr>
            <w:rFonts w:ascii="仿宋" w:eastAsia="仿宋" w:hAnsi="仿宋" w:cs="仿宋" w:hint="eastAsia"/>
            <w:lang w:eastAsia="zh-CN"/>
          </w:rPr>
          <w:t>四、开关电器项目建设单位说明</w:t>
        </w:r>
        <w:r>
          <w:tab/>
        </w:r>
        <w:r>
          <w:fldChar w:fldCharType="begin"/>
        </w:r>
        <w:r>
          <w:instrText xml:space="preserve"> PAGEREF _Toc12092 \h </w:instrText>
        </w:r>
        <w:r>
          <w:fldChar w:fldCharType="separate"/>
        </w:r>
        <w:r>
          <w:t>10</w:t>
        </w:r>
        <w:r>
          <w:fldChar w:fldCharType="end"/>
        </w:r>
      </w:hyperlink>
    </w:p>
    <w:p>
      <w:pPr>
        <w:pStyle w:val="TOC2"/>
        <w:tabs>
          <w:tab w:val="right" w:leader="dot" w:pos="8306"/>
        </w:tabs>
      </w:pPr>
      <w:hyperlink w:anchor="_Toc15636" w:history="1">
        <w:r>
          <w:rPr>
            <w:rFonts w:ascii="仿宋" w:eastAsia="仿宋" w:hAnsi="仿宋" w:cs="仿宋" w:hint="eastAsia"/>
            <w:lang w:eastAsia="zh-CN"/>
          </w:rPr>
          <w:t>(一)、开关电器项目承办单位基本情况</w:t>
        </w:r>
        <w:r>
          <w:tab/>
        </w:r>
        <w:r>
          <w:fldChar w:fldCharType="begin"/>
        </w:r>
        <w:r>
          <w:instrText xml:space="preserve"> PAGEREF _Toc15636 \h </w:instrText>
        </w:r>
        <w:r>
          <w:fldChar w:fldCharType="separate"/>
        </w:r>
        <w:r>
          <w:t>10</w:t>
        </w:r>
        <w:r>
          <w:fldChar w:fldCharType="end"/>
        </w:r>
      </w:hyperlink>
    </w:p>
    <w:p>
      <w:pPr>
        <w:pStyle w:val="TOC2"/>
        <w:tabs>
          <w:tab w:val="right" w:leader="dot" w:pos="8306"/>
        </w:tabs>
      </w:pPr>
      <w:hyperlink w:anchor="_Toc3316" w:history="1">
        <w:r>
          <w:rPr>
            <w:rFonts w:ascii="仿宋" w:eastAsia="仿宋" w:hAnsi="仿宋" w:cs="仿宋" w:hint="eastAsia"/>
            <w:lang w:eastAsia="zh-CN"/>
          </w:rPr>
          <w:t>(二)、公司经济效益分析</w:t>
        </w:r>
        <w:r>
          <w:tab/>
        </w:r>
        <w:r>
          <w:fldChar w:fldCharType="begin"/>
        </w:r>
        <w:r>
          <w:instrText xml:space="preserve"> PAGEREF _Toc3316 \h </w:instrText>
        </w:r>
        <w:r>
          <w:fldChar w:fldCharType="separate"/>
        </w:r>
        <w:r>
          <w:t>11</w:t>
        </w:r>
        <w:r>
          <w:fldChar w:fldCharType="end"/>
        </w:r>
      </w:hyperlink>
    </w:p>
    <w:p>
      <w:pPr>
        <w:pStyle w:val="TOC1"/>
        <w:tabs>
          <w:tab w:val="right" w:leader="dot" w:pos="8306"/>
        </w:tabs>
      </w:pPr>
      <w:hyperlink w:anchor="_Toc1358" w:history="1">
        <w:r>
          <w:rPr>
            <w:rFonts w:ascii="仿宋" w:eastAsia="仿宋" w:hAnsi="仿宋" w:cs="仿宋" w:hint="eastAsia"/>
            <w:lang w:eastAsia="zh-CN"/>
          </w:rPr>
          <w:t>五、开关电器项目可持续发展</w:t>
        </w:r>
        <w:r>
          <w:tab/>
        </w:r>
        <w:r>
          <w:fldChar w:fldCharType="begin"/>
        </w:r>
        <w:r>
          <w:instrText xml:space="preserve"> PAGEREF _Toc1358 \h </w:instrText>
        </w:r>
        <w:r>
          <w:fldChar w:fldCharType="separate"/>
        </w:r>
        <w:r>
          <w:t>12</w:t>
        </w:r>
        <w:r>
          <w:fldChar w:fldCharType="end"/>
        </w:r>
      </w:hyperlink>
    </w:p>
    <w:p>
      <w:pPr>
        <w:pStyle w:val="TOC2"/>
        <w:tabs>
          <w:tab w:val="right" w:leader="dot" w:pos="8306"/>
        </w:tabs>
      </w:pPr>
      <w:hyperlink w:anchor="_Toc10178" w:history="1">
        <w:r>
          <w:rPr>
            <w:rFonts w:ascii="仿宋" w:eastAsia="仿宋" w:hAnsi="仿宋" w:cs="仿宋" w:hint="eastAsia"/>
            <w:lang w:eastAsia="zh-CN"/>
          </w:rPr>
          <w:t>(一)、可持续战略与实践</w:t>
        </w:r>
        <w:r>
          <w:tab/>
        </w:r>
        <w:r>
          <w:fldChar w:fldCharType="begin"/>
        </w:r>
        <w:r>
          <w:instrText xml:space="preserve"> PAGEREF _Toc10178 \h </w:instrText>
        </w:r>
        <w:r>
          <w:fldChar w:fldCharType="separate"/>
        </w:r>
        <w:r>
          <w:t>12</w:t>
        </w:r>
        <w:r>
          <w:fldChar w:fldCharType="end"/>
        </w:r>
      </w:hyperlink>
    </w:p>
    <w:p>
      <w:pPr>
        <w:pStyle w:val="TOC2"/>
        <w:tabs>
          <w:tab w:val="right" w:leader="dot" w:pos="8306"/>
        </w:tabs>
      </w:pPr>
      <w:hyperlink w:anchor="_Toc5008" w:history="1">
        <w:r>
          <w:rPr>
            <w:rFonts w:ascii="仿宋" w:eastAsia="仿宋" w:hAnsi="仿宋" w:cs="仿宋" w:hint="eastAsia"/>
            <w:lang w:eastAsia="zh-CN"/>
          </w:rPr>
          <w:t>(二)、环保与社会责任</w:t>
        </w:r>
        <w:r>
          <w:tab/>
        </w:r>
        <w:r>
          <w:fldChar w:fldCharType="begin"/>
        </w:r>
        <w:r>
          <w:instrText xml:space="preserve"> PAGEREF _Toc5008 \h </w:instrText>
        </w:r>
        <w:r>
          <w:fldChar w:fldCharType="separate"/>
        </w:r>
        <w:r>
          <w:t>12</w:t>
        </w:r>
        <w:r>
          <w:fldChar w:fldCharType="end"/>
        </w:r>
      </w:hyperlink>
    </w:p>
    <w:p>
      <w:pPr>
        <w:pStyle w:val="TOC1"/>
        <w:tabs>
          <w:tab w:val="right" w:leader="dot" w:pos="8306"/>
        </w:tabs>
      </w:pPr>
      <w:hyperlink w:anchor="_Toc13718" w:history="1">
        <w:r>
          <w:rPr>
            <w:rFonts w:ascii="仿宋" w:eastAsia="仿宋" w:hAnsi="仿宋" w:cs="仿宋" w:hint="eastAsia"/>
            <w:lang w:eastAsia="zh-CN"/>
          </w:rPr>
          <w:t>六、开关电器项目选址可行性分析</w:t>
        </w:r>
        <w:r>
          <w:tab/>
        </w:r>
        <w:r>
          <w:fldChar w:fldCharType="begin"/>
        </w:r>
        <w:r>
          <w:instrText xml:space="preserve"> PAGEREF _Toc13718 \h </w:instrText>
        </w:r>
        <w:r>
          <w:fldChar w:fldCharType="separate"/>
        </w:r>
        <w:r>
          <w:t>13</w:t>
        </w:r>
        <w:r>
          <w:fldChar w:fldCharType="end"/>
        </w:r>
      </w:hyperlink>
    </w:p>
    <w:p>
      <w:pPr>
        <w:pStyle w:val="TOC2"/>
        <w:tabs>
          <w:tab w:val="right" w:leader="dot" w:pos="8306"/>
        </w:tabs>
      </w:pPr>
      <w:hyperlink w:anchor="_Toc16998" w:history="1">
        <w:r>
          <w:rPr>
            <w:rFonts w:ascii="仿宋" w:eastAsia="仿宋" w:hAnsi="仿宋" w:cs="仿宋" w:hint="eastAsia"/>
            <w:lang w:eastAsia="zh-CN"/>
          </w:rPr>
          <w:t>(一)、开关电器项目选址</w:t>
        </w:r>
        <w:r>
          <w:tab/>
        </w:r>
        <w:r>
          <w:fldChar w:fldCharType="begin"/>
        </w:r>
        <w:r>
          <w:instrText xml:space="preserve"> PAGEREF _Toc16998 \h </w:instrText>
        </w:r>
        <w:r>
          <w:fldChar w:fldCharType="separate"/>
        </w:r>
        <w:r>
          <w:t>13</w:t>
        </w:r>
        <w:r>
          <w:fldChar w:fldCharType="end"/>
        </w:r>
      </w:hyperlink>
    </w:p>
    <w:p>
      <w:pPr>
        <w:pStyle w:val="TOC2"/>
        <w:tabs>
          <w:tab w:val="right" w:leader="dot" w:pos="8306"/>
        </w:tabs>
      </w:pPr>
      <w:hyperlink w:anchor="_Toc6589" w:history="1">
        <w:r>
          <w:rPr>
            <w:rFonts w:ascii="仿宋" w:eastAsia="仿宋" w:hAnsi="仿宋" w:cs="仿宋" w:hint="eastAsia"/>
            <w:lang w:eastAsia="zh-CN"/>
          </w:rPr>
          <w:t>(二)、用地控制指标</w:t>
        </w:r>
        <w:r>
          <w:tab/>
        </w:r>
        <w:r>
          <w:fldChar w:fldCharType="begin"/>
        </w:r>
        <w:r>
          <w:instrText xml:space="preserve"> PAGEREF _Toc6589 \h </w:instrText>
        </w:r>
        <w:r>
          <w:fldChar w:fldCharType="separate"/>
        </w:r>
        <w:r>
          <w:t>13</w:t>
        </w:r>
        <w:r>
          <w:fldChar w:fldCharType="end"/>
        </w:r>
      </w:hyperlink>
    </w:p>
    <w:p>
      <w:pPr>
        <w:pStyle w:val="TOC2"/>
        <w:tabs>
          <w:tab w:val="right" w:leader="dot" w:pos="8306"/>
        </w:tabs>
      </w:pPr>
      <w:hyperlink w:anchor="_Toc22289" w:history="1">
        <w:r>
          <w:rPr>
            <w:rFonts w:ascii="仿宋" w:eastAsia="仿宋" w:hAnsi="仿宋" w:cs="仿宋" w:hint="eastAsia"/>
            <w:lang w:eastAsia="zh-CN"/>
          </w:rPr>
          <w:t>(三)、节约用地措施</w:t>
        </w:r>
        <w:r>
          <w:tab/>
        </w:r>
        <w:r>
          <w:fldChar w:fldCharType="begin"/>
        </w:r>
        <w:r>
          <w:instrText xml:space="preserve"> PAGEREF _Toc22289 \h </w:instrText>
        </w:r>
        <w:r>
          <w:fldChar w:fldCharType="separate"/>
        </w:r>
        <w:r>
          <w:t>15</w:t>
        </w:r>
        <w:r>
          <w:fldChar w:fldCharType="end"/>
        </w:r>
      </w:hyperlink>
    </w:p>
    <w:p>
      <w:pPr>
        <w:pStyle w:val="TOC2"/>
        <w:tabs>
          <w:tab w:val="right" w:leader="dot" w:pos="8306"/>
        </w:tabs>
      </w:pPr>
      <w:hyperlink w:anchor="_Toc24312" w:history="1">
        <w:r>
          <w:rPr>
            <w:rFonts w:ascii="仿宋" w:eastAsia="仿宋" w:hAnsi="仿宋" w:cs="仿宋" w:hint="eastAsia"/>
            <w:lang w:eastAsia="zh-CN"/>
          </w:rPr>
          <w:t>(四)、总图布置方案</w:t>
        </w:r>
        <w:r>
          <w:tab/>
        </w:r>
        <w:r>
          <w:fldChar w:fldCharType="begin"/>
        </w:r>
        <w:r>
          <w:instrText xml:space="preserve"> PAGEREF _Toc24312 \h </w:instrText>
        </w:r>
        <w:r>
          <w:fldChar w:fldCharType="separate"/>
        </w:r>
        <w:r>
          <w:t>16</w:t>
        </w:r>
        <w:r>
          <w:fldChar w:fldCharType="end"/>
        </w:r>
      </w:hyperlink>
    </w:p>
    <w:p>
      <w:pPr>
        <w:pStyle w:val="TOC2"/>
        <w:tabs>
          <w:tab w:val="right" w:leader="dot" w:pos="8306"/>
        </w:tabs>
      </w:pPr>
      <w:hyperlink w:anchor="_Toc10700" w:history="1">
        <w:r>
          <w:rPr>
            <w:rFonts w:ascii="仿宋" w:eastAsia="仿宋" w:hAnsi="仿宋" w:cs="仿宋" w:hint="eastAsia"/>
            <w:lang w:eastAsia="zh-CN"/>
          </w:rPr>
          <w:t>(五)、选址综合评价</w:t>
        </w:r>
        <w:r>
          <w:tab/>
        </w:r>
        <w:r>
          <w:fldChar w:fldCharType="begin"/>
        </w:r>
        <w:r>
          <w:instrText xml:space="preserve"> PAGEREF _Toc10700 \h </w:instrText>
        </w:r>
        <w:r>
          <w:fldChar w:fldCharType="separate"/>
        </w:r>
        <w:r>
          <w:t>17</w:t>
        </w:r>
        <w:r>
          <w:fldChar w:fldCharType="end"/>
        </w:r>
      </w:hyperlink>
    </w:p>
    <w:p>
      <w:pPr>
        <w:pStyle w:val="TOC1"/>
        <w:tabs>
          <w:tab w:val="right" w:leader="dot" w:pos="8306"/>
        </w:tabs>
      </w:pPr>
      <w:hyperlink w:anchor="_Toc31528" w:history="1">
        <w:r>
          <w:rPr>
            <w:rFonts w:ascii="仿宋" w:eastAsia="仿宋" w:hAnsi="仿宋" w:cs="仿宋" w:hint="eastAsia"/>
            <w:lang w:eastAsia="zh-CN"/>
          </w:rPr>
          <w:t>七、开关电器项目财务管理</w:t>
        </w:r>
        <w:r>
          <w:tab/>
        </w:r>
        <w:r>
          <w:fldChar w:fldCharType="begin"/>
        </w:r>
        <w:r>
          <w:instrText xml:space="preserve"> PAGEREF _Toc31528 \h </w:instrText>
        </w:r>
        <w:r>
          <w:fldChar w:fldCharType="separate"/>
        </w:r>
        <w:r>
          <w:t>19</w:t>
        </w:r>
        <w:r>
          <w:fldChar w:fldCharType="end"/>
        </w:r>
      </w:hyperlink>
    </w:p>
    <w:p>
      <w:pPr>
        <w:pStyle w:val="TOC2"/>
        <w:tabs>
          <w:tab w:val="right" w:leader="dot" w:pos="8306"/>
        </w:tabs>
      </w:pPr>
      <w:hyperlink w:anchor="_Toc9529" w:history="1">
        <w:r>
          <w:rPr>
            <w:rFonts w:ascii="仿宋" w:eastAsia="仿宋" w:hAnsi="仿宋" w:cs="仿宋" w:hint="eastAsia"/>
            <w:lang w:eastAsia="zh-CN"/>
          </w:rPr>
          <w:t>(一)、资金需求大</w:t>
        </w:r>
        <w:r>
          <w:tab/>
        </w:r>
        <w:r>
          <w:fldChar w:fldCharType="begin"/>
        </w:r>
        <w:r>
          <w:instrText xml:space="preserve"> PAGEREF _Toc9529 \h </w:instrText>
        </w:r>
        <w:r>
          <w:fldChar w:fldCharType="separate"/>
        </w:r>
        <w:r>
          <w:t>19</w:t>
        </w:r>
        <w:r>
          <w:fldChar w:fldCharType="end"/>
        </w:r>
      </w:hyperlink>
    </w:p>
    <w:p>
      <w:pPr>
        <w:pStyle w:val="TOC2"/>
        <w:tabs>
          <w:tab w:val="right" w:leader="dot" w:pos="8306"/>
        </w:tabs>
      </w:pPr>
      <w:hyperlink w:anchor="_Toc29065" w:history="1">
        <w:r>
          <w:rPr>
            <w:rFonts w:ascii="仿宋" w:eastAsia="仿宋" w:hAnsi="仿宋" w:cs="仿宋" w:hint="eastAsia"/>
            <w:lang w:eastAsia="zh-CN"/>
          </w:rPr>
          <w:t>(二)、研发周期长</w:t>
        </w:r>
        <w:r>
          <w:tab/>
        </w:r>
        <w:r>
          <w:fldChar w:fldCharType="begin"/>
        </w:r>
        <w:r>
          <w:instrText xml:space="preserve"> PAGEREF _Toc29065 \h </w:instrText>
        </w:r>
        <w:r>
          <w:fldChar w:fldCharType="separate"/>
        </w:r>
        <w:r>
          <w:t>20</w:t>
        </w:r>
        <w:r>
          <w:fldChar w:fldCharType="end"/>
        </w:r>
      </w:hyperlink>
    </w:p>
    <w:p>
      <w:pPr>
        <w:pStyle w:val="TOC2"/>
        <w:tabs>
          <w:tab w:val="right" w:leader="dot" w:pos="8306"/>
        </w:tabs>
      </w:pPr>
      <w:hyperlink w:anchor="_Toc32321" w:history="1">
        <w:r>
          <w:rPr>
            <w:rFonts w:ascii="仿宋" w:eastAsia="仿宋" w:hAnsi="仿宋" w:cs="仿宋" w:hint="eastAsia"/>
            <w:lang w:eastAsia="zh-CN"/>
          </w:rPr>
          <w:t>(三)、市场风险大</w:t>
        </w:r>
        <w:r>
          <w:tab/>
        </w:r>
        <w:r>
          <w:fldChar w:fldCharType="begin"/>
        </w:r>
        <w:r>
          <w:instrText xml:space="preserve"> PAGEREF _Toc32321 \h </w:instrText>
        </w:r>
        <w:r>
          <w:fldChar w:fldCharType="separate"/>
        </w:r>
        <w:r>
          <w:t>21</w:t>
        </w:r>
        <w:r>
          <w:fldChar w:fldCharType="end"/>
        </w:r>
      </w:hyperlink>
    </w:p>
    <w:p>
      <w:pPr>
        <w:pStyle w:val="TOC2"/>
        <w:tabs>
          <w:tab w:val="right" w:leader="dot" w:pos="8306"/>
        </w:tabs>
      </w:pPr>
      <w:hyperlink w:anchor="_Toc20369" w:history="1">
        <w:r>
          <w:rPr>
            <w:rFonts w:ascii="仿宋" w:eastAsia="仿宋" w:hAnsi="仿宋" w:cs="仿宋" w:hint="eastAsia"/>
            <w:lang w:eastAsia="zh-CN"/>
          </w:rPr>
          <w:t>(四)、利润率高</w:t>
        </w:r>
        <w:r>
          <w:tab/>
        </w:r>
        <w:r>
          <w:fldChar w:fldCharType="begin"/>
        </w:r>
        <w:r>
          <w:instrText xml:space="preserve"> PAGEREF _Toc20369 \h </w:instrText>
        </w:r>
        <w:r>
          <w:fldChar w:fldCharType="separate"/>
        </w:r>
        <w:r>
          <w:t>24</w:t>
        </w:r>
        <w:r>
          <w:fldChar w:fldCharType="end"/>
        </w:r>
      </w:hyperlink>
    </w:p>
    <w:p>
      <w:pPr>
        <w:pStyle w:val="TOC1"/>
        <w:tabs>
          <w:tab w:val="right" w:leader="dot" w:pos="8306"/>
        </w:tabs>
      </w:pPr>
      <w:hyperlink w:anchor="_Toc20461" w:history="1">
        <w:r>
          <w:rPr>
            <w:rFonts w:ascii="仿宋" w:eastAsia="仿宋" w:hAnsi="仿宋" w:cs="仿宋" w:hint="eastAsia"/>
            <w:lang w:eastAsia="zh-CN"/>
          </w:rPr>
          <w:t>八、生产安全保护</w:t>
        </w:r>
        <w:r>
          <w:tab/>
        </w:r>
        <w:r>
          <w:fldChar w:fldCharType="begin"/>
        </w:r>
        <w:r>
          <w:instrText xml:space="preserve"> PAGEREF _Toc20461 \h </w:instrText>
        </w:r>
        <w:r>
          <w:fldChar w:fldCharType="separate"/>
        </w:r>
        <w:r>
          <w:t>26</w:t>
        </w:r>
        <w:r>
          <w:fldChar w:fldCharType="end"/>
        </w:r>
      </w:hyperlink>
    </w:p>
    <w:p>
      <w:pPr>
        <w:pStyle w:val="TOC2"/>
        <w:tabs>
          <w:tab w:val="right" w:leader="dot" w:pos="8306"/>
        </w:tabs>
      </w:pPr>
      <w:hyperlink w:anchor="_Toc8679" w:history="1">
        <w:r>
          <w:rPr>
            <w:rFonts w:ascii="仿宋" w:eastAsia="仿宋" w:hAnsi="仿宋" w:cs="仿宋" w:hint="eastAsia"/>
            <w:lang w:eastAsia="zh-CN"/>
          </w:rPr>
          <w:t>(一)、消防安全</w:t>
        </w:r>
        <w:r>
          <w:tab/>
        </w:r>
        <w:r>
          <w:fldChar w:fldCharType="begin"/>
        </w:r>
        <w:r>
          <w:instrText xml:space="preserve"> PAGEREF _Toc8679 \h </w:instrText>
        </w:r>
        <w:r>
          <w:fldChar w:fldCharType="separate"/>
        </w:r>
        <w:r>
          <w:t>26</w:t>
        </w:r>
        <w:r>
          <w:fldChar w:fldCharType="end"/>
        </w:r>
      </w:hyperlink>
    </w:p>
    <w:p>
      <w:pPr>
        <w:pStyle w:val="TOC2"/>
        <w:tabs>
          <w:tab w:val="right" w:leader="dot" w:pos="8306"/>
        </w:tabs>
      </w:pPr>
      <w:hyperlink w:anchor="_Toc25341" w:history="1">
        <w:r>
          <w:rPr>
            <w:rFonts w:ascii="仿宋" w:eastAsia="仿宋" w:hAnsi="仿宋" w:cs="仿宋" w:hint="eastAsia"/>
            <w:lang w:eastAsia="zh-CN"/>
          </w:rPr>
          <w:t>(二)、防火防爆总图布置措施</w:t>
        </w:r>
        <w:r>
          <w:tab/>
        </w:r>
        <w:r>
          <w:fldChar w:fldCharType="begin"/>
        </w:r>
        <w:r>
          <w:instrText xml:space="preserve"> PAGEREF _Toc25341 \h </w:instrText>
        </w:r>
        <w:r>
          <w:fldChar w:fldCharType="separate"/>
        </w:r>
        <w:r>
          <w:t>27</w:t>
        </w:r>
        <w:r>
          <w:fldChar w:fldCharType="end"/>
        </w:r>
      </w:hyperlink>
    </w:p>
    <w:p>
      <w:pPr>
        <w:pStyle w:val="TOC2"/>
        <w:tabs>
          <w:tab w:val="right" w:leader="dot" w:pos="8306"/>
        </w:tabs>
      </w:pPr>
      <w:hyperlink w:anchor="_Toc10780" w:history="1">
        <w:r>
          <w:rPr>
            <w:rFonts w:ascii="仿宋" w:eastAsia="仿宋" w:hAnsi="仿宋" w:cs="仿宋" w:hint="eastAsia"/>
            <w:lang w:eastAsia="zh-CN"/>
          </w:rPr>
          <w:t>(三)、自然灾害防范措施</w:t>
        </w:r>
        <w:r>
          <w:tab/>
        </w:r>
        <w:r>
          <w:fldChar w:fldCharType="begin"/>
        </w:r>
        <w:r>
          <w:instrText xml:space="preserve"> PAGEREF _Toc10780 \h </w:instrText>
        </w:r>
        <w:r>
          <w:fldChar w:fldCharType="separate"/>
        </w:r>
        <w:r>
          <w:t>28</w:t>
        </w:r>
        <w:r>
          <w:fldChar w:fldCharType="end"/>
        </w:r>
      </w:hyperlink>
    </w:p>
    <w:p>
      <w:pPr>
        <w:pStyle w:val="TOC2"/>
        <w:tabs>
          <w:tab w:val="right" w:leader="dot" w:pos="8306"/>
        </w:tabs>
      </w:pPr>
      <w:hyperlink w:anchor="_Toc26445" w:history="1">
        <w:r>
          <w:rPr>
            <w:rFonts w:ascii="仿宋" w:eastAsia="仿宋" w:hAnsi="仿宋" w:cs="仿宋" w:hint="eastAsia"/>
            <w:lang w:eastAsia="zh-CN"/>
          </w:rPr>
          <w:t>(四)、安全色及安全标志使用要求</w:t>
        </w:r>
        <w:r>
          <w:tab/>
        </w:r>
        <w:r>
          <w:fldChar w:fldCharType="begin"/>
        </w:r>
        <w:r>
          <w:instrText xml:space="preserve"> PAGEREF _Toc26445 \h </w:instrText>
        </w:r>
        <w:r>
          <w:fldChar w:fldCharType="separate"/>
        </w:r>
        <w:r>
          <w:t>29</w:t>
        </w:r>
        <w:r>
          <w:fldChar w:fldCharType="end"/>
        </w:r>
      </w:hyperlink>
    </w:p>
    <w:p>
      <w:pPr>
        <w:pStyle w:val="TOC2"/>
        <w:tabs>
          <w:tab w:val="right" w:leader="dot" w:pos="8306"/>
        </w:tabs>
      </w:pPr>
      <w:hyperlink w:anchor="_Toc8960" w:history="1">
        <w:r>
          <w:rPr>
            <w:rFonts w:ascii="仿宋" w:eastAsia="仿宋" w:hAnsi="仿宋" w:cs="仿宋" w:hint="eastAsia"/>
            <w:lang w:eastAsia="zh-CN"/>
          </w:rPr>
          <w:t>(五)、防尘防毒措施</w:t>
        </w:r>
        <w:r>
          <w:tab/>
        </w:r>
        <w:r>
          <w:fldChar w:fldCharType="begin"/>
        </w:r>
        <w:r>
          <w:instrText xml:space="preserve"> PAGEREF _Toc8960 \h </w:instrText>
        </w:r>
        <w:r>
          <w:fldChar w:fldCharType="separate"/>
        </w:r>
        <w:r>
          <w:t>30</w:t>
        </w:r>
        <w:r>
          <w:fldChar w:fldCharType="end"/>
        </w:r>
      </w:hyperlink>
    </w:p>
    <w:p>
      <w:pPr>
        <w:pStyle w:val="TOC2"/>
        <w:tabs>
          <w:tab w:val="right" w:leader="dot" w:pos="8306"/>
        </w:tabs>
      </w:pPr>
      <w:hyperlink w:anchor="_Toc21829" w:history="1">
        <w:r>
          <w:rPr>
            <w:rFonts w:ascii="仿宋" w:eastAsia="仿宋" w:hAnsi="仿宋" w:cs="仿宋" w:hint="eastAsia"/>
            <w:lang w:eastAsia="zh-CN"/>
          </w:rPr>
          <w:t>(六)、防静电、触电防护及防雷措施</w:t>
        </w:r>
        <w:r>
          <w:tab/>
        </w:r>
        <w:r>
          <w:fldChar w:fldCharType="begin"/>
        </w:r>
        <w:r>
          <w:instrText xml:space="preserve"> PAGEREF _Toc21829 \h </w:instrText>
        </w:r>
        <w:r>
          <w:fldChar w:fldCharType="separate"/>
        </w:r>
        <w:r>
          <w:t>31</w:t>
        </w:r>
        <w:r>
          <w:fldChar w:fldCharType="end"/>
        </w:r>
      </w:hyperlink>
    </w:p>
    <w:p>
      <w:pPr>
        <w:pStyle w:val="TOC2"/>
        <w:tabs>
          <w:tab w:val="right" w:leader="dot" w:pos="8306"/>
        </w:tabs>
      </w:pPr>
      <w:hyperlink w:anchor="_Toc4298" w:history="1">
        <w:r>
          <w:rPr>
            <w:rFonts w:ascii="仿宋" w:eastAsia="仿宋" w:hAnsi="仿宋" w:cs="仿宋" w:hint="eastAsia"/>
            <w:lang w:eastAsia="zh-CN"/>
          </w:rPr>
          <w:t>(七)、机械设备安全保障措施</w:t>
        </w:r>
        <w:r>
          <w:tab/>
        </w:r>
        <w:r>
          <w:fldChar w:fldCharType="begin"/>
        </w:r>
        <w:r>
          <w:instrText xml:space="preserve"> PAGEREF _Toc4298 \h </w:instrText>
        </w:r>
        <w:r>
          <w:fldChar w:fldCharType="separate"/>
        </w:r>
        <w:r>
          <w:t>32</w:t>
        </w:r>
        <w:r>
          <w:fldChar w:fldCharType="end"/>
        </w:r>
      </w:hyperlink>
    </w:p>
    <w:p>
      <w:pPr>
        <w:pStyle w:val="TOC1"/>
        <w:tabs>
          <w:tab w:val="right" w:leader="dot" w:pos="8306"/>
        </w:tabs>
      </w:pPr>
      <w:hyperlink w:anchor="_Toc8169" w:history="1">
        <w:r>
          <w:rPr>
            <w:rFonts w:ascii="仿宋" w:eastAsia="仿宋" w:hAnsi="仿宋" w:cs="仿宋" w:hint="eastAsia"/>
            <w:lang w:eastAsia="zh-CN"/>
          </w:rPr>
          <w:t>九、开关电器项目人力资源培养与发展</w:t>
        </w:r>
        <w:r>
          <w:tab/>
        </w:r>
        <w:r>
          <w:fldChar w:fldCharType="begin"/>
        </w:r>
        <w:r>
          <w:instrText xml:space="preserve"> PAGEREF _Toc8169 \h </w:instrText>
        </w:r>
        <w:r>
          <w:fldChar w:fldCharType="separate"/>
        </w:r>
        <w:r>
          <w:t>33</w:t>
        </w:r>
        <w:r>
          <w:fldChar w:fldCharType="end"/>
        </w:r>
      </w:hyperlink>
    </w:p>
    <w:p>
      <w:pPr>
        <w:pStyle w:val="TOC2"/>
        <w:tabs>
          <w:tab w:val="right" w:leader="dot" w:pos="8306"/>
        </w:tabs>
      </w:pPr>
      <w:hyperlink w:anchor="_Toc17271" w:history="1">
        <w:r>
          <w:rPr>
            <w:rFonts w:ascii="仿宋" w:eastAsia="仿宋" w:hAnsi="仿宋" w:cs="仿宋" w:hint="eastAsia"/>
            <w:lang w:eastAsia="zh-CN"/>
          </w:rPr>
          <w:t>(一)、人才需求与规划</w:t>
        </w:r>
        <w:r>
          <w:tab/>
        </w:r>
        <w:r>
          <w:fldChar w:fldCharType="begin"/>
        </w:r>
        <w:r>
          <w:instrText xml:space="preserve"> PAGEREF _Toc17271 \h </w:instrText>
        </w:r>
        <w:r>
          <w:fldChar w:fldCharType="separate"/>
        </w:r>
        <w:r>
          <w:t>33</w:t>
        </w:r>
        <w:r>
          <w:fldChar w:fldCharType="end"/>
        </w:r>
      </w:hyperlink>
    </w:p>
    <w:p>
      <w:pPr>
        <w:pStyle w:val="TOC2"/>
        <w:tabs>
          <w:tab w:val="right" w:leader="dot" w:pos="8306"/>
        </w:tabs>
      </w:pPr>
      <w:hyperlink w:anchor="_Toc25664" w:history="1">
        <w:r>
          <w:rPr>
            <w:rFonts w:ascii="仿宋" w:eastAsia="仿宋" w:hAnsi="仿宋" w:cs="仿宋" w:hint="eastAsia"/>
            <w:lang w:eastAsia="zh-CN"/>
          </w:rPr>
          <w:t>(二)、培训与发展计划</w:t>
        </w:r>
        <w:r>
          <w:tab/>
        </w:r>
        <w:r>
          <w:fldChar w:fldCharType="begin"/>
        </w:r>
        <w:r>
          <w:instrText xml:space="preserve"> PAGEREF _Toc25664 \h </w:instrText>
        </w:r>
        <w:r>
          <w:fldChar w:fldCharType="separate"/>
        </w:r>
        <w:r>
          <w:t>34</w:t>
        </w:r>
        <w:r>
          <w:fldChar w:fldCharType="end"/>
        </w:r>
      </w:hyperlink>
    </w:p>
    <w:p>
      <w:pPr>
        <w:pStyle w:val="TOC1"/>
        <w:tabs>
          <w:tab w:val="right" w:leader="dot" w:pos="8306"/>
        </w:tabs>
      </w:pPr>
      <w:hyperlink w:anchor="_Toc9467" w:history="1">
        <w:r>
          <w:rPr>
            <w:rFonts w:ascii="仿宋" w:eastAsia="仿宋" w:hAnsi="仿宋" w:cs="仿宋" w:hint="eastAsia"/>
            <w:lang w:eastAsia="zh-CN"/>
          </w:rPr>
          <w:t>十、开关电器项目经营效益</w:t>
        </w:r>
        <w:r>
          <w:tab/>
        </w:r>
        <w:r>
          <w:fldChar w:fldCharType="begin"/>
        </w:r>
        <w:r>
          <w:instrText xml:space="preserve"> PAGEREF _Toc9467 \h </w:instrText>
        </w:r>
        <w:r>
          <w:fldChar w:fldCharType="separate"/>
        </w:r>
        <w:r>
          <w:t>35</w:t>
        </w:r>
        <w:r>
          <w:fldChar w:fldCharType="end"/>
        </w:r>
      </w:hyperlink>
    </w:p>
    <w:p>
      <w:pPr>
        <w:pStyle w:val="TOC2"/>
        <w:tabs>
          <w:tab w:val="right" w:leader="dot" w:pos="8306"/>
        </w:tabs>
      </w:pPr>
      <w:hyperlink w:anchor="_Toc26929" w:history="1">
        <w:r>
          <w:rPr>
            <w:rFonts w:ascii="仿宋" w:eastAsia="仿宋" w:hAnsi="仿宋" w:cs="仿宋" w:hint="eastAsia"/>
            <w:lang w:eastAsia="zh-CN"/>
          </w:rPr>
          <w:t>(一)、经济评价财务测算</w:t>
        </w:r>
        <w:r>
          <w:tab/>
        </w:r>
        <w:r>
          <w:fldChar w:fldCharType="begin"/>
        </w:r>
        <w:r>
          <w:instrText xml:space="preserve"> PAGEREF _Toc26929 \h </w:instrText>
        </w:r>
        <w:r>
          <w:fldChar w:fldCharType="separate"/>
        </w:r>
        <w:r>
          <w:t>35</w:t>
        </w:r>
        <w:r>
          <w:fldChar w:fldCharType="end"/>
        </w:r>
      </w:hyperlink>
    </w:p>
    <w:p>
      <w:pPr>
        <w:pStyle w:val="TOC2"/>
        <w:tabs>
          <w:tab w:val="right" w:leader="dot" w:pos="8306"/>
        </w:tabs>
      </w:pPr>
      <w:hyperlink w:anchor="_Toc31305" w:history="1">
        <w:r>
          <w:rPr>
            <w:rFonts w:ascii="仿宋" w:eastAsia="仿宋" w:hAnsi="仿宋" w:cs="仿宋" w:hint="eastAsia"/>
            <w:lang w:eastAsia="zh-CN"/>
          </w:rPr>
          <w:t>(二)、开关电器项目盈利能力分析</w:t>
        </w:r>
        <w:r>
          <w:tab/>
        </w:r>
        <w:r>
          <w:fldChar w:fldCharType="begin"/>
        </w:r>
        <w:r>
          <w:instrText xml:space="preserve"> PAGEREF _Toc31305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19" w:history="1">
        <w:r>
          <w:rPr>
            <w:rFonts w:ascii="仿宋" w:eastAsia="仿宋" w:hAnsi="仿宋" w:cs="仿宋" w:hint="eastAsia"/>
            <w:lang w:eastAsia="zh-CN"/>
          </w:rPr>
          <w:t>十一、开关电器项目投资规划</w:t>
        </w:r>
        <w:r>
          <w:tab/>
        </w:r>
        <w:r>
          <w:fldChar w:fldCharType="begin"/>
        </w:r>
        <w:r>
          <w:instrText xml:space="preserve"> PAGEREF _Toc6919 \h </w:instrText>
        </w:r>
        <w:r>
          <w:fldChar w:fldCharType="separate"/>
        </w:r>
        <w:r>
          <w:t>37</w:t>
        </w:r>
        <w:r>
          <w:fldChar w:fldCharType="end"/>
        </w:r>
      </w:hyperlink>
    </w:p>
    <w:p>
      <w:pPr>
        <w:pStyle w:val="TOC2"/>
        <w:tabs>
          <w:tab w:val="right" w:leader="dot" w:pos="8306"/>
        </w:tabs>
      </w:pPr>
      <w:hyperlink w:anchor="_Toc13618" w:history="1">
        <w:r>
          <w:rPr>
            <w:rFonts w:ascii="仿宋" w:eastAsia="仿宋" w:hAnsi="仿宋" w:cs="仿宋" w:hint="eastAsia"/>
            <w:lang w:eastAsia="zh-CN"/>
          </w:rPr>
          <w:t>(一)、开关电器项目总投资估算</w:t>
        </w:r>
        <w:r>
          <w:tab/>
        </w:r>
        <w:r>
          <w:fldChar w:fldCharType="begin"/>
        </w:r>
        <w:r>
          <w:instrText xml:space="preserve"> PAGEREF _Toc13618 \h </w:instrText>
        </w:r>
        <w:r>
          <w:fldChar w:fldCharType="separate"/>
        </w:r>
        <w:r>
          <w:t>37</w:t>
        </w:r>
        <w:r>
          <w:fldChar w:fldCharType="end"/>
        </w:r>
      </w:hyperlink>
    </w:p>
    <w:p>
      <w:pPr>
        <w:pStyle w:val="TOC2"/>
        <w:tabs>
          <w:tab w:val="right" w:leader="dot" w:pos="8306"/>
        </w:tabs>
      </w:pPr>
      <w:hyperlink w:anchor="_Toc18478" w:history="1">
        <w:r>
          <w:rPr>
            <w:rFonts w:ascii="仿宋" w:eastAsia="仿宋" w:hAnsi="仿宋" w:cs="仿宋" w:hint="eastAsia"/>
            <w:lang w:eastAsia="zh-CN"/>
          </w:rPr>
          <w:t>(二)、资金筹措</w:t>
        </w:r>
        <w:r>
          <w:tab/>
        </w:r>
        <w:r>
          <w:fldChar w:fldCharType="begin"/>
        </w:r>
        <w:r>
          <w:instrText xml:space="preserve"> PAGEREF _Toc18478 \h </w:instrText>
        </w:r>
        <w:r>
          <w:fldChar w:fldCharType="separate"/>
        </w:r>
        <w:r>
          <w:t>38</w:t>
        </w:r>
        <w:r>
          <w:fldChar w:fldCharType="end"/>
        </w:r>
      </w:hyperlink>
    </w:p>
    <w:p>
      <w:pPr>
        <w:pStyle w:val="TOC1"/>
        <w:tabs>
          <w:tab w:val="right" w:leader="dot" w:pos="8306"/>
        </w:tabs>
      </w:pPr>
      <w:hyperlink w:anchor="_Toc9904" w:history="1">
        <w:r>
          <w:rPr>
            <w:rFonts w:ascii="仿宋" w:eastAsia="仿宋" w:hAnsi="仿宋" w:cs="仿宋" w:hint="eastAsia"/>
            <w:lang w:eastAsia="zh-CN"/>
          </w:rPr>
          <w:t>十二、开关电器项目计划安排</w:t>
        </w:r>
        <w:r>
          <w:tab/>
        </w:r>
        <w:r>
          <w:fldChar w:fldCharType="begin"/>
        </w:r>
        <w:r>
          <w:instrText xml:space="preserve"> PAGEREF _Toc9904 \h </w:instrText>
        </w:r>
        <w:r>
          <w:fldChar w:fldCharType="separate"/>
        </w:r>
        <w:r>
          <w:t>39</w:t>
        </w:r>
        <w:r>
          <w:fldChar w:fldCharType="end"/>
        </w:r>
      </w:hyperlink>
    </w:p>
    <w:p>
      <w:pPr>
        <w:pStyle w:val="TOC2"/>
        <w:tabs>
          <w:tab w:val="right" w:leader="dot" w:pos="8306"/>
        </w:tabs>
      </w:pPr>
      <w:hyperlink w:anchor="_Toc20731" w:history="1">
        <w:r>
          <w:rPr>
            <w:rFonts w:ascii="仿宋" w:eastAsia="仿宋" w:hAnsi="仿宋" w:cs="仿宋" w:hint="eastAsia"/>
            <w:lang w:eastAsia="zh-CN"/>
          </w:rPr>
          <w:t>(一)、建设周期</w:t>
        </w:r>
        <w:r>
          <w:tab/>
        </w:r>
        <w:r>
          <w:fldChar w:fldCharType="begin"/>
        </w:r>
        <w:r>
          <w:instrText xml:space="preserve"> PAGEREF _Toc20731 \h </w:instrText>
        </w:r>
        <w:r>
          <w:fldChar w:fldCharType="separate"/>
        </w:r>
        <w:r>
          <w:t>39</w:t>
        </w:r>
        <w:r>
          <w:fldChar w:fldCharType="end"/>
        </w:r>
      </w:hyperlink>
    </w:p>
    <w:p>
      <w:pPr>
        <w:pStyle w:val="TOC2"/>
        <w:tabs>
          <w:tab w:val="right" w:leader="dot" w:pos="8306"/>
        </w:tabs>
      </w:pPr>
      <w:hyperlink w:anchor="_Toc7193" w:history="1">
        <w:r>
          <w:rPr>
            <w:rFonts w:ascii="仿宋" w:eastAsia="仿宋" w:hAnsi="仿宋" w:cs="仿宋" w:hint="eastAsia"/>
            <w:lang w:eastAsia="zh-CN"/>
          </w:rPr>
          <w:t>(二)、建设进度</w:t>
        </w:r>
        <w:r>
          <w:tab/>
        </w:r>
        <w:r>
          <w:fldChar w:fldCharType="begin"/>
        </w:r>
        <w:r>
          <w:instrText xml:space="preserve"> PAGEREF _Toc7193 \h </w:instrText>
        </w:r>
        <w:r>
          <w:fldChar w:fldCharType="separate"/>
        </w:r>
        <w:r>
          <w:t>39</w:t>
        </w:r>
        <w:r>
          <w:fldChar w:fldCharType="end"/>
        </w:r>
      </w:hyperlink>
    </w:p>
    <w:p>
      <w:pPr>
        <w:pStyle w:val="TOC2"/>
        <w:tabs>
          <w:tab w:val="right" w:leader="dot" w:pos="8306"/>
        </w:tabs>
      </w:pPr>
      <w:hyperlink w:anchor="_Toc19056" w:history="1">
        <w:r>
          <w:rPr>
            <w:rFonts w:ascii="仿宋" w:eastAsia="仿宋" w:hAnsi="仿宋" w:cs="仿宋" w:hint="eastAsia"/>
            <w:lang w:eastAsia="zh-CN"/>
          </w:rPr>
          <w:t>(三)、进度安排注意事项</w:t>
        </w:r>
        <w:r>
          <w:tab/>
        </w:r>
        <w:r>
          <w:fldChar w:fldCharType="begin"/>
        </w:r>
        <w:r>
          <w:instrText xml:space="preserve"> PAGEREF _Toc19056 \h </w:instrText>
        </w:r>
        <w:r>
          <w:fldChar w:fldCharType="separate"/>
        </w:r>
        <w:r>
          <w:t>40</w:t>
        </w:r>
        <w:r>
          <w:fldChar w:fldCharType="end"/>
        </w:r>
      </w:hyperlink>
    </w:p>
    <w:p>
      <w:pPr>
        <w:pStyle w:val="TOC2"/>
        <w:tabs>
          <w:tab w:val="right" w:leader="dot" w:pos="8306"/>
        </w:tabs>
      </w:pPr>
      <w:hyperlink w:anchor="_Toc1863" w:history="1">
        <w:r>
          <w:rPr>
            <w:rFonts w:ascii="仿宋" w:eastAsia="仿宋" w:hAnsi="仿宋" w:cs="仿宋" w:hint="eastAsia"/>
            <w:lang w:eastAsia="zh-CN"/>
          </w:rPr>
          <w:t>(四)、人力资源配置</w:t>
        </w:r>
        <w:r>
          <w:tab/>
        </w:r>
        <w:r>
          <w:fldChar w:fldCharType="begin"/>
        </w:r>
        <w:r>
          <w:instrText xml:space="preserve"> PAGEREF _Toc1863 \h </w:instrText>
        </w:r>
        <w:r>
          <w:fldChar w:fldCharType="separate"/>
        </w:r>
        <w:r>
          <w:t>42</w:t>
        </w:r>
        <w:r>
          <w:fldChar w:fldCharType="end"/>
        </w:r>
      </w:hyperlink>
    </w:p>
    <w:p>
      <w:pPr>
        <w:pStyle w:val="TOC1"/>
        <w:tabs>
          <w:tab w:val="right" w:leader="dot" w:pos="8306"/>
        </w:tabs>
      </w:pPr>
      <w:hyperlink w:anchor="_Toc21595" w:history="1">
        <w:r>
          <w:rPr>
            <w:rFonts w:ascii="仿宋" w:eastAsia="仿宋" w:hAnsi="仿宋" w:cs="仿宋" w:hint="eastAsia"/>
            <w:lang w:eastAsia="zh-CN"/>
          </w:rPr>
          <w:t>十三、质量管理体系</w:t>
        </w:r>
        <w:r>
          <w:tab/>
        </w:r>
        <w:r>
          <w:fldChar w:fldCharType="begin"/>
        </w:r>
        <w:r>
          <w:instrText xml:space="preserve"> PAGEREF _Toc21595 \h </w:instrText>
        </w:r>
        <w:r>
          <w:fldChar w:fldCharType="separate"/>
        </w:r>
        <w:r>
          <w:t>43</w:t>
        </w:r>
        <w:r>
          <w:fldChar w:fldCharType="end"/>
        </w:r>
      </w:hyperlink>
    </w:p>
    <w:p>
      <w:pPr>
        <w:pStyle w:val="TOC2"/>
        <w:tabs>
          <w:tab w:val="right" w:leader="dot" w:pos="8306"/>
        </w:tabs>
      </w:pPr>
      <w:hyperlink w:anchor="_Toc4293" w:history="1">
        <w:r>
          <w:rPr>
            <w:rFonts w:ascii="仿宋" w:eastAsia="仿宋" w:hAnsi="仿宋" w:cs="仿宋" w:hint="eastAsia"/>
            <w:lang w:eastAsia="zh-CN"/>
          </w:rPr>
          <w:t>(一)、质量目标与方针</w:t>
        </w:r>
        <w:r>
          <w:tab/>
        </w:r>
        <w:r>
          <w:fldChar w:fldCharType="begin"/>
        </w:r>
        <w:r>
          <w:instrText xml:space="preserve"> PAGEREF _Toc4293 \h </w:instrText>
        </w:r>
        <w:r>
          <w:fldChar w:fldCharType="separate"/>
        </w:r>
        <w:r>
          <w:t>43</w:t>
        </w:r>
        <w:r>
          <w:fldChar w:fldCharType="end"/>
        </w:r>
      </w:hyperlink>
    </w:p>
    <w:p>
      <w:pPr>
        <w:pStyle w:val="TOC2"/>
        <w:tabs>
          <w:tab w:val="right" w:leader="dot" w:pos="8306"/>
        </w:tabs>
      </w:pPr>
      <w:hyperlink w:anchor="_Toc9544" w:history="1">
        <w:r>
          <w:rPr>
            <w:rFonts w:ascii="仿宋" w:eastAsia="仿宋" w:hAnsi="仿宋" w:cs="仿宋" w:hint="eastAsia"/>
            <w:lang w:eastAsia="zh-CN"/>
          </w:rPr>
          <w:t>(二)、质量管理责任</w:t>
        </w:r>
        <w:r>
          <w:tab/>
        </w:r>
        <w:r>
          <w:fldChar w:fldCharType="begin"/>
        </w:r>
        <w:r>
          <w:instrText xml:space="preserve"> PAGEREF _Toc9544 \h </w:instrText>
        </w:r>
        <w:r>
          <w:fldChar w:fldCharType="separate"/>
        </w:r>
        <w:r>
          <w:t>44</w:t>
        </w:r>
        <w:r>
          <w:fldChar w:fldCharType="end"/>
        </w:r>
      </w:hyperlink>
    </w:p>
    <w:p>
      <w:pPr>
        <w:pStyle w:val="TOC2"/>
        <w:tabs>
          <w:tab w:val="right" w:leader="dot" w:pos="8306"/>
        </w:tabs>
      </w:pPr>
      <w:hyperlink w:anchor="_Toc11375" w:history="1">
        <w:r>
          <w:rPr>
            <w:rFonts w:ascii="仿宋" w:eastAsia="仿宋" w:hAnsi="仿宋" w:cs="仿宋" w:hint="eastAsia"/>
            <w:lang w:eastAsia="zh-CN"/>
          </w:rPr>
          <w:t>(三)、质量管理体系文件</w:t>
        </w:r>
        <w:r>
          <w:tab/>
        </w:r>
        <w:r>
          <w:fldChar w:fldCharType="begin"/>
        </w:r>
        <w:r>
          <w:instrText xml:space="preserve"> PAGEREF _Toc11375 \h </w:instrText>
        </w:r>
        <w:r>
          <w:fldChar w:fldCharType="separate"/>
        </w:r>
        <w:r>
          <w:t>45</w:t>
        </w:r>
        <w:r>
          <w:fldChar w:fldCharType="end"/>
        </w:r>
      </w:hyperlink>
    </w:p>
    <w:p>
      <w:pPr>
        <w:pStyle w:val="TOC2"/>
        <w:tabs>
          <w:tab w:val="right" w:leader="dot" w:pos="8306"/>
        </w:tabs>
      </w:pPr>
      <w:hyperlink w:anchor="_Toc8982" w:history="1">
        <w:r>
          <w:rPr>
            <w:rFonts w:ascii="仿宋" w:eastAsia="仿宋" w:hAnsi="仿宋" w:cs="仿宋" w:hint="eastAsia"/>
            <w:lang w:eastAsia="zh-CN"/>
          </w:rPr>
          <w:t>(四)、质量培训与教育</w:t>
        </w:r>
        <w:r>
          <w:tab/>
        </w:r>
        <w:r>
          <w:fldChar w:fldCharType="begin"/>
        </w:r>
        <w:r>
          <w:instrText xml:space="preserve"> PAGEREF _Toc8982 \h </w:instrText>
        </w:r>
        <w:r>
          <w:fldChar w:fldCharType="separate"/>
        </w:r>
        <w:r>
          <w:t>47</w:t>
        </w:r>
        <w:r>
          <w:fldChar w:fldCharType="end"/>
        </w:r>
      </w:hyperlink>
    </w:p>
    <w:p>
      <w:pPr>
        <w:pStyle w:val="TOC2"/>
        <w:tabs>
          <w:tab w:val="right" w:leader="dot" w:pos="8306"/>
        </w:tabs>
      </w:pPr>
      <w:hyperlink w:anchor="_Toc19514" w:history="1">
        <w:r>
          <w:rPr>
            <w:rFonts w:ascii="仿宋" w:eastAsia="仿宋" w:hAnsi="仿宋" w:cs="仿宋" w:hint="eastAsia"/>
            <w:lang w:eastAsia="zh-CN"/>
          </w:rPr>
          <w:t>(五)、质量审核与评价</w:t>
        </w:r>
        <w:r>
          <w:tab/>
        </w:r>
        <w:r>
          <w:fldChar w:fldCharType="begin"/>
        </w:r>
        <w:r>
          <w:instrText xml:space="preserve"> PAGEREF _Toc19514 \h </w:instrText>
        </w:r>
        <w:r>
          <w:fldChar w:fldCharType="separate"/>
        </w:r>
        <w:r>
          <w:t>48</w:t>
        </w:r>
        <w:r>
          <w:fldChar w:fldCharType="end"/>
        </w:r>
      </w:hyperlink>
    </w:p>
    <w:p>
      <w:pPr>
        <w:pStyle w:val="TOC2"/>
        <w:tabs>
          <w:tab w:val="right" w:leader="dot" w:pos="8306"/>
        </w:tabs>
      </w:pPr>
      <w:hyperlink w:anchor="_Toc21815" w:history="1">
        <w:r>
          <w:rPr>
            <w:rFonts w:ascii="仿宋" w:eastAsia="仿宋" w:hAnsi="仿宋" w:cs="仿宋" w:hint="eastAsia"/>
            <w:lang w:eastAsia="zh-CN"/>
          </w:rPr>
          <w:t>(六)、不符合与纠正措施</w:t>
        </w:r>
        <w:r>
          <w:tab/>
        </w:r>
        <w:r>
          <w:fldChar w:fldCharType="begin"/>
        </w:r>
        <w:r>
          <w:instrText xml:space="preserve"> PAGEREF _Toc21815 \h </w:instrText>
        </w:r>
        <w:r>
          <w:fldChar w:fldCharType="separate"/>
        </w:r>
        <w:r>
          <w:t>50</w:t>
        </w:r>
        <w:r>
          <w:fldChar w:fldCharType="end"/>
        </w:r>
      </w:hyperlink>
    </w:p>
    <w:p>
      <w:pPr>
        <w:pStyle w:val="TOC1"/>
        <w:tabs>
          <w:tab w:val="right" w:leader="dot" w:pos="8306"/>
        </w:tabs>
      </w:pPr>
      <w:hyperlink w:anchor="_Toc27122" w:history="1">
        <w:r>
          <w:rPr>
            <w:rFonts w:ascii="仿宋" w:eastAsia="仿宋" w:hAnsi="仿宋" w:cs="仿宋" w:hint="eastAsia"/>
            <w:lang w:eastAsia="zh-CN"/>
          </w:rPr>
          <w:t>十四、供应链管理</w:t>
        </w:r>
        <w:r>
          <w:tab/>
        </w:r>
        <w:r>
          <w:fldChar w:fldCharType="begin"/>
        </w:r>
        <w:r>
          <w:instrText xml:space="preserve"> PAGEREF _Toc27122 \h </w:instrText>
        </w:r>
        <w:r>
          <w:fldChar w:fldCharType="separate"/>
        </w:r>
        <w:r>
          <w:t>51</w:t>
        </w:r>
        <w:r>
          <w:fldChar w:fldCharType="end"/>
        </w:r>
      </w:hyperlink>
    </w:p>
    <w:p>
      <w:pPr>
        <w:pStyle w:val="TOC2"/>
        <w:tabs>
          <w:tab w:val="right" w:leader="dot" w:pos="8306"/>
        </w:tabs>
      </w:pPr>
      <w:hyperlink w:anchor="_Toc9693" w:history="1">
        <w:r>
          <w:rPr>
            <w:rFonts w:ascii="仿宋" w:eastAsia="仿宋" w:hAnsi="仿宋" w:cs="仿宋" w:hint="eastAsia"/>
            <w:lang w:eastAsia="zh-CN"/>
          </w:rPr>
          <w:t>(一)、供应链战略规划</w:t>
        </w:r>
        <w:r>
          <w:tab/>
        </w:r>
        <w:r>
          <w:fldChar w:fldCharType="begin"/>
        </w:r>
        <w:r>
          <w:instrText xml:space="preserve"> PAGEREF _Toc9693 \h </w:instrText>
        </w:r>
        <w:r>
          <w:fldChar w:fldCharType="separate"/>
        </w:r>
        <w:r>
          <w:t>51</w:t>
        </w:r>
        <w:r>
          <w:fldChar w:fldCharType="end"/>
        </w:r>
      </w:hyperlink>
    </w:p>
    <w:p>
      <w:pPr>
        <w:pStyle w:val="TOC2"/>
        <w:tabs>
          <w:tab w:val="right" w:leader="dot" w:pos="8306"/>
        </w:tabs>
      </w:pPr>
      <w:hyperlink w:anchor="_Toc10290" w:history="1">
        <w:r>
          <w:rPr>
            <w:rFonts w:ascii="仿宋" w:eastAsia="仿宋" w:hAnsi="仿宋" w:cs="仿宋" w:hint="eastAsia"/>
            <w:lang w:eastAsia="zh-CN"/>
          </w:rPr>
          <w:t>(二)、供应商选择与合作</w:t>
        </w:r>
        <w:r>
          <w:tab/>
        </w:r>
        <w:r>
          <w:fldChar w:fldCharType="begin"/>
        </w:r>
        <w:r>
          <w:instrText xml:space="preserve"> PAGEREF _Toc10290 \h </w:instrText>
        </w:r>
        <w:r>
          <w:fldChar w:fldCharType="separate"/>
        </w:r>
        <w:r>
          <w:t>52</w:t>
        </w:r>
        <w:r>
          <w:fldChar w:fldCharType="end"/>
        </w:r>
      </w:hyperlink>
    </w:p>
    <w:p>
      <w:pPr>
        <w:pStyle w:val="TOC2"/>
        <w:tabs>
          <w:tab w:val="right" w:leader="dot" w:pos="8306"/>
        </w:tabs>
      </w:pPr>
      <w:hyperlink w:anchor="_Toc20901" w:history="1">
        <w:r>
          <w:rPr>
            <w:rFonts w:ascii="仿宋" w:eastAsia="仿宋" w:hAnsi="仿宋" w:cs="仿宋" w:hint="eastAsia"/>
            <w:lang w:eastAsia="zh-CN"/>
          </w:rPr>
          <w:t>(三)、物流与库存管理</w:t>
        </w:r>
        <w:r>
          <w:tab/>
        </w:r>
        <w:r>
          <w:fldChar w:fldCharType="begin"/>
        </w:r>
        <w:r>
          <w:instrText xml:space="preserve"> PAGEREF _Toc20901 \h </w:instrText>
        </w:r>
        <w:r>
          <w:fldChar w:fldCharType="separate"/>
        </w:r>
        <w:r>
          <w:t>53</w:t>
        </w:r>
        <w:r>
          <w:fldChar w:fldCharType="end"/>
        </w:r>
      </w:hyperlink>
    </w:p>
    <w:p>
      <w:pPr>
        <w:pStyle w:val="TOC1"/>
        <w:tabs>
          <w:tab w:val="right" w:leader="dot" w:pos="8306"/>
        </w:tabs>
      </w:pPr>
      <w:hyperlink w:anchor="_Toc3047" w:history="1">
        <w:r>
          <w:rPr>
            <w:rFonts w:ascii="仿宋" w:eastAsia="仿宋" w:hAnsi="仿宋" w:cs="仿宋" w:hint="eastAsia"/>
            <w:lang w:eastAsia="zh-CN"/>
          </w:rPr>
          <w:t>十五、利益相关者分析与沟通计划</w:t>
        </w:r>
        <w:r>
          <w:tab/>
        </w:r>
        <w:r>
          <w:fldChar w:fldCharType="begin"/>
        </w:r>
        <w:r>
          <w:instrText xml:space="preserve"> PAGEREF _Toc3047 \h </w:instrText>
        </w:r>
        <w:r>
          <w:fldChar w:fldCharType="separate"/>
        </w:r>
        <w:r>
          <w:t>55</w:t>
        </w:r>
        <w:r>
          <w:fldChar w:fldCharType="end"/>
        </w:r>
      </w:hyperlink>
    </w:p>
    <w:p>
      <w:pPr>
        <w:pStyle w:val="TOC2"/>
        <w:tabs>
          <w:tab w:val="right" w:leader="dot" w:pos="8306"/>
        </w:tabs>
      </w:pPr>
      <w:hyperlink w:anchor="_Toc8573" w:history="1">
        <w:r>
          <w:rPr>
            <w:rFonts w:ascii="仿宋" w:eastAsia="仿宋" w:hAnsi="仿宋" w:cs="仿宋" w:hint="eastAsia"/>
            <w:lang w:eastAsia="zh-CN"/>
          </w:rPr>
          <w:t>(一)、利益相关者分析</w:t>
        </w:r>
        <w:r>
          <w:tab/>
        </w:r>
        <w:r>
          <w:fldChar w:fldCharType="begin"/>
        </w:r>
        <w:r>
          <w:instrText xml:space="preserve"> PAGEREF _Toc8573 \h </w:instrText>
        </w:r>
        <w:r>
          <w:fldChar w:fldCharType="separate"/>
        </w:r>
        <w:r>
          <w:t>55</w:t>
        </w:r>
        <w:r>
          <w:fldChar w:fldCharType="end"/>
        </w:r>
      </w:hyperlink>
    </w:p>
    <w:p>
      <w:pPr>
        <w:pStyle w:val="TOC2"/>
        <w:tabs>
          <w:tab w:val="right" w:leader="dot" w:pos="8306"/>
        </w:tabs>
      </w:pPr>
      <w:hyperlink w:anchor="_Toc6938" w:history="1">
        <w:r>
          <w:rPr>
            <w:rFonts w:ascii="仿宋" w:eastAsia="仿宋" w:hAnsi="仿宋" w:cs="仿宋" w:hint="eastAsia"/>
            <w:lang w:eastAsia="zh-CN"/>
          </w:rPr>
          <w:t>(二)、沟通计划</w:t>
        </w:r>
        <w:r>
          <w:tab/>
        </w:r>
        <w:r>
          <w:fldChar w:fldCharType="begin"/>
        </w:r>
        <w:r>
          <w:instrText xml:space="preserve"> PAGEREF _Toc6938 \h </w:instrText>
        </w:r>
        <w:r>
          <w:fldChar w:fldCharType="separate"/>
        </w:r>
        <w:r>
          <w:t>56</w:t>
        </w:r>
        <w:r>
          <w:fldChar w:fldCharType="end"/>
        </w:r>
      </w:hyperlink>
    </w:p>
    <w:p>
      <w:pPr>
        <w:pStyle w:val="TOC1"/>
        <w:tabs>
          <w:tab w:val="right" w:leader="dot" w:pos="8306"/>
        </w:tabs>
      </w:pPr>
      <w:hyperlink w:anchor="_Toc10454" w:history="1">
        <w:r>
          <w:rPr>
            <w:rFonts w:ascii="仿宋" w:eastAsia="仿宋" w:hAnsi="仿宋" w:cs="仿宋" w:hint="eastAsia"/>
            <w:lang w:eastAsia="zh-CN"/>
          </w:rPr>
          <w:t>十六、开关电器项目实施保障措施</w:t>
        </w:r>
        <w:r>
          <w:tab/>
        </w:r>
        <w:r>
          <w:fldChar w:fldCharType="begin"/>
        </w:r>
        <w:r>
          <w:instrText xml:space="preserve"> PAGEREF _Toc10454 \h </w:instrText>
        </w:r>
        <w:r>
          <w:fldChar w:fldCharType="separate"/>
        </w:r>
        <w:r>
          <w:t>57</w:t>
        </w:r>
        <w:r>
          <w:fldChar w:fldCharType="end"/>
        </w:r>
      </w:hyperlink>
    </w:p>
    <w:p>
      <w:pPr>
        <w:pStyle w:val="TOC2"/>
        <w:tabs>
          <w:tab w:val="right" w:leader="dot" w:pos="8306"/>
        </w:tabs>
      </w:pPr>
      <w:hyperlink w:anchor="_Toc21206" w:history="1">
        <w:r>
          <w:rPr>
            <w:rFonts w:ascii="仿宋" w:eastAsia="仿宋" w:hAnsi="仿宋" w:cs="仿宋" w:hint="eastAsia"/>
            <w:lang w:eastAsia="zh-CN"/>
          </w:rPr>
          <w:t>(一)、开关电器项目实施保障机制</w:t>
        </w:r>
        <w:r>
          <w:tab/>
        </w:r>
        <w:r>
          <w:fldChar w:fldCharType="begin"/>
        </w:r>
        <w:r>
          <w:instrText xml:space="preserve"> PAGEREF _Toc21206 \h </w:instrText>
        </w:r>
        <w:r>
          <w:fldChar w:fldCharType="separate"/>
        </w:r>
        <w:r>
          <w:t>57</w:t>
        </w:r>
        <w:r>
          <w:fldChar w:fldCharType="end"/>
        </w:r>
      </w:hyperlink>
    </w:p>
    <w:p>
      <w:pPr>
        <w:pStyle w:val="TOC2"/>
        <w:tabs>
          <w:tab w:val="right" w:leader="dot" w:pos="8306"/>
        </w:tabs>
      </w:pPr>
      <w:hyperlink w:anchor="_Toc21100" w:history="1">
        <w:r>
          <w:rPr>
            <w:rFonts w:ascii="仿宋" w:eastAsia="仿宋" w:hAnsi="仿宋" w:cs="仿宋" w:hint="eastAsia"/>
            <w:lang w:eastAsia="zh-CN"/>
          </w:rPr>
          <w:t>(二)、开关电器项目法律合规要求</w:t>
        </w:r>
        <w:r>
          <w:tab/>
        </w:r>
        <w:r>
          <w:fldChar w:fldCharType="begin"/>
        </w:r>
        <w:r>
          <w:instrText xml:space="preserve"> PAGEREF _Toc21100 \h </w:instrText>
        </w:r>
        <w:r>
          <w:fldChar w:fldCharType="separate"/>
        </w:r>
        <w:r>
          <w:t>61</w:t>
        </w:r>
        <w:r>
          <w:fldChar w:fldCharType="end"/>
        </w:r>
      </w:hyperlink>
    </w:p>
    <w:p>
      <w:pPr>
        <w:pStyle w:val="TOC2"/>
        <w:tabs>
          <w:tab w:val="right" w:leader="dot" w:pos="8306"/>
        </w:tabs>
      </w:pPr>
      <w:hyperlink w:anchor="_Toc13662" w:history="1">
        <w:r>
          <w:rPr>
            <w:rFonts w:ascii="仿宋" w:eastAsia="仿宋" w:hAnsi="仿宋" w:cs="仿宋" w:hint="eastAsia"/>
            <w:lang w:eastAsia="zh-CN"/>
          </w:rPr>
          <w:t>(三)、开关电器项目合同管理与法律事务</w:t>
        </w:r>
        <w:r>
          <w:tab/>
        </w:r>
        <w:r>
          <w:fldChar w:fldCharType="begin"/>
        </w:r>
        <w:r>
          <w:instrText xml:space="preserve"> PAGEREF _Toc13662 \h </w:instrText>
        </w:r>
        <w:r>
          <w:fldChar w:fldCharType="separate"/>
        </w:r>
        <w:r>
          <w:t>65</w:t>
        </w:r>
        <w:r>
          <w:fldChar w:fldCharType="end"/>
        </w:r>
      </w:hyperlink>
    </w:p>
    <w:p>
      <w:pPr>
        <w:pStyle w:val="TOC2"/>
        <w:tabs>
          <w:tab w:val="right" w:leader="dot" w:pos="8306"/>
        </w:tabs>
      </w:pPr>
      <w:hyperlink w:anchor="_Toc6171" w:history="1">
        <w:r>
          <w:rPr>
            <w:rFonts w:ascii="仿宋" w:eastAsia="仿宋" w:hAnsi="仿宋" w:cs="仿宋" w:hint="eastAsia"/>
            <w:lang w:eastAsia="zh-CN"/>
          </w:rPr>
          <w:t>(四)、开关电器项目知识产权保护策略</w:t>
        </w:r>
        <w:r>
          <w:tab/>
        </w:r>
        <w:r>
          <w:fldChar w:fldCharType="begin"/>
        </w:r>
        <w:r>
          <w:instrText xml:space="preserve"> PAGEREF _Toc6171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480"/>
      <w:r>
        <w:rPr>
          <w:rFonts w:ascii="仿宋" w:eastAsia="仿宋" w:hAnsi="仿宋" w:cs="仿宋" w:hint="eastAsia"/>
          <w:sz w:val="28"/>
          <w:lang w:eastAsia="zh-CN"/>
        </w:rPr>
        <w:t>一、开关电器项目危机管理</w:t>
      </w:r>
      <w:bookmarkEnd w:id="2"/>
    </w:p>
    <w:p>
      <w:pPr>
        <w:pStyle w:val="Heading2"/>
        <w:rPr>
          <w:rFonts w:ascii="仿宋" w:eastAsia="仿宋" w:hAnsi="仿宋" w:cs="仿宋" w:hint="eastAsia"/>
          <w:lang w:eastAsia="zh-CN"/>
        </w:rPr>
      </w:pPr>
      <w:bookmarkStart w:id="3" w:name="_Toc2129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开关电器项目危机管理中，危机预警与识别是确保开关电器项目稳健运行的核心步骤。通过建立全面的监测机制，开关电器项目团队旨在及时发现和理解潜在的风险和危机因素，以便采取及时的预防和应对措施，确保开关电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首先，通过深入的风险评估，开关电器项目团队全面分析了整个开关电器项目和各个阶段可能存在的威胁。这包括准确评估每个潜在风险的发生概率和可能影响的程度，为后续危机预警提供了有力支持。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开关电器项目团队着重于明确定义开关电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开关电器项目进展的持续监控，团队能够及时发现潜在问题并作出迅速反应。开关电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在这一阶段，团队的专业素养和反应速度将发挥至关重要的作用，以确保潜在危机能够在初期得到有效的处理，最大程度地减轻负面影响。通过危机预警与识别，开关电器项目得以更有序、可控地推进。</w:t>
      </w:r>
    </w:p>
    <w:p>
      <w:pPr>
        <w:pStyle w:val="Heading2"/>
        <w:ind w:firstLine="560" w:firstLineChars="200"/>
        <w:rPr>
          <w:rFonts w:ascii="仿宋" w:eastAsia="仿宋" w:hAnsi="仿宋" w:cs="仿宋" w:hint="eastAsia"/>
          <w:sz w:val="28"/>
          <w:lang w:eastAsia="zh-CN"/>
        </w:rPr>
      </w:pPr>
      <w:bookmarkStart w:id="4" w:name="_Toc2050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在危机发生时，开关电器项目团队立即行动，成立了应急小组。该小组的任务是迅速制定并实施紧急应对措施，以最小化潜在损失。以下是采取的主要措施：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暂停开关电器项目进度：为遏制危机蔓延，开关电器项目暂时停止进行，以便全面评估当前状况。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资源重新分配：重新评估开关电器项目资源的分配，确保最大限度地减小损失。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实时沟通：与关键利益相关者建立实时沟通机制，向他们传递开关电器项目危机的实际状况，保障开关电器项目核心利益。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在紧急应对的同时，开关电器项目团队强调了团队协作和有效沟通的重要性。以下是团队协作的关键举措：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信息共享机制：建立了信息共享平台，确保团队成员能够及时获取开关电器项目危机的实时信息。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领导者沟通：开关电器项目领导者通过定期会议和即时沟通工具，指导团队应对危机，保持团队稳定运行。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随着危机得到初步控制，开关电器项目团队转向制定恢复计划，以确保开关电器项目能够从中迅速恢复。主要恢复计划包括：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修复受损的进度计划：重新评估开关电器项目进度，制定修复计划，确保开关电器项目尽快回归正常进程。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重新调整资源分配：优化资源分配，确保开关电器项目在有限资源下高效运转。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风险管理机制加强：对开关电器项目风险进行全面评估，制定更强化的风险管理策略，以预防未来可能的危机。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48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346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开关电器项目的主要产品是XXXX，预计年产值为XXX万元。这一产品在市场中占据着重要的地位，其广泛的应用范围使得该开关电器项目的市场前景非常广阔。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开关电器项目的xxx产品作为重要的原材料之一，将在多个领域发挥关键作用。其在建筑、交通、能源等方面的广泛应用将为整个产业链提供强大的支持，形成产业协同效应。开关电器项目的年产值XXX万XXX万XXX万万元不仅反映了其在市场上的巨大潜力，更预示着它对国民经济的积极贡献。这种关联度高、涉及面广的产业关系，使得该开关电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76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开关电器项目总征地面积为XXXX平方米，相当于约XX.XX亩，其中净用地面积为XXXX平方米，红线范围内相当于约XX.XX亩。这一用地规模充分考虑了开关电器项目的建设需求，保障了开关电器项目在合适的空间内得以充分发展。开关电器项目规划的总建筑面积为XXXX平方米，其中主体工程建设占XXXX平方米，计容建筑面积达XXXX平方米。预计建筑工程的投资将达到XXXX万元，为开关电器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开关电器项目计划购置的设备共计XXXX台（套），设备购置费用为XXXX万元。这一设备购置计划充分考虑到开关电器项目的生产需求和技术要求，确保了开关电器项目在生产运营中具备先进的技术装备和高效的生产能力。设备的合理配置将为开关电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开关电器项目计划总投资为XXXX万元，预计年实现营业收入为XXXX万元。这一产能规模的设定旨在确保开关电器项目能够在投资与回报之间取得平衡，实现长期可持续的发展。开关电器项目的总投资充分考虑到各个方面的需求，包括用地建设、设备购置等多个环节，以确保开关电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0384"/>
      <w:r>
        <w:rPr>
          <w:rFonts w:ascii="仿宋" w:eastAsia="仿宋" w:hAnsi="仿宋" w:cs="仿宋" w:hint="eastAsia"/>
          <w:sz w:val="28"/>
          <w:lang w:eastAsia="zh-CN"/>
        </w:rPr>
        <w:t>三、开关电器项目建设背景及必要性分析</w:t>
      </w:r>
      <w:bookmarkEnd w:id="8"/>
    </w:p>
    <w:p>
      <w:pPr>
        <w:pStyle w:val="Heading2"/>
        <w:rPr>
          <w:rFonts w:ascii="仿宋" w:eastAsia="仿宋" w:hAnsi="仿宋" w:cs="仿宋" w:hint="eastAsia"/>
          <w:lang w:eastAsia="zh-CN"/>
        </w:rPr>
      </w:pPr>
      <w:bookmarkStart w:id="9" w:name="_Toc15851"/>
      <w:r>
        <w:rPr>
          <w:rFonts w:ascii="仿宋" w:eastAsia="仿宋" w:hAnsi="仿宋" w:cs="仿宋" w:hint="eastAsia"/>
          <w:lang w:eastAsia="zh-CN"/>
        </w:rPr>
        <w:t>(一)、开关电器项目背景分析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开关电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开关电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开关电器项目在这个潮流中的定位。同时，我们将关注行业内涌现的新兴机遇，以便开关电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开关电器项目提供了强大的发展动力。我们将聚焦于行业内最新的技术发展趋势，包括但不限于人工智能、大数据分析、物联网等领域。通过深度的技术研究，我们将确保开关电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开关电器项目发展的源泉。我们将投入更多的精力对市场需求进行深入剖析，超越表面的需求，深入挖掘潜在的市场痛点和机遇。通过对市场需求的细致了解，开关电器项目将更有针对性地设计解决方案，满足市场的多样化需求，从而更好地促进开关电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开关电器项目战略至关重要。我们将对竞争态势进行更为深入的分析，包括但不限于市场份额、产品特点、客户满意度等多个维度。通过深度的竞争分析，开关电器项目将能够更准确地把握市场脉搏，制定具有竞争力的开关电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开关电器项目的发展具有直接的影响。我们将进行更为全面的法规和政策分析，了解行业发展中的潜在法律风险和合规挑战。通过充分了解和遵守相关法规，开关电器项目将确保在法律框架内合法合规运营，为开关电器项目的稳健发展提供有力支持。</w:t>
      </w:r>
    </w:p>
    <w:p>
      <w:pPr>
        <w:pStyle w:val="Heading2"/>
        <w:ind w:firstLine="560" w:firstLineChars="200"/>
        <w:rPr>
          <w:rFonts w:ascii="仿宋" w:eastAsia="仿宋" w:hAnsi="仿宋" w:cs="仿宋" w:hint="eastAsia"/>
          <w:sz w:val="28"/>
          <w:lang w:eastAsia="zh-CN"/>
        </w:rPr>
      </w:pPr>
      <w:bookmarkStart w:id="10" w:name="_Toc8423"/>
      <w:r>
        <w:rPr>
          <w:rFonts w:ascii="仿宋" w:eastAsia="仿宋" w:hAnsi="仿宋" w:cs="仿宋" w:hint="eastAsia"/>
          <w:sz w:val="28"/>
          <w:lang w:eastAsia="zh-CN"/>
        </w:rPr>
        <w:t>(二)、开关电器项目建设必要性分析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开关电器项目建设的迫切性源于对行业发展趋势的深刻洞察。我们正处于一个行业变革的时代，科技创新、数字化转型成为企业发展的关键动力。开关电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开关电器项目建设不仅仅是为了跟上潮流，更是为了通过技术创新推动企业的持续发展。通过引入先进的技术和解决方案，开关电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开关电器项目的建设成为必然选择，通过提高产品质量、拓展服务领域，从而在竞争中获得更多的机会。开关电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开关电器项目建设的必要性体现在对客户需求更精准的满足。通过开关电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开关电器项目建设的背后是对企业持续创新的追求。只有通过不断创新，企业才能在竞争中立于不败之地。开关电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2092"/>
      <w:r>
        <w:rPr>
          <w:rFonts w:ascii="仿宋" w:eastAsia="仿宋" w:hAnsi="仿宋" w:cs="仿宋" w:hint="eastAsia"/>
          <w:sz w:val="28"/>
          <w:lang w:eastAsia="zh-CN"/>
        </w:rPr>
        <w:t>四、开关电器项目建设单位说明</w:t>
      </w:r>
      <w:bookmarkEnd w:id="11"/>
    </w:p>
    <w:p>
      <w:pPr>
        <w:pStyle w:val="Heading2"/>
        <w:rPr>
          <w:rFonts w:ascii="仿宋" w:eastAsia="仿宋" w:hAnsi="仿宋" w:cs="仿宋" w:hint="eastAsia"/>
          <w:lang w:eastAsia="zh-CN"/>
        </w:rPr>
      </w:pPr>
      <w:bookmarkStart w:id="12" w:name="_Toc15636"/>
      <w:r>
        <w:rPr>
          <w:rFonts w:ascii="仿宋" w:eastAsia="仿宋" w:hAnsi="仿宋" w:cs="仿宋" w:hint="eastAsia"/>
          <w:lang w:eastAsia="zh-CN"/>
        </w:rPr>
        <w:t>(一)、开关电器项目承办单位基本情况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31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开关电器项目承办单位的XXXX，我们着眼于实现可持续的经济效益。通过技术创新和解决方案的提供，公司预计在开关电器项目执行期间将获得可观的收入增长。这一收入来源主要包括开关电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同时，我们注重成本控制和效率提升，以确保开关电器项目的可持续盈利。透过精细的管理和资源优化，公司期望实现开关电器项目利润最大化。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开关电器项目实施进行全面的投资评估，包括开关电器项目启动阶段的资金投入和后续运营成本。通过对开关电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开关电器项目实施过程中具备足够的资金流动性，公司将进行详尽的现金流分析。这包括资金需求的合理预测、开关电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358"/>
      <w:r>
        <w:rPr>
          <w:rFonts w:ascii="仿宋" w:eastAsia="仿宋" w:hAnsi="仿宋" w:cs="仿宋" w:hint="eastAsia"/>
          <w:sz w:val="28"/>
          <w:lang w:eastAsia="zh-CN"/>
        </w:rPr>
        <w:t>五、开关电器项目可持续发展</w:t>
      </w:r>
      <w:bookmarkEnd w:id="14"/>
    </w:p>
    <w:p>
      <w:pPr>
        <w:pStyle w:val="Heading2"/>
        <w:rPr>
          <w:rFonts w:ascii="仿宋" w:eastAsia="仿宋" w:hAnsi="仿宋" w:cs="仿宋" w:hint="eastAsia"/>
          <w:lang w:eastAsia="zh-CN"/>
        </w:rPr>
      </w:pPr>
      <w:bookmarkStart w:id="15" w:name="_Toc10178"/>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开关电器项目中，开关电器项目团队着眼于未来，明确了可持续发展的战略方向。制定的具体可持续发展目标包括降低资源使用、采用环保技术、最大化社会效益等。这一步骤不仅有助于开关电器项目在环保和社会责任方面达到最高标准，也为未来提供了明确的指引，确保开关电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可持续实践的融入开关电器项目管理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开关电器项目管理周期。从开关电器项目规划开始，开关电器项目团队就考虑了环境和社会的因素。在执行阶段，开关电器项目团队积极推动绿色技术的应用，优化资源利用。此外，关注员工的社会责任，通过培训和沟通活动提高员工对可持续发展的认知，使他们能够在日常工作中践行可持续实践。这些举措不仅为开关电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500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扎根于开关电器项目的可持续发展理念，我们深信环保与社会责任是开关电器项目成功的关键支柱。在开关电器项目的每一步，我们都致力于通过创新和实践，履行对环境和社会的坚定责任。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开关电器项目团队通过引入先进的环保技术、建立高效的废物处理系统以及推动能源节约措施，积极履行环保责任。定期的环保监测和评估确保开关电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开关电器项目不仅致力于自身可持续发展，还注重对社会的回馈。通过支持社区开关电器项目、参与慈善事业、提供培训机会等方式，开关电器项目积极履行社会责任。与当地社区建立积极互动，关注员工的工作与生活平衡，以及员工的身心健康，是开关电器项目在社会责任层面的关键举措。这样的实践不仅增强了开关电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3718"/>
      <w:r>
        <w:rPr>
          <w:rFonts w:ascii="仿宋" w:eastAsia="仿宋" w:hAnsi="仿宋" w:cs="仿宋" w:hint="eastAsia"/>
          <w:sz w:val="28"/>
          <w:lang w:eastAsia="zh-CN"/>
        </w:rPr>
        <w:t>六、开关电器项目选址可行性分析</w:t>
      </w:r>
      <w:bookmarkEnd w:id="17"/>
    </w:p>
    <w:p>
      <w:pPr>
        <w:pStyle w:val="Heading2"/>
        <w:rPr>
          <w:rFonts w:ascii="仿宋" w:eastAsia="仿宋" w:hAnsi="仿宋" w:cs="仿宋" w:hint="eastAsia"/>
          <w:lang w:eastAsia="zh-CN"/>
        </w:rPr>
      </w:pPr>
      <w:bookmarkStart w:id="18" w:name="_Toc16998"/>
      <w:r>
        <w:rPr>
          <w:rFonts w:ascii="仿宋" w:eastAsia="仿宋" w:hAnsi="仿宋" w:cs="仿宋" w:hint="eastAsia"/>
          <w:lang w:eastAsia="zh-CN"/>
        </w:rPr>
        <w:t>(一)、开关电器项目选址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该开关电器项目选址位于XX省XX市XX区XXX街道</w:t>
      </w:r>
    </w:p>
    <w:p>
      <w:pPr>
        <w:pStyle w:val="Heading2"/>
        <w:ind w:firstLine="560" w:firstLineChars="200"/>
        <w:rPr>
          <w:rFonts w:ascii="仿宋" w:eastAsia="仿宋" w:hAnsi="仿宋" w:cs="仿宋" w:hint="eastAsia"/>
          <w:sz w:val="28"/>
          <w:lang w:eastAsia="zh-CN"/>
        </w:rPr>
      </w:pPr>
      <w:bookmarkStart w:id="19" w:name="_Toc658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开关电器项目的征地面积将根据开关电器项目的实际规模和需求进行精确规划。具体面积XXX平方米，旨在确保开关电器项目不仅能够满足当前的发展需求，还能够预留空间以适应未来的扩展。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净用地面积是在征地面积基础上去除不可利用面积后的实际可开发用地。具体面积XXX平方米，考虑到环保、交通、安全等多方面因素，以确保开关电器项目在整体利用效率上达到最优。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开关电器项目计划建设的建筑总规模具体面积XXX平方米。这一规模的确定综合考虑了开关电器项目的性质、规模，以及城市规划的相关要求，确保建筑布局与周边环境协调一致。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绿地率是开关电器项目用地中被规划为绿地的比例。具体面积XXX平方米，旨在通过合理规划绿地，改善开关电器项目周边环境，提升居民生活质量，并符合城市整体绿化规划。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容积率是用地上可以建设的建筑总体积与用地面积之比。具体面积XXX，通过合理的容积率规划，确保开关电器项目建筑规模与周边环境和谐共生。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确保开关电器项目选址与当地城市规划相一致，具体面积XXX平方米。通过与城市规划部门深入沟通，确保开关电器项目不仅符合城市的整体发展方向，还能够融入城市的发展布局，为城市的长远发展贡献力量。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开关电器项目选址符合当地产业政策，具体面积XXX平方米。这包括开关电器项目对当地经济的促进作用，以及对相关产业的带动效应，确保开关电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用地总体要求必须符合环保和可持续发展的原则，具体面积XXX平方米。通过采用绿色建筑设计、节能减排等措施，确保开关电器项目在建设和运营过程中对环境的影响最小化，达到可持续发展的要求。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确保开关电器项目选址具备必要的公共设施配套，具体面积XXX平方米。这包括交通便利性、教育、医疗等基础设施，以提高居民生活品质，使得开关电器项目选址更具吸引力。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考虑用地总体要求对当地社会稳定性的影响，具体面积XXX平方米。通过深入了解当地社区反馈，确保开关电器项目的选址和建设过程对当地社会和谐稳定产生积极作用。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开关电器项目选址不仅符合法规和规划，还在实际操作中具有可行性。这一全面规划将为开关电器项目的成功实施提供坚实的基础，确保开关电器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2289"/>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开关电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开关电器项目的设备规划和空间设计中，我们将采取灵活设备布局的措施。设备布局将根据实际需求进行灵活设计，避免不必要的浪费。通过合理规划设备摆放位置，我们将提高设备的利用率，减少设备间距，以确保开关电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开关电器项目内部引入共享设施的概念，例如共享会议室、办公区等。通过这种方式，我们可以减少对资源的重复建设，提高资源共享效率，从而减小开关电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24312"/>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https://d.book118.com/815141324312011040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81018E"/>
    <w:rsid w:val="778101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14132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2024-01-08T14:11:00Z</dcterms:created>
  <dcterms:modified xsi:type="dcterms:W3CDTF">2024-01-08T14:11:59Z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47BE91B48495486C89D3844598118275_11</vt:lpwstr>
  </property>
  <property fmtid="{D5CDD505-2E9C-101B-9397-08002B2CF9AE}" pid="3" name="KSOProductBuildVer">
    <vt:lpwstr>2052-12.1.0.16120</vt:lpwstr>
  </property>
</Properties>
</file>