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元件测试仪项目规划设计纲要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3" w:history="1">
        <w:r>
          <w:rPr>
            <w:rFonts w:ascii="仿宋" w:eastAsia="仿宋" w:hAnsi="仿宋" w:cs="仿宋" w:hint="eastAsia"/>
            <w:lang w:eastAsia="zh-CN"/>
          </w:rPr>
          <w:t>概论</w:t>
        </w:r>
        <w:r>
          <w:tab/>
        </w:r>
        <w:r>
          <w:fldChar w:fldCharType="begin"/>
        </w:r>
        <w:r>
          <w:instrText xml:space="preserve"> PAGEREF _Toc31983 \h </w:instrText>
        </w:r>
        <w:r>
          <w:fldChar w:fldCharType="separate"/>
        </w:r>
        <w:r>
          <w:t>3</w:t>
        </w:r>
        <w:r>
          <w:fldChar w:fldCharType="end"/>
        </w:r>
      </w:hyperlink>
    </w:p>
    <w:p>
      <w:pPr>
        <w:pStyle w:val="TOC1"/>
        <w:tabs>
          <w:tab w:val="right" w:leader="dot" w:pos="8306"/>
        </w:tabs>
      </w:pPr>
      <w:hyperlink w:anchor="_Toc23540" w:history="1">
        <w:r>
          <w:rPr>
            <w:rFonts w:ascii="仿宋" w:eastAsia="仿宋" w:hAnsi="仿宋" w:cs="仿宋" w:hint="eastAsia"/>
            <w:lang w:eastAsia="zh-CN"/>
          </w:rPr>
          <w:t>一、元件测试仪项目可持续发展</w:t>
        </w:r>
        <w:r>
          <w:tab/>
        </w:r>
        <w:r>
          <w:fldChar w:fldCharType="begin"/>
        </w:r>
        <w:r>
          <w:instrText xml:space="preserve"> PAGEREF _Toc23540 \h </w:instrText>
        </w:r>
        <w:r>
          <w:fldChar w:fldCharType="separate"/>
        </w:r>
        <w:r>
          <w:t>3</w:t>
        </w:r>
        <w:r>
          <w:fldChar w:fldCharType="end"/>
        </w:r>
      </w:hyperlink>
    </w:p>
    <w:p>
      <w:pPr>
        <w:pStyle w:val="TOC2"/>
        <w:tabs>
          <w:tab w:val="right" w:leader="dot" w:pos="8306"/>
        </w:tabs>
      </w:pPr>
      <w:hyperlink w:anchor="_Toc1417" w:history="1">
        <w:r>
          <w:rPr>
            <w:rFonts w:ascii="仿宋" w:eastAsia="仿宋" w:hAnsi="仿宋" w:cs="仿宋" w:hint="eastAsia"/>
            <w:lang w:eastAsia="zh-CN"/>
          </w:rPr>
          <w:t>(一)、可持续战略与实践</w:t>
        </w:r>
        <w:r>
          <w:tab/>
        </w:r>
        <w:r>
          <w:fldChar w:fldCharType="begin"/>
        </w:r>
        <w:r>
          <w:instrText xml:space="preserve"> PAGEREF _Toc1417 \h </w:instrText>
        </w:r>
        <w:r>
          <w:fldChar w:fldCharType="separate"/>
        </w:r>
        <w:r>
          <w:t>3</w:t>
        </w:r>
        <w:r>
          <w:fldChar w:fldCharType="end"/>
        </w:r>
      </w:hyperlink>
    </w:p>
    <w:p>
      <w:pPr>
        <w:pStyle w:val="TOC2"/>
        <w:tabs>
          <w:tab w:val="right" w:leader="dot" w:pos="8306"/>
        </w:tabs>
      </w:pPr>
      <w:hyperlink w:anchor="_Toc21646" w:history="1">
        <w:r>
          <w:rPr>
            <w:rFonts w:ascii="仿宋" w:eastAsia="仿宋" w:hAnsi="仿宋" w:cs="仿宋" w:hint="eastAsia"/>
            <w:lang w:eastAsia="zh-CN"/>
          </w:rPr>
          <w:t>(二)、环保与社会责任</w:t>
        </w:r>
        <w:r>
          <w:tab/>
        </w:r>
        <w:r>
          <w:fldChar w:fldCharType="begin"/>
        </w:r>
        <w:r>
          <w:instrText xml:space="preserve"> PAGEREF _Toc21646 \h </w:instrText>
        </w:r>
        <w:r>
          <w:fldChar w:fldCharType="separate"/>
        </w:r>
        <w:r>
          <w:t>4</w:t>
        </w:r>
        <w:r>
          <w:fldChar w:fldCharType="end"/>
        </w:r>
      </w:hyperlink>
    </w:p>
    <w:p>
      <w:pPr>
        <w:pStyle w:val="TOC1"/>
        <w:tabs>
          <w:tab w:val="right" w:leader="dot" w:pos="8306"/>
        </w:tabs>
      </w:pPr>
      <w:hyperlink w:anchor="_Toc25892" w:history="1">
        <w:r>
          <w:rPr>
            <w:rFonts w:ascii="仿宋" w:eastAsia="仿宋" w:hAnsi="仿宋" w:cs="仿宋" w:hint="eastAsia"/>
            <w:lang w:eastAsia="zh-CN"/>
          </w:rPr>
          <w:t>二、元件测试仪项目概论</w:t>
        </w:r>
        <w:r>
          <w:tab/>
        </w:r>
        <w:r>
          <w:fldChar w:fldCharType="begin"/>
        </w:r>
        <w:r>
          <w:instrText xml:space="preserve"> PAGEREF _Toc25892 \h </w:instrText>
        </w:r>
        <w:r>
          <w:fldChar w:fldCharType="separate"/>
        </w:r>
        <w:r>
          <w:t>5</w:t>
        </w:r>
        <w:r>
          <w:fldChar w:fldCharType="end"/>
        </w:r>
      </w:hyperlink>
    </w:p>
    <w:p>
      <w:pPr>
        <w:pStyle w:val="TOC2"/>
        <w:tabs>
          <w:tab w:val="right" w:leader="dot" w:pos="8306"/>
        </w:tabs>
      </w:pPr>
      <w:hyperlink w:anchor="_Toc22433" w:history="1">
        <w:r>
          <w:rPr>
            <w:rFonts w:ascii="仿宋" w:eastAsia="仿宋" w:hAnsi="仿宋" w:cs="仿宋" w:hint="eastAsia"/>
            <w:lang w:eastAsia="zh-CN"/>
          </w:rPr>
          <w:t>(一)、元件测试仪项目概况</w:t>
        </w:r>
        <w:r>
          <w:tab/>
        </w:r>
        <w:r>
          <w:fldChar w:fldCharType="begin"/>
        </w:r>
        <w:r>
          <w:instrText xml:space="preserve"> PAGEREF _Toc22433 \h </w:instrText>
        </w:r>
        <w:r>
          <w:fldChar w:fldCharType="separate"/>
        </w:r>
        <w:r>
          <w:t>5</w:t>
        </w:r>
        <w:r>
          <w:fldChar w:fldCharType="end"/>
        </w:r>
      </w:hyperlink>
    </w:p>
    <w:p>
      <w:pPr>
        <w:pStyle w:val="TOC2"/>
        <w:tabs>
          <w:tab w:val="right" w:leader="dot" w:pos="8306"/>
        </w:tabs>
      </w:pPr>
      <w:hyperlink w:anchor="_Toc31707" w:history="1">
        <w:r>
          <w:rPr>
            <w:rFonts w:ascii="仿宋" w:eastAsia="仿宋" w:hAnsi="仿宋" w:cs="仿宋" w:hint="eastAsia"/>
            <w:lang w:eastAsia="zh-CN"/>
          </w:rPr>
          <w:t>(二)、元件测试仪项目目标</w:t>
        </w:r>
        <w:r>
          <w:tab/>
        </w:r>
        <w:r>
          <w:fldChar w:fldCharType="begin"/>
        </w:r>
        <w:r>
          <w:instrText xml:space="preserve"> PAGEREF _Toc31707 \h </w:instrText>
        </w:r>
        <w:r>
          <w:fldChar w:fldCharType="separate"/>
        </w:r>
        <w:r>
          <w:t>7</w:t>
        </w:r>
        <w:r>
          <w:fldChar w:fldCharType="end"/>
        </w:r>
      </w:hyperlink>
    </w:p>
    <w:p>
      <w:pPr>
        <w:pStyle w:val="TOC2"/>
        <w:tabs>
          <w:tab w:val="right" w:leader="dot" w:pos="8306"/>
        </w:tabs>
      </w:pPr>
      <w:hyperlink w:anchor="_Toc8905" w:history="1">
        <w:r>
          <w:rPr>
            <w:rFonts w:ascii="仿宋" w:eastAsia="仿宋" w:hAnsi="仿宋" w:cs="仿宋" w:hint="eastAsia"/>
            <w:lang w:eastAsia="zh-CN"/>
          </w:rPr>
          <w:t>(三)、元件测试仪项目提出的理由</w:t>
        </w:r>
        <w:r>
          <w:tab/>
        </w:r>
        <w:r>
          <w:fldChar w:fldCharType="begin"/>
        </w:r>
        <w:r>
          <w:instrText xml:space="preserve"> PAGEREF _Toc8905 \h </w:instrText>
        </w:r>
        <w:r>
          <w:fldChar w:fldCharType="separate"/>
        </w:r>
        <w:r>
          <w:t>8</w:t>
        </w:r>
        <w:r>
          <w:fldChar w:fldCharType="end"/>
        </w:r>
      </w:hyperlink>
    </w:p>
    <w:p>
      <w:pPr>
        <w:pStyle w:val="TOC2"/>
        <w:tabs>
          <w:tab w:val="right" w:leader="dot" w:pos="8306"/>
        </w:tabs>
      </w:pPr>
      <w:hyperlink w:anchor="_Toc7967" w:history="1">
        <w:r>
          <w:rPr>
            <w:rFonts w:ascii="仿宋" w:eastAsia="仿宋" w:hAnsi="仿宋" w:cs="仿宋" w:hint="eastAsia"/>
            <w:lang w:eastAsia="zh-CN"/>
          </w:rPr>
          <w:t>(四)、元件测试仪项目意义</w:t>
        </w:r>
        <w:r>
          <w:tab/>
        </w:r>
        <w:r>
          <w:fldChar w:fldCharType="begin"/>
        </w:r>
        <w:r>
          <w:instrText xml:space="preserve"> PAGEREF _Toc7967 \h </w:instrText>
        </w:r>
        <w:r>
          <w:fldChar w:fldCharType="separate"/>
        </w:r>
        <w:r>
          <w:t>9</w:t>
        </w:r>
        <w:r>
          <w:fldChar w:fldCharType="end"/>
        </w:r>
      </w:hyperlink>
    </w:p>
    <w:p>
      <w:pPr>
        <w:pStyle w:val="TOC2"/>
        <w:tabs>
          <w:tab w:val="right" w:leader="dot" w:pos="8306"/>
        </w:tabs>
      </w:pPr>
      <w:hyperlink w:anchor="_Toc4841" w:history="1">
        <w:r>
          <w:rPr>
            <w:rFonts w:ascii="仿宋" w:eastAsia="仿宋" w:hAnsi="仿宋" w:cs="仿宋" w:hint="eastAsia"/>
            <w:lang w:eastAsia="zh-CN"/>
          </w:rPr>
          <w:t>(五)、元件测试仪项目背景</w:t>
        </w:r>
        <w:r>
          <w:tab/>
        </w:r>
        <w:r>
          <w:fldChar w:fldCharType="begin"/>
        </w:r>
        <w:r>
          <w:instrText xml:space="preserve"> PAGEREF _Toc4841 \h </w:instrText>
        </w:r>
        <w:r>
          <w:fldChar w:fldCharType="separate"/>
        </w:r>
        <w:r>
          <w:t>10</w:t>
        </w:r>
        <w:r>
          <w:fldChar w:fldCharType="end"/>
        </w:r>
      </w:hyperlink>
    </w:p>
    <w:p>
      <w:pPr>
        <w:pStyle w:val="TOC1"/>
        <w:tabs>
          <w:tab w:val="right" w:leader="dot" w:pos="8306"/>
        </w:tabs>
      </w:pPr>
      <w:hyperlink w:anchor="_Toc2200" w:history="1">
        <w:r>
          <w:rPr>
            <w:rFonts w:ascii="仿宋" w:eastAsia="仿宋" w:hAnsi="仿宋" w:cs="仿宋" w:hint="eastAsia"/>
            <w:lang w:eastAsia="zh-CN"/>
          </w:rPr>
          <w:t>三、元件测试仪项目建设单位说明</w:t>
        </w:r>
        <w:r>
          <w:tab/>
        </w:r>
        <w:r>
          <w:fldChar w:fldCharType="begin"/>
        </w:r>
        <w:r>
          <w:instrText xml:space="preserve"> PAGEREF _Toc2200 \h </w:instrText>
        </w:r>
        <w:r>
          <w:fldChar w:fldCharType="separate"/>
        </w:r>
        <w:r>
          <w:t>11</w:t>
        </w:r>
        <w:r>
          <w:fldChar w:fldCharType="end"/>
        </w:r>
      </w:hyperlink>
    </w:p>
    <w:p>
      <w:pPr>
        <w:pStyle w:val="TOC2"/>
        <w:tabs>
          <w:tab w:val="right" w:leader="dot" w:pos="8306"/>
        </w:tabs>
      </w:pPr>
      <w:hyperlink w:anchor="_Toc21016" w:history="1">
        <w:r>
          <w:rPr>
            <w:rFonts w:ascii="仿宋" w:eastAsia="仿宋" w:hAnsi="仿宋" w:cs="仿宋" w:hint="eastAsia"/>
            <w:lang w:eastAsia="zh-CN"/>
          </w:rPr>
          <w:t>(一)、元件测试仪项目承办单位基本情况</w:t>
        </w:r>
        <w:r>
          <w:tab/>
        </w:r>
        <w:r>
          <w:fldChar w:fldCharType="begin"/>
        </w:r>
        <w:r>
          <w:instrText xml:space="preserve"> PAGEREF _Toc21016 \h </w:instrText>
        </w:r>
        <w:r>
          <w:fldChar w:fldCharType="separate"/>
        </w:r>
        <w:r>
          <w:t>11</w:t>
        </w:r>
        <w:r>
          <w:fldChar w:fldCharType="end"/>
        </w:r>
      </w:hyperlink>
    </w:p>
    <w:p>
      <w:pPr>
        <w:pStyle w:val="TOC2"/>
        <w:tabs>
          <w:tab w:val="right" w:leader="dot" w:pos="8306"/>
        </w:tabs>
      </w:pPr>
      <w:hyperlink w:anchor="_Toc23776" w:history="1">
        <w:r>
          <w:rPr>
            <w:rFonts w:ascii="仿宋" w:eastAsia="仿宋" w:hAnsi="仿宋" w:cs="仿宋" w:hint="eastAsia"/>
            <w:lang w:eastAsia="zh-CN"/>
          </w:rPr>
          <w:t>(二)、公司经济效益分析</w:t>
        </w:r>
        <w:r>
          <w:tab/>
        </w:r>
        <w:r>
          <w:fldChar w:fldCharType="begin"/>
        </w:r>
        <w:r>
          <w:instrText xml:space="preserve"> PAGEREF _Toc23776 \h </w:instrText>
        </w:r>
        <w:r>
          <w:fldChar w:fldCharType="separate"/>
        </w:r>
        <w:r>
          <w:t>12</w:t>
        </w:r>
        <w:r>
          <w:fldChar w:fldCharType="end"/>
        </w:r>
      </w:hyperlink>
    </w:p>
    <w:p>
      <w:pPr>
        <w:pStyle w:val="TOC1"/>
        <w:tabs>
          <w:tab w:val="right" w:leader="dot" w:pos="8306"/>
        </w:tabs>
      </w:pPr>
      <w:hyperlink w:anchor="_Toc4573" w:history="1">
        <w:r>
          <w:rPr>
            <w:rFonts w:ascii="仿宋" w:eastAsia="仿宋" w:hAnsi="仿宋" w:cs="仿宋" w:hint="eastAsia"/>
            <w:lang w:eastAsia="zh-CN"/>
          </w:rPr>
          <w:t>四、市场分析、调研</w:t>
        </w:r>
        <w:r>
          <w:tab/>
        </w:r>
        <w:r>
          <w:fldChar w:fldCharType="begin"/>
        </w:r>
        <w:r>
          <w:instrText xml:space="preserve"> PAGEREF _Toc4573 \h </w:instrText>
        </w:r>
        <w:r>
          <w:fldChar w:fldCharType="separate"/>
        </w:r>
        <w:r>
          <w:t>13</w:t>
        </w:r>
        <w:r>
          <w:fldChar w:fldCharType="end"/>
        </w:r>
      </w:hyperlink>
    </w:p>
    <w:p>
      <w:pPr>
        <w:pStyle w:val="TOC2"/>
        <w:tabs>
          <w:tab w:val="right" w:leader="dot" w:pos="8306"/>
        </w:tabs>
      </w:pPr>
      <w:hyperlink w:anchor="_Toc4441" w:history="1">
        <w:r>
          <w:rPr>
            <w:rFonts w:ascii="仿宋" w:eastAsia="仿宋" w:hAnsi="仿宋" w:cs="仿宋" w:hint="eastAsia"/>
            <w:lang w:eastAsia="zh-CN"/>
          </w:rPr>
          <w:t>(一)、元件测试仪行业分析</w:t>
        </w:r>
        <w:r>
          <w:tab/>
        </w:r>
        <w:r>
          <w:fldChar w:fldCharType="begin"/>
        </w:r>
        <w:r>
          <w:instrText xml:space="preserve"> PAGEREF _Toc4441 \h </w:instrText>
        </w:r>
        <w:r>
          <w:fldChar w:fldCharType="separate"/>
        </w:r>
        <w:r>
          <w:t>13</w:t>
        </w:r>
        <w:r>
          <w:fldChar w:fldCharType="end"/>
        </w:r>
      </w:hyperlink>
    </w:p>
    <w:p>
      <w:pPr>
        <w:pStyle w:val="TOC2"/>
        <w:tabs>
          <w:tab w:val="right" w:leader="dot" w:pos="8306"/>
        </w:tabs>
      </w:pPr>
      <w:hyperlink w:anchor="_Toc7231" w:history="1">
        <w:r>
          <w:rPr>
            <w:rFonts w:ascii="仿宋" w:eastAsia="仿宋" w:hAnsi="仿宋" w:cs="仿宋" w:hint="eastAsia"/>
            <w:lang w:eastAsia="zh-CN"/>
          </w:rPr>
          <w:t>(二)、元件测试仪市场分析预测</w:t>
        </w:r>
        <w:r>
          <w:tab/>
        </w:r>
        <w:r>
          <w:fldChar w:fldCharType="begin"/>
        </w:r>
        <w:r>
          <w:instrText xml:space="preserve"> PAGEREF _Toc7231 \h </w:instrText>
        </w:r>
        <w:r>
          <w:fldChar w:fldCharType="separate"/>
        </w:r>
        <w:r>
          <w:t>14</w:t>
        </w:r>
        <w:r>
          <w:fldChar w:fldCharType="end"/>
        </w:r>
      </w:hyperlink>
    </w:p>
    <w:p>
      <w:pPr>
        <w:pStyle w:val="TOC1"/>
        <w:tabs>
          <w:tab w:val="right" w:leader="dot" w:pos="8306"/>
        </w:tabs>
      </w:pPr>
      <w:hyperlink w:anchor="_Toc29035" w:history="1">
        <w:r>
          <w:rPr>
            <w:rFonts w:ascii="仿宋" w:eastAsia="仿宋" w:hAnsi="仿宋" w:cs="仿宋" w:hint="eastAsia"/>
            <w:lang w:eastAsia="zh-CN"/>
          </w:rPr>
          <w:t>五、元件测试仪项目土建工程</w:t>
        </w:r>
        <w:r>
          <w:tab/>
        </w:r>
        <w:r>
          <w:fldChar w:fldCharType="begin"/>
        </w:r>
        <w:r>
          <w:instrText xml:space="preserve"> PAGEREF _Toc29035 \h </w:instrText>
        </w:r>
        <w:r>
          <w:fldChar w:fldCharType="separate"/>
        </w:r>
        <w:r>
          <w:t>14</w:t>
        </w:r>
        <w:r>
          <w:fldChar w:fldCharType="end"/>
        </w:r>
      </w:hyperlink>
    </w:p>
    <w:p>
      <w:pPr>
        <w:pStyle w:val="TOC2"/>
        <w:tabs>
          <w:tab w:val="right" w:leader="dot" w:pos="8306"/>
        </w:tabs>
      </w:pPr>
      <w:hyperlink w:anchor="_Toc6783" w:history="1">
        <w:r>
          <w:rPr>
            <w:rFonts w:ascii="仿宋" w:eastAsia="仿宋" w:hAnsi="仿宋" w:cs="仿宋" w:hint="eastAsia"/>
            <w:lang w:eastAsia="zh-CN"/>
          </w:rPr>
          <w:t>(一)、建筑工程设计原则</w:t>
        </w:r>
        <w:r>
          <w:tab/>
        </w:r>
        <w:r>
          <w:fldChar w:fldCharType="begin"/>
        </w:r>
        <w:r>
          <w:instrText xml:space="preserve"> PAGEREF _Toc6783 \h </w:instrText>
        </w:r>
        <w:r>
          <w:fldChar w:fldCharType="separate"/>
        </w:r>
        <w:r>
          <w:t>14</w:t>
        </w:r>
        <w:r>
          <w:fldChar w:fldCharType="end"/>
        </w:r>
      </w:hyperlink>
    </w:p>
    <w:p>
      <w:pPr>
        <w:pStyle w:val="TOC2"/>
        <w:tabs>
          <w:tab w:val="right" w:leader="dot" w:pos="8306"/>
        </w:tabs>
      </w:pPr>
      <w:hyperlink w:anchor="_Toc18152" w:history="1">
        <w:r>
          <w:rPr>
            <w:rFonts w:ascii="仿宋" w:eastAsia="仿宋" w:hAnsi="仿宋" w:cs="仿宋" w:hint="eastAsia"/>
            <w:lang w:eastAsia="zh-CN"/>
          </w:rPr>
          <w:t>(二)、土建工程设计年限及安全等级</w:t>
        </w:r>
        <w:r>
          <w:tab/>
        </w:r>
        <w:r>
          <w:fldChar w:fldCharType="begin"/>
        </w:r>
        <w:r>
          <w:instrText xml:space="preserve"> PAGEREF _Toc18152 \h </w:instrText>
        </w:r>
        <w:r>
          <w:fldChar w:fldCharType="separate"/>
        </w:r>
        <w:r>
          <w:t>16</w:t>
        </w:r>
        <w:r>
          <w:fldChar w:fldCharType="end"/>
        </w:r>
      </w:hyperlink>
    </w:p>
    <w:p>
      <w:pPr>
        <w:pStyle w:val="TOC2"/>
        <w:tabs>
          <w:tab w:val="right" w:leader="dot" w:pos="8306"/>
        </w:tabs>
      </w:pPr>
      <w:hyperlink w:anchor="_Toc9843" w:history="1">
        <w:r>
          <w:rPr>
            <w:rFonts w:ascii="仿宋" w:eastAsia="仿宋" w:hAnsi="仿宋" w:cs="仿宋" w:hint="eastAsia"/>
            <w:lang w:eastAsia="zh-CN"/>
          </w:rPr>
          <w:t>(三)、建筑工程设计总体要求</w:t>
        </w:r>
        <w:r>
          <w:tab/>
        </w:r>
        <w:r>
          <w:fldChar w:fldCharType="begin"/>
        </w:r>
        <w:r>
          <w:instrText xml:space="preserve"> PAGEREF _Toc9843 \h </w:instrText>
        </w:r>
        <w:r>
          <w:fldChar w:fldCharType="separate"/>
        </w:r>
        <w:r>
          <w:t>17</w:t>
        </w:r>
        <w:r>
          <w:fldChar w:fldCharType="end"/>
        </w:r>
      </w:hyperlink>
    </w:p>
    <w:p>
      <w:pPr>
        <w:pStyle w:val="TOC2"/>
        <w:tabs>
          <w:tab w:val="right" w:leader="dot" w:pos="8306"/>
        </w:tabs>
      </w:pPr>
      <w:hyperlink w:anchor="_Toc1646" w:history="1">
        <w:r>
          <w:rPr>
            <w:rFonts w:ascii="仿宋" w:eastAsia="仿宋" w:hAnsi="仿宋" w:cs="仿宋" w:hint="eastAsia"/>
            <w:lang w:eastAsia="zh-CN"/>
          </w:rPr>
          <w:t>(四)、土建工程建设指标</w:t>
        </w:r>
        <w:r>
          <w:tab/>
        </w:r>
        <w:r>
          <w:fldChar w:fldCharType="begin"/>
        </w:r>
        <w:r>
          <w:instrText xml:space="preserve"> PAGEREF _Toc1646 \h </w:instrText>
        </w:r>
        <w:r>
          <w:fldChar w:fldCharType="separate"/>
        </w:r>
        <w:r>
          <w:t>17</w:t>
        </w:r>
        <w:r>
          <w:fldChar w:fldCharType="end"/>
        </w:r>
      </w:hyperlink>
    </w:p>
    <w:p>
      <w:pPr>
        <w:pStyle w:val="TOC1"/>
        <w:tabs>
          <w:tab w:val="right" w:leader="dot" w:pos="8306"/>
        </w:tabs>
      </w:pPr>
      <w:hyperlink w:anchor="_Toc9174" w:history="1">
        <w:r>
          <w:rPr>
            <w:rFonts w:ascii="仿宋" w:eastAsia="仿宋" w:hAnsi="仿宋" w:cs="仿宋" w:hint="eastAsia"/>
            <w:lang w:eastAsia="zh-CN"/>
          </w:rPr>
          <w:t>六、产品规划分析</w:t>
        </w:r>
        <w:r>
          <w:tab/>
        </w:r>
        <w:r>
          <w:fldChar w:fldCharType="begin"/>
        </w:r>
        <w:r>
          <w:instrText xml:space="preserve"> PAGEREF _Toc9174 \h </w:instrText>
        </w:r>
        <w:r>
          <w:fldChar w:fldCharType="separate"/>
        </w:r>
        <w:r>
          <w:t>18</w:t>
        </w:r>
        <w:r>
          <w:fldChar w:fldCharType="end"/>
        </w:r>
      </w:hyperlink>
    </w:p>
    <w:p>
      <w:pPr>
        <w:pStyle w:val="TOC2"/>
        <w:tabs>
          <w:tab w:val="right" w:leader="dot" w:pos="8306"/>
        </w:tabs>
      </w:pPr>
      <w:hyperlink w:anchor="_Toc10240" w:history="1">
        <w:r>
          <w:rPr>
            <w:rFonts w:ascii="仿宋" w:eastAsia="仿宋" w:hAnsi="仿宋" w:cs="仿宋" w:hint="eastAsia"/>
            <w:lang w:eastAsia="zh-CN"/>
          </w:rPr>
          <w:t>(一)、产品规划</w:t>
        </w:r>
        <w:r>
          <w:tab/>
        </w:r>
        <w:r>
          <w:fldChar w:fldCharType="begin"/>
        </w:r>
        <w:r>
          <w:instrText xml:space="preserve"> PAGEREF _Toc10240 \h </w:instrText>
        </w:r>
        <w:r>
          <w:fldChar w:fldCharType="separate"/>
        </w:r>
        <w:r>
          <w:t>18</w:t>
        </w:r>
        <w:r>
          <w:fldChar w:fldCharType="end"/>
        </w:r>
      </w:hyperlink>
    </w:p>
    <w:p>
      <w:pPr>
        <w:pStyle w:val="TOC2"/>
        <w:tabs>
          <w:tab w:val="right" w:leader="dot" w:pos="8306"/>
        </w:tabs>
      </w:pPr>
      <w:hyperlink w:anchor="_Toc2321" w:history="1">
        <w:r>
          <w:rPr>
            <w:rFonts w:ascii="仿宋" w:eastAsia="仿宋" w:hAnsi="仿宋" w:cs="仿宋" w:hint="eastAsia"/>
            <w:lang w:eastAsia="zh-CN"/>
          </w:rPr>
          <w:t>(二)、建设规模</w:t>
        </w:r>
        <w:r>
          <w:tab/>
        </w:r>
        <w:r>
          <w:fldChar w:fldCharType="begin"/>
        </w:r>
        <w:r>
          <w:instrText xml:space="preserve"> PAGEREF _Toc2321 \h </w:instrText>
        </w:r>
        <w:r>
          <w:fldChar w:fldCharType="separate"/>
        </w:r>
        <w:r>
          <w:t>19</w:t>
        </w:r>
        <w:r>
          <w:fldChar w:fldCharType="end"/>
        </w:r>
      </w:hyperlink>
    </w:p>
    <w:p>
      <w:pPr>
        <w:pStyle w:val="TOC1"/>
        <w:tabs>
          <w:tab w:val="right" w:leader="dot" w:pos="8306"/>
        </w:tabs>
      </w:pPr>
      <w:hyperlink w:anchor="_Toc21796" w:history="1">
        <w:r>
          <w:rPr>
            <w:rFonts w:ascii="仿宋" w:eastAsia="仿宋" w:hAnsi="仿宋" w:cs="仿宋" w:hint="eastAsia"/>
            <w:lang w:eastAsia="zh-CN"/>
          </w:rPr>
          <w:t>七、元件测试仪项目经营效益</w:t>
        </w:r>
        <w:r>
          <w:tab/>
        </w:r>
        <w:r>
          <w:fldChar w:fldCharType="begin"/>
        </w:r>
        <w:r>
          <w:instrText xml:space="preserve"> PAGEREF _Toc21796 \h </w:instrText>
        </w:r>
        <w:r>
          <w:fldChar w:fldCharType="separate"/>
        </w:r>
        <w:r>
          <w:t>20</w:t>
        </w:r>
        <w:r>
          <w:fldChar w:fldCharType="end"/>
        </w:r>
      </w:hyperlink>
    </w:p>
    <w:p>
      <w:pPr>
        <w:pStyle w:val="TOC2"/>
        <w:tabs>
          <w:tab w:val="right" w:leader="dot" w:pos="8306"/>
        </w:tabs>
      </w:pPr>
      <w:hyperlink w:anchor="_Toc15170" w:history="1">
        <w:r>
          <w:rPr>
            <w:rFonts w:ascii="仿宋" w:eastAsia="仿宋" w:hAnsi="仿宋" w:cs="仿宋" w:hint="eastAsia"/>
            <w:lang w:eastAsia="zh-CN"/>
          </w:rPr>
          <w:t>(一)、经济评价财务测算</w:t>
        </w:r>
        <w:r>
          <w:tab/>
        </w:r>
        <w:r>
          <w:fldChar w:fldCharType="begin"/>
        </w:r>
        <w:r>
          <w:instrText xml:space="preserve"> PAGEREF _Toc15170 \h </w:instrText>
        </w:r>
        <w:r>
          <w:fldChar w:fldCharType="separate"/>
        </w:r>
        <w:r>
          <w:t>20</w:t>
        </w:r>
        <w:r>
          <w:fldChar w:fldCharType="end"/>
        </w:r>
      </w:hyperlink>
    </w:p>
    <w:p>
      <w:pPr>
        <w:pStyle w:val="TOC2"/>
        <w:tabs>
          <w:tab w:val="right" w:leader="dot" w:pos="8306"/>
        </w:tabs>
      </w:pPr>
      <w:hyperlink w:anchor="_Toc8531" w:history="1">
        <w:r>
          <w:rPr>
            <w:rFonts w:ascii="仿宋" w:eastAsia="仿宋" w:hAnsi="仿宋" w:cs="仿宋" w:hint="eastAsia"/>
            <w:lang w:eastAsia="zh-CN"/>
          </w:rPr>
          <w:t>(二)、元件测试仪项目盈利能力分析</w:t>
        </w:r>
        <w:r>
          <w:tab/>
        </w:r>
        <w:r>
          <w:fldChar w:fldCharType="begin"/>
        </w:r>
        <w:r>
          <w:instrText xml:space="preserve"> PAGEREF _Toc8531 \h </w:instrText>
        </w:r>
        <w:r>
          <w:fldChar w:fldCharType="separate"/>
        </w:r>
        <w:r>
          <w:t>21</w:t>
        </w:r>
        <w:r>
          <w:fldChar w:fldCharType="end"/>
        </w:r>
      </w:hyperlink>
    </w:p>
    <w:p>
      <w:pPr>
        <w:pStyle w:val="TOC1"/>
        <w:tabs>
          <w:tab w:val="right" w:leader="dot" w:pos="8306"/>
        </w:tabs>
      </w:pPr>
      <w:hyperlink w:anchor="_Toc32656" w:history="1">
        <w:r>
          <w:rPr>
            <w:rFonts w:ascii="仿宋" w:eastAsia="仿宋" w:hAnsi="仿宋" w:cs="仿宋" w:hint="eastAsia"/>
            <w:lang w:eastAsia="zh-CN"/>
          </w:rPr>
          <w:t>八、元件测试仪项目人力资源培养与发展</w:t>
        </w:r>
        <w:r>
          <w:tab/>
        </w:r>
        <w:r>
          <w:fldChar w:fldCharType="begin"/>
        </w:r>
        <w:r>
          <w:instrText xml:space="preserve"> PAGEREF _Toc32656 \h </w:instrText>
        </w:r>
        <w:r>
          <w:fldChar w:fldCharType="separate"/>
        </w:r>
        <w:r>
          <w:t>22</w:t>
        </w:r>
        <w:r>
          <w:fldChar w:fldCharType="end"/>
        </w:r>
      </w:hyperlink>
    </w:p>
    <w:p>
      <w:pPr>
        <w:pStyle w:val="TOC2"/>
        <w:tabs>
          <w:tab w:val="right" w:leader="dot" w:pos="8306"/>
        </w:tabs>
      </w:pPr>
      <w:hyperlink w:anchor="_Toc26233" w:history="1">
        <w:r>
          <w:rPr>
            <w:rFonts w:ascii="仿宋" w:eastAsia="仿宋" w:hAnsi="仿宋" w:cs="仿宋" w:hint="eastAsia"/>
            <w:lang w:eastAsia="zh-CN"/>
          </w:rPr>
          <w:t>(一)、人才需求与规划</w:t>
        </w:r>
        <w:r>
          <w:tab/>
        </w:r>
        <w:r>
          <w:fldChar w:fldCharType="begin"/>
        </w:r>
        <w:r>
          <w:instrText xml:space="preserve"> PAGEREF _Toc26233 \h </w:instrText>
        </w:r>
        <w:r>
          <w:fldChar w:fldCharType="separate"/>
        </w:r>
        <w:r>
          <w:t>22</w:t>
        </w:r>
        <w:r>
          <w:fldChar w:fldCharType="end"/>
        </w:r>
      </w:hyperlink>
    </w:p>
    <w:p>
      <w:pPr>
        <w:pStyle w:val="TOC2"/>
        <w:tabs>
          <w:tab w:val="right" w:leader="dot" w:pos="8306"/>
        </w:tabs>
      </w:pPr>
      <w:hyperlink w:anchor="_Toc21518" w:history="1">
        <w:r>
          <w:rPr>
            <w:rFonts w:ascii="仿宋" w:eastAsia="仿宋" w:hAnsi="仿宋" w:cs="仿宋" w:hint="eastAsia"/>
            <w:lang w:eastAsia="zh-CN"/>
          </w:rPr>
          <w:t>(二)、培训与发展计划</w:t>
        </w:r>
        <w:r>
          <w:tab/>
        </w:r>
        <w:r>
          <w:fldChar w:fldCharType="begin"/>
        </w:r>
        <w:r>
          <w:instrText xml:space="preserve"> PAGEREF _Toc21518 \h </w:instrText>
        </w:r>
        <w:r>
          <w:fldChar w:fldCharType="separate"/>
        </w:r>
        <w:r>
          <w:t>22</w:t>
        </w:r>
        <w:r>
          <w:fldChar w:fldCharType="end"/>
        </w:r>
      </w:hyperlink>
    </w:p>
    <w:p>
      <w:pPr>
        <w:pStyle w:val="TOC1"/>
        <w:tabs>
          <w:tab w:val="right" w:leader="dot" w:pos="8306"/>
        </w:tabs>
      </w:pPr>
      <w:hyperlink w:anchor="_Toc28369" w:history="1">
        <w:r>
          <w:rPr>
            <w:rFonts w:ascii="仿宋" w:eastAsia="仿宋" w:hAnsi="仿宋" w:cs="仿宋" w:hint="eastAsia"/>
            <w:lang w:eastAsia="zh-CN"/>
          </w:rPr>
          <w:t>九、元件测试仪项目计划安排</w:t>
        </w:r>
        <w:r>
          <w:tab/>
        </w:r>
        <w:r>
          <w:fldChar w:fldCharType="begin"/>
        </w:r>
        <w:r>
          <w:instrText xml:space="preserve"> PAGEREF _Toc28369 \h </w:instrText>
        </w:r>
        <w:r>
          <w:fldChar w:fldCharType="separate"/>
        </w:r>
        <w:r>
          <w:t>23</w:t>
        </w:r>
        <w:r>
          <w:fldChar w:fldCharType="end"/>
        </w:r>
      </w:hyperlink>
    </w:p>
    <w:p>
      <w:pPr>
        <w:pStyle w:val="TOC2"/>
        <w:tabs>
          <w:tab w:val="right" w:leader="dot" w:pos="8306"/>
        </w:tabs>
      </w:pPr>
      <w:hyperlink w:anchor="_Toc21685" w:history="1">
        <w:r>
          <w:rPr>
            <w:rFonts w:ascii="仿宋" w:eastAsia="仿宋" w:hAnsi="仿宋" w:cs="仿宋" w:hint="eastAsia"/>
            <w:lang w:eastAsia="zh-CN"/>
          </w:rPr>
          <w:t>(一)、建设周期</w:t>
        </w:r>
        <w:r>
          <w:tab/>
        </w:r>
        <w:r>
          <w:fldChar w:fldCharType="begin"/>
        </w:r>
        <w:r>
          <w:instrText xml:space="preserve"> PAGEREF _Toc21685 \h </w:instrText>
        </w:r>
        <w:r>
          <w:fldChar w:fldCharType="separate"/>
        </w:r>
        <w:r>
          <w:t>23</w:t>
        </w:r>
        <w:r>
          <w:fldChar w:fldCharType="end"/>
        </w:r>
      </w:hyperlink>
    </w:p>
    <w:p>
      <w:pPr>
        <w:pStyle w:val="TOC2"/>
        <w:tabs>
          <w:tab w:val="right" w:leader="dot" w:pos="8306"/>
        </w:tabs>
      </w:pPr>
      <w:hyperlink w:anchor="_Toc7791" w:history="1">
        <w:r>
          <w:rPr>
            <w:rFonts w:ascii="仿宋" w:eastAsia="仿宋" w:hAnsi="仿宋" w:cs="仿宋" w:hint="eastAsia"/>
            <w:lang w:eastAsia="zh-CN"/>
          </w:rPr>
          <w:t>(二)、建设进度</w:t>
        </w:r>
        <w:r>
          <w:tab/>
        </w:r>
        <w:r>
          <w:fldChar w:fldCharType="begin"/>
        </w:r>
        <w:r>
          <w:instrText xml:space="preserve"> PAGEREF _Toc7791 \h </w:instrText>
        </w:r>
        <w:r>
          <w:fldChar w:fldCharType="separate"/>
        </w:r>
        <w:r>
          <w:t>24</w:t>
        </w:r>
        <w:r>
          <w:fldChar w:fldCharType="end"/>
        </w:r>
      </w:hyperlink>
    </w:p>
    <w:p>
      <w:pPr>
        <w:pStyle w:val="TOC2"/>
        <w:tabs>
          <w:tab w:val="right" w:leader="dot" w:pos="8306"/>
        </w:tabs>
      </w:pPr>
      <w:hyperlink w:anchor="_Toc13636" w:history="1">
        <w:r>
          <w:rPr>
            <w:rFonts w:ascii="仿宋" w:eastAsia="仿宋" w:hAnsi="仿宋" w:cs="仿宋" w:hint="eastAsia"/>
            <w:lang w:eastAsia="zh-CN"/>
          </w:rPr>
          <w:t>(三)、进度安排注意事项</w:t>
        </w:r>
        <w:r>
          <w:tab/>
        </w:r>
        <w:r>
          <w:fldChar w:fldCharType="begin"/>
        </w:r>
        <w:r>
          <w:instrText xml:space="preserve"> PAGEREF _Toc13636 \h </w:instrText>
        </w:r>
        <w:r>
          <w:fldChar w:fldCharType="separate"/>
        </w:r>
        <w:r>
          <w:t>24</w:t>
        </w:r>
        <w:r>
          <w:fldChar w:fldCharType="end"/>
        </w:r>
      </w:hyperlink>
    </w:p>
    <w:p>
      <w:pPr>
        <w:pStyle w:val="TOC2"/>
        <w:tabs>
          <w:tab w:val="right" w:leader="dot" w:pos="8306"/>
        </w:tabs>
      </w:pPr>
      <w:hyperlink w:anchor="_Toc8744" w:history="1">
        <w:r>
          <w:rPr>
            <w:rFonts w:ascii="仿宋" w:eastAsia="仿宋" w:hAnsi="仿宋" w:cs="仿宋" w:hint="eastAsia"/>
            <w:lang w:eastAsia="zh-CN"/>
          </w:rPr>
          <w:t>(四)、人力资源配置</w:t>
        </w:r>
        <w:r>
          <w:tab/>
        </w:r>
        <w:r>
          <w:fldChar w:fldCharType="begin"/>
        </w:r>
        <w:r>
          <w:instrText xml:space="preserve"> PAGEREF _Toc8744 \h </w:instrText>
        </w:r>
        <w:r>
          <w:fldChar w:fldCharType="separate"/>
        </w:r>
        <w:r>
          <w:t>26</w:t>
        </w:r>
        <w:r>
          <w:fldChar w:fldCharType="end"/>
        </w:r>
      </w:hyperlink>
    </w:p>
    <w:p>
      <w:pPr>
        <w:pStyle w:val="TOC1"/>
        <w:tabs>
          <w:tab w:val="right" w:leader="dot" w:pos="8306"/>
        </w:tabs>
      </w:pPr>
      <w:hyperlink w:anchor="_Toc24325" w:history="1">
        <w:r>
          <w:rPr>
            <w:rFonts w:ascii="仿宋" w:eastAsia="仿宋" w:hAnsi="仿宋" w:cs="仿宋" w:hint="eastAsia"/>
            <w:lang w:eastAsia="zh-CN"/>
          </w:rPr>
          <w:t>十、元件测试仪项目投资规划</w:t>
        </w:r>
        <w:r>
          <w:tab/>
        </w:r>
        <w:r>
          <w:fldChar w:fldCharType="begin"/>
        </w:r>
        <w:r>
          <w:instrText xml:space="preserve"> PAGEREF _Toc24325 \h </w:instrText>
        </w:r>
        <w:r>
          <w:fldChar w:fldCharType="separate"/>
        </w:r>
        <w:r>
          <w:t>27</w:t>
        </w:r>
        <w:r>
          <w:fldChar w:fldCharType="end"/>
        </w:r>
      </w:hyperlink>
    </w:p>
    <w:p>
      <w:pPr>
        <w:pStyle w:val="TOC2"/>
        <w:tabs>
          <w:tab w:val="right" w:leader="dot" w:pos="8306"/>
        </w:tabs>
      </w:pPr>
      <w:hyperlink w:anchor="_Toc5824" w:history="1">
        <w:r>
          <w:rPr>
            <w:rFonts w:ascii="仿宋" w:eastAsia="仿宋" w:hAnsi="仿宋" w:cs="仿宋" w:hint="eastAsia"/>
            <w:lang w:eastAsia="zh-CN"/>
          </w:rPr>
          <w:t>(一)、元件测试仪项目总投资估算</w:t>
        </w:r>
        <w:r>
          <w:tab/>
        </w:r>
        <w:r>
          <w:fldChar w:fldCharType="begin"/>
        </w:r>
        <w:r>
          <w:instrText xml:space="preserve"> PAGEREF _Toc5824 \h </w:instrText>
        </w:r>
        <w:r>
          <w:fldChar w:fldCharType="separate"/>
        </w:r>
        <w:r>
          <w:t>27</w:t>
        </w:r>
        <w:r>
          <w:fldChar w:fldCharType="end"/>
        </w:r>
      </w:hyperlink>
    </w:p>
    <w:p>
      <w:pPr>
        <w:pStyle w:val="TOC2"/>
        <w:tabs>
          <w:tab w:val="right" w:leader="dot" w:pos="8306"/>
        </w:tabs>
      </w:pPr>
      <w:hyperlink w:anchor="_Toc31173" w:history="1">
        <w:r>
          <w:rPr>
            <w:rFonts w:ascii="仿宋" w:eastAsia="仿宋" w:hAnsi="仿宋" w:cs="仿宋" w:hint="eastAsia"/>
            <w:lang w:eastAsia="zh-CN"/>
          </w:rPr>
          <w:t>(二)、资金筹措</w:t>
        </w:r>
        <w:r>
          <w:tab/>
        </w:r>
        <w:r>
          <w:fldChar w:fldCharType="begin"/>
        </w:r>
        <w:r>
          <w:instrText xml:space="preserve"> PAGEREF _Toc31173 \h </w:instrText>
        </w:r>
        <w:r>
          <w:fldChar w:fldCharType="separate"/>
        </w:r>
        <w:r>
          <w:t>28</w:t>
        </w:r>
        <w:r>
          <w:fldChar w:fldCharType="end"/>
        </w:r>
      </w:hyperlink>
    </w:p>
    <w:p>
      <w:pPr>
        <w:pStyle w:val="TOC1"/>
        <w:tabs>
          <w:tab w:val="right" w:leader="dot" w:pos="8306"/>
        </w:tabs>
      </w:pPr>
      <w:hyperlink w:anchor="_Toc29319" w:history="1">
        <w:r>
          <w:rPr>
            <w:rFonts w:ascii="仿宋" w:eastAsia="仿宋" w:hAnsi="仿宋" w:cs="仿宋" w:hint="eastAsia"/>
            <w:lang w:eastAsia="zh-CN"/>
          </w:rPr>
          <w:t>十一、元件测试仪项目创新与研发</w:t>
        </w:r>
        <w:r>
          <w:tab/>
        </w:r>
        <w:r>
          <w:fldChar w:fldCharType="begin"/>
        </w:r>
        <w:r>
          <w:instrText xml:space="preserve"> PAGEREF _Toc29319 \h </w:instrText>
        </w:r>
        <w:r>
          <w:fldChar w:fldCharType="separate"/>
        </w:r>
        <w:r>
          <w:t>29</w:t>
        </w:r>
        <w:r>
          <w:fldChar w:fldCharType="end"/>
        </w:r>
      </w:hyperlink>
    </w:p>
    <w:p>
      <w:pPr>
        <w:pStyle w:val="TOC2"/>
        <w:tabs>
          <w:tab w:val="right" w:leader="dot" w:pos="8306"/>
        </w:tabs>
      </w:pPr>
      <w:hyperlink w:anchor="_Toc8576" w:history="1">
        <w:r>
          <w:rPr>
            <w:rFonts w:ascii="仿宋" w:eastAsia="仿宋" w:hAnsi="仿宋" w:cs="仿宋" w:hint="eastAsia"/>
            <w:lang w:eastAsia="zh-CN"/>
          </w:rPr>
          <w:t>(一)、创新策略与方向</w:t>
        </w:r>
        <w:r>
          <w:tab/>
        </w:r>
        <w:r>
          <w:fldChar w:fldCharType="begin"/>
        </w:r>
        <w:r>
          <w:instrText xml:space="preserve"> PAGEREF _Toc8576 \h </w:instrText>
        </w:r>
        <w:r>
          <w:fldChar w:fldCharType="separate"/>
        </w:r>
        <w:r>
          <w:t>29</w:t>
        </w:r>
        <w:r>
          <w:fldChar w:fldCharType="end"/>
        </w:r>
      </w:hyperlink>
    </w:p>
    <w:p>
      <w:pPr>
        <w:pStyle w:val="TOC2"/>
        <w:tabs>
          <w:tab w:val="right" w:leader="dot" w:pos="8306"/>
        </w:tabs>
      </w:pPr>
      <w:hyperlink w:anchor="_Toc3269" w:history="1">
        <w:r>
          <w:rPr>
            <w:rFonts w:ascii="仿宋" w:eastAsia="仿宋" w:hAnsi="仿宋" w:cs="仿宋" w:hint="eastAsia"/>
            <w:lang w:eastAsia="zh-CN"/>
          </w:rPr>
          <w:t>(二)、研发规划与投入</w:t>
        </w:r>
        <w:r>
          <w:tab/>
        </w:r>
        <w:r>
          <w:fldChar w:fldCharType="begin"/>
        </w:r>
        <w:r>
          <w:instrText xml:space="preserve"> PAGEREF _Toc3269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8" w:history="1">
        <w:r>
          <w:rPr>
            <w:rFonts w:ascii="仿宋" w:eastAsia="仿宋" w:hAnsi="仿宋" w:cs="仿宋" w:hint="eastAsia"/>
            <w:lang w:eastAsia="zh-CN"/>
          </w:rPr>
          <w:t>十二、元件测试仪项目社会影响</w:t>
        </w:r>
        <w:r>
          <w:tab/>
        </w:r>
        <w:r>
          <w:fldChar w:fldCharType="begin"/>
        </w:r>
        <w:r>
          <w:instrText xml:space="preserve"> PAGEREF _Toc22168 \h </w:instrText>
        </w:r>
        <w:r>
          <w:fldChar w:fldCharType="separate"/>
        </w:r>
        <w:r>
          <w:t>32</w:t>
        </w:r>
        <w:r>
          <w:fldChar w:fldCharType="end"/>
        </w:r>
      </w:hyperlink>
    </w:p>
    <w:p>
      <w:pPr>
        <w:pStyle w:val="TOC2"/>
        <w:tabs>
          <w:tab w:val="right" w:leader="dot" w:pos="8306"/>
        </w:tabs>
      </w:pPr>
      <w:hyperlink w:anchor="_Toc14760" w:history="1">
        <w:r>
          <w:rPr>
            <w:rFonts w:ascii="仿宋" w:eastAsia="仿宋" w:hAnsi="仿宋" w:cs="仿宋" w:hint="eastAsia"/>
            <w:lang w:eastAsia="zh-CN"/>
          </w:rPr>
          <w:t>(一)、社会责任与义务</w:t>
        </w:r>
        <w:r>
          <w:tab/>
        </w:r>
        <w:r>
          <w:fldChar w:fldCharType="begin"/>
        </w:r>
        <w:r>
          <w:instrText xml:space="preserve"> PAGEREF _Toc14760 \h </w:instrText>
        </w:r>
        <w:r>
          <w:fldChar w:fldCharType="separate"/>
        </w:r>
        <w:r>
          <w:t>32</w:t>
        </w:r>
        <w:r>
          <w:fldChar w:fldCharType="end"/>
        </w:r>
      </w:hyperlink>
    </w:p>
    <w:p>
      <w:pPr>
        <w:pStyle w:val="TOC2"/>
        <w:tabs>
          <w:tab w:val="right" w:leader="dot" w:pos="8306"/>
        </w:tabs>
      </w:pPr>
      <w:hyperlink w:anchor="_Toc25740" w:history="1">
        <w:r>
          <w:rPr>
            <w:rFonts w:ascii="仿宋" w:eastAsia="仿宋" w:hAnsi="仿宋" w:cs="仿宋" w:hint="eastAsia"/>
            <w:lang w:eastAsia="zh-CN"/>
          </w:rPr>
          <w:t>(二)、社会参与与沟通</w:t>
        </w:r>
        <w:r>
          <w:tab/>
        </w:r>
        <w:r>
          <w:fldChar w:fldCharType="begin"/>
        </w:r>
        <w:r>
          <w:instrText xml:space="preserve"> PAGEREF _Toc25740 \h </w:instrText>
        </w:r>
        <w:r>
          <w:fldChar w:fldCharType="separate"/>
        </w:r>
        <w:r>
          <w:t>33</w:t>
        </w:r>
        <w:r>
          <w:fldChar w:fldCharType="end"/>
        </w:r>
      </w:hyperlink>
    </w:p>
    <w:p>
      <w:pPr>
        <w:pStyle w:val="TOC1"/>
        <w:tabs>
          <w:tab w:val="right" w:leader="dot" w:pos="8306"/>
        </w:tabs>
      </w:pPr>
      <w:hyperlink w:anchor="_Toc26262" w:history="1">
        <w:r>
          <w:rPr>
            <w:rFonts w:ascii="仿宋" w:eastAsia="仿宋" w:hAnsi="仿宋" w:cs="仿宋" w:hint="eastAsia"/>
            <w:lang w:eastAsia="zh-CN"/>
          </w:rPr>
          <w:t>十三、供应链管理</w:t>
        </w:r>
        <w:r>
          <w:tab/>
        </w:r>
        <w:r>
          <w:fldChar w:fldCharType="begin"/>
        </w:r>
        <w:r>
          <w:instrText xml:space="preserve"> PAGEREF _Toc26262 \h </w:instrText>
        </w:r>
        <w:r>
          <w:fldChar w:fldCharType="separate"/>
        </w:r>
        <w:r>
          <w:t>34</w:t>
        </w:r>
        <w:r>
          <w:fldChar w:fldCharType="end"/>
        </w:r>
      </w:hyperlink>
    </w:p>
    <w:p>
      <w:pPr>
        <w:pStyle w:val="TOC2"/>
        <w:tabs>
          <w:tab w:val="right" w:leader="dot" w:pos="8306"/>
        </w:tabs>
      </w:pPr>
      <w:hyperlink w:anchor="_Toc7043" w:history="1">
        <w:r>
          <w:rPr>
            <w:rFonts w:ascii="仿宋" w:eastAsia="仿宋" w:hAnsi="仿宋" w:cs="仿宋" w:hint="eastAsia"/>
            <w:lang w:eastAsia="zh-CN"/>
          </w:rPr>
          <w:t>(一)、供应链战略规划</w:t>
        </w:r>
        <w:r>
          <w:tab/>
        </w:r>
        <w:r>
          <w:fldChar w:fldCharType="begin"/>
        </w:r>
        <w:r>
          <w:instrText xml:space="preserve"> PAGEREF _Toc7043 \h </w:instrText>
        </w:r>
        <w:r>
          <w:fldChar w:fldCharType="separate"/>
        </w:r>
        <w:r>
          <w:t>34</w:t>
        </w:r>
        <w:r>
          <w:fldChar w:fldCharType="end"/>
        </w:r>
      </w:hyperlink>
    </w:p>
    <w:p>
      <w:pPr>
        <w:pStyle w:val="TOC2"/>
        <w:tabs>
          <w:tab w:val="right" w:leader="dot" w:pos="8306"/>
        </w:tabs>
      </w:pPr>
      <w:hyperlink w:anchor="_Toc16909" w:history="1">
        <w:r>
          <w:rPr>
            <w:rFonts w:ascii="仿宋" w:eastAsia="仿宋" w:hAnsi="仿宋" w:cs="仿宋" w:hint="eastAsia"/>
            <w:lang w:eastAsia="zh-CN"/>
          </w:rPr>
          <w:t>(二)、供应商选择与合作</w:t>
        </w:r>
        <w:r>
          <w:tab/>
        </w:r>
        <w:r>
          <w:fldChar w:fldCharType="begin"/>
        </w:r>
        <w:r>
          <w:instrText xml:space="preserve"> PAGEREF _Toc16909 \h </w:instrText>
        </w:r>
        <w:r>
          <w:fldChar w:fldCharType="separate"/>
        </w:r>
        <w:r>
          <w:t>35</w:t>
        </w:r>
        <w:r>
          <w:fldChar w:fldCharType="end"/>
        </w:r>
      </w:hyperlink>
    </w:p>
    <w:p>
      <w:pPr>
        <w:pStyle w:val="TOC2"/>
        <w:tabs>
          <w:tab w:val="right" w:leader="dot" w:pos="8306"/>
        </w:tabs>
      </w:pPr>
      <w:hyperlink w:anchor="_Toc23344" w:history="1">
        <w:r>
          <w:rPr>
            <w:rFonts w:ascii="仿宋" w:eastAsia="仿宋" w:hAnsi="仿宋" w:cs="仿宋" w:hint="eastAsia"/>
            <w:lang w:eastAsia="zh-CN"/>
          </w:rPr>
          <w:t>(三)、物流与库存管理</w:t>
        </w:r>
        <w:r>
          <w:tab/>
        </w:r>
        <w:r>
          <w:fldChar w:fldCharType="begin"/>
        </w:r>
        <w:r>
          <w:instrText xml:space="preserve"> PAGEREF _Toc23344 \h </w:instrText>
        </w:r>
        <w:r>
          <w:fldChar w:fldCharType="separate"/>
        </w:r>
        <w:r>
          <w:t>36</w:t>
        </w:r>
        <w:r>
          <w:fldChar w:fldCharType="end"/>
        </w:r>
      </w:hyperlink>
    </w:p>
    <w:p>
      <w:pPr>
        <w:pStyle w:val="TOC1"/>
        <w:tabs>
          <w:tab w:val="right" w:leader="dot" w:pos="8306"/>
        </w:tabs>
      </w:pPr>
      <w:hyperlink w:anchor="_Toc4979" w:history="1">
        <w:r>
          <w:rPr>
            <w:rFonts w:ascii="仿宋" w:eastAsia="仿宋" w:hAnsi="仿宋" w:cs="仿宋" w:hint="eastAsia"/>
            <w:lang w:eastAsia="zh-CN"/>
          </w:rPr>
          <w:t>十四、元件测试仪项目治理与监督</w:t>
        </w:r>
        <w:r>
          <w:tab/>
        </w:r>
        <w:r>
          <w:fldChar w:fldCharType="begin"/>
        </w:r>
        <w:r>
          <w:instrText xml:space="preserve"> PAGEREF _Toc4979 \h </w:instrText>
        </w:r>
        <w:r>
          <w:fldChar w:fldCharType="separate"/>
        </w:r>
        <w:r>
          <w:t>38</w:t>
        </w:r>
        <w:r>
          <w:fldChar w:fldCharType="end"/>
        </w:r>
      </w:hyperlink>
    </w:p>
    <w:p>
      <w:pPr>
        <w:pStyle w:val="TOC2"/>
        <w:tabs>
          <w:tab w:val="right" w:leader="dot" w:pos="8306"/>
        </w:tabs>
      </w:pPr>
      <w:hyperlink w:anchor="_Toc8664" w:history="1">
        <w:r>
          <w:rPr>
            <w:rFonts w:ascii="仿宋" w:eastAsia="仿宋" w:hAnsi="仿宋" w:cs="仿宋" w:hint="eastAsia"/>
            <w:lang w:eastAsia="zh-CN"/>
          </w:rPr>
          <w:t>(一)、元件测试仪项目治理结构</w:t>
        </w:r>
        <w:r>
          <w:tab/>
        </w:r>
        <w:r>
          <w:fldChar w:fldCharType="begin"/>
        </w:r>
        <w:r>
          <w:instrText xml:space="preserve"> PAGEREF _Toc8664 \h </w:instrText>
        </w:r>
        <w:r>
          <w:fldChar w:fldCharType="separate"/>
        </w:r>
        <w:r>
          <w:t>38</w:t>
        </w:r>
        <w:r>
          <w:fldChar w:fldCharType="end"/>
        </w:r>
      </w:hyperlink>
    </w:p>
    <w:p>
      <w:pPr>
        <w:pStyle w:val="TOC2"/>
        <w:tabs>
          <w:tab w:val="right" w:leader="dot" w:pos="8306"/>
        </w:tabs>
      </w:pPr>
      <w:hyperlink w:anchor="_Toc19082" w:history="1">
        <w:r>
          <w:rPr>
            <w:rFonts w:ascii="仿宋" w:eastAsia="仿宋" w:hAnsi="仿宋" w:cs="仿宋" w:hint="eastAsia"/>
            <w:lang w:eastAsia="zh-CN"/>
          </w:rPr>
          <w:t>(二)、监督与审计</w:t>
        </w:r>
        <w:r>
          <w:tab/>
        </w:r>
        <w:r>
          <w:fldChar w:fldCharType="begin"/>
        </w:r>
        <w:r>
          <w:instrText xml:space="preserve"> PAGEREF _Toc19082 \h </w:instrText>
        </w:r>
        <w:r>
          <w:fldChar w:fldCharType="separate"/>
        </w:r>
        <w:r>
          <w:t>39</w:t>
        </w:r>
        <w:r>
          <w:fldChar w:fldCharType="end"/>
        </w:r>
      </w:hyperlink>
    </w:p>
    <w:p>
      <w:pPr>
        <w:pStyle w:val="TOC1"/>
        <w:tabs>
          <w:tab w:val="right" w:leader="dot" w:pos="8306"/>
        </w:tabs>
      </w:pPr>
      <w:hyperlink w:anchor="_Toc10370" w:history="1">
        <w:r>
          <w:rPr>
            <w:rFonts w:ascii="仿宋" w:eastAsia="仿宋" w:hAnsi="仿宋" w:cs="仿宋" w:hint="eastAsia"/>
            <w:lang w:eastAsia="zh-CN"/>
          </w:rPr>
          <w:t>十五、元件测试仪项目实施时间节点</w:t>
        </w:r>
        <w:r>
          <w:tab/>
        </w:r>
        <w:r>
          <w:fldChar w:fldCharType="begin"/>
        </w:r>
        <w:r>
          <w:instrText xml:space="preserve"> PAGEREF _Toc10370 \h </w:instrText>
        </w:r>
        <w:r>
          <w:fldChar w:fldCharType="separate"/>
        </w:r>
        <w:r>
          <w:t>41</w:t>
        </w:r>
        <w:r>
          <w:fldChar w:fldCharType="end"/>
        </w:r>
      </w:hyperlink>
    </w:p>
    <w:p>
      <w:pPr>
        <w:pStyle w:val="TOC2"/>
        <w:tabs>
          <w:tab w:val="right" w:leader="dot" w:pos="8306"/>
        </w:tabs>
      </w:pPr>
      <w:hyperlink w:anchor="_Toc19299" w:history="1">
        <w:r>
          <w:rPr>
            <w:rFonts w:ascii="仿宋" w:eastAsia="仿宋" w:hAnsi="仿宋" w:cs="仿宋" w:hint="eastAsia"/>
            <w:lang w:eastAsia="zh-CN"/>
          </w:rPr>
          <w:t>(一)、元件测试仪项目启动阶段时间节点</w:t>
        </w:r>
        <w:r>
          <w:tab/>
        </w:r>
        <w:r>
          <w:fldChar w:fldCharType="begin"/>
        </w:r>
        <w:r>
          <w:instrText xml:space="preserve"> PAGEREF _Toc19299 \h </w:instrText>
        </w:r>
        <w:r>
          <w:fldChar w:fldCharType="separate"/>
        </w:r>
        <w:r>
          <w:t>41</w:t>
        </w:r>
        <w:r>
          <w:fldChar w:fldCharType="end"/>
        </w:r>
      </w:hyperlink>
    </w:p>
    <w:p>
      <w:pPr>
        <w:pStyle w:val="TOC2"/>
        <w:tabs>
          <w:tab w:val="right" w:leader="dot" w:pos="8306"/>
        </w:tabs>
      </w:pPr>
      <w:hyperlink w:anchor="_Toc7570" w:history="1">
        <w:r>
          <w:rPr>
            <w:rFonts w:ascii="仿宋" w:eastAsia="仿宋" w:hAnsi="仿宋" w:cs="仿宋" w:hint="eastAsia"/>
            <w:lang w:eastAsia="zh-CN"/>
          </w:rPr>
          <w:t>(二)、元件测试仪项目执行阶段时间节点</w:t>
        </w:r>
        <w:r>
          <w:tab/>
        </w:r>
        <w:r>
          <w:fldChar w:fldCharType="begin"/>
        </w:r>
        <w:r>
          <w:instrText xml:space="preserve"> PAGEREF _Toc7570 \h </w:instrText>
        </w:r>
        <w:r>
          <w:fldChar w:fldCharType="separate"/>
        </w:r>
        <w:r>
          <w:t>42</w:t>
        </w:r>
        <w:r>
          <w:fldChar w:fldCharType="end"/>
        </w:r>
      </w:hyperlink>
    </w:p>
    <w:p>
      <w:pPr>
        <w:pStyle w:val="TOC2"/>
        <w:tabs>
          <w:tab w:val="right" w:leader="dot" w:pos="8306"/>
        </w:tabs>
      </w:pPr>
      <w:hyperlink w:anchor="_Toc25347" w:history="1">
        <w:r>
          <w:rPr>
            <w:rFonts w:ascii="仿宋" w:eastAsia="仿宋" w:hAnsi="仿宋" w:cs="仿宋" w:hint="eastAsia"/>
            <w:lang w:eastAsia="zh-CN"/>
          </w:rPr>
          <w:t>(三)、元件测试仪项目完成阶段时间节点</w:t>
        </w:r>
        <w:r>
          <w:tab/>
        </w:r>
        <w:r>
          <w:fldChar w:fldCharType="begin"/>
        </w:r>
        <w:r>
          <w:instrText xml:space="preserve"> PAGEREF _Toc25347 \h </w:instrText>
        </w:r>
        <w:r>
          <w:fldChar w:fldCharType="separate"/>
        </w:r>
        <w:r>
          <w:t>43</w:t>
        </w:r>
        <w:r>
          <w:fldChar w:fldCharType="end"/>
        </w:r>
      </w:hyperlink>
    </w:p>
    <w:p>
      <w:pPr>
        <w:pStyle w:val="TOC1"/>
        <w:tabs>
          <w:tab w:val="right" w:leader="dot" w:pos="8306"/>
        </w:tabs>
      </w:pPr>
      <w:hyperlink w:anchor="_Toc22883" w:history="1">
        <w:r>
          <w:rPr>
            <w:rFonts w:ascii="仿宋" w:eastAsia="仿宋" w:hAnsi="仿宋" w:cs="仿宋" w:hint="eastAsia"/>
            <w:lang w:eastAsia="zh-CN"/>
          </w:rPr>
          <w:t>十六、元件测试仪项目实施保障措施</w:t>
        </w:r>
        <w:r>
          <w:tab/>
        </w:r>
        <w:r>
          <w:fldChar w:fldCharType="begin"/>
        </w:r>
        <w:r>
          <w:instrText xml:space="preserve"> PAGEREF _Toc22883 \h </w:instrText>
        </w:r>
        <w:r>
          <w:fldChar w:fldCharType="separate"/>
        </w:r>
        <w:r>
          <w:t>44</w:t>
        </w:r>
        <w:r>
          <w:fldChar w:fldCharType="end"/>
        </w:r>
      </w:hyperlink>
    </w:p>
    <w:p>
      <w:pPr>
        <w:pStyle w:val="TOC2"/>
        <w:tabs>
          <w:tab w:val="right" w:leader="dot" w:pos="8306"/>
        </w:tabs>
      </w:pPr>
      <w:hyperlink w:anchor="_Toc29210" w:history="1">
        <w:r>
          <w:rPr>
            <w:rFonts w:ascii="仿宋" w:eastAsia="仿宋" w:hAnsi="仿宋" w:cs="仿宋" w:hint="eastAsia"/>
            <w:lang w:eastAsia="zh-CN"/>
          </w:rPr>
          <w:t>(一)、元件测试仪项目实施保障机制</w:t>
        </w:r>
        <w:r>
          <w:tab/>
        </w:r>
        <w:r>
          <w:fldChar w:fldCharType="begin"/>
        </w:r>
        <w:r>
          <w:instrText xml:space="preserve"> PAGEREF _Toc29210 \h </w:instrText>
        </w:r>
        <w:r>
          <w:fldChar w:fldCharType="separate"/>
        </w:r>
        <w:r>
          <w:t>44</w:t>
        </w:r>
        <w:r>
          <w:fldChar w:fldCharType="end"/>
        </w:r>
      </w:hyperlink>
    </w:p>
    <w:p>
      <w:pPr>
        <w:pStyle w:val="TOC2"/>
        <w:tabs>
          <w:tab w:val="right" w:leader="dot" w:pos="8306"/>
        </w:tabs>
      </w:pPr>
      <w:hyperlink w:anchor="_Toc1184" w:history="1">
        <w:r>
          <w:rPr>
            <w:rFonts w:ascii="仿宋" w:eastAsia="仿宋" w:hAnsi="仿宋" w:cs="仿宋" w:hint="eastAsia"/>
            <w:lang w:eastAsia="zh-CN"/>
          </w:rPr>
          <w:t>(二)、元件测试仪项目法律合规要求</w:t>
        </w:r>
        <w:r>
          <w:tab/>
        </w:r>
        <w:r>
          <w:fldChar w:fldCharType="begin"/>
        </w:r>
        <w:r>
          <w:instrText xml:space="preserve"> PAGEREF _Toc1184 \h </w:instrText>
        </w:r>
        <w:r>
          <w:fldChar w:fldCharType="separate"/>
        </w:r>
        <w:r>
          <w:t>47</w:t>
        </w:r>
        <w:r>
          <w:fldChar w:fldCharType="end"/>
        </w:r>
      </w:hyperlink>
    </w:p>
    <w:p>
      <w:pPr>
        <w:pStyle w:val="TOC2"/>
        <w:tabs>
          <w:tab w:val="right" w:leader="dot" w:pos="8306"/>
        </w:tabs>
      </w:pPr>
      <w:hyperlink w:anchor="_Toc1655" w:history="1">
        <w:r>
          <w:rPr>
            <w:rFonts w:ascii="仿宋" w:eastAsia="仿宋" w:hAnsi="仿宋" w:cs="仿宋" w:hint="eastAsia"/>
            <w:lang w:eastAsia="zh-CN"/>
          </w:rPr>
          <w:t>(三)、元件测试仪项目合同管理与法律事务</w:t>
        </w:r>
        <w:r>
          <w:tab/>
        </w:r>
        <w:r>
          <w:fldChar w:fldCharType="begin"/>
        </w:r>
        <w:r>
          <w:instrText xml:space="preserve"> PAGEREF _Toc1655 \h </w:instrText>
        </w:r>
        <w:r>
          <w:fldChar w:fldCharType="separate"/>
        </w:r>
        <w:r>
          <w:t>52</w:t>
        </w:r>
        <w:r>
          <w:fldChar w:fldCharType="end"/>
        </w:r>
      </w:hyperlink>
    </w:p>
    <w:p>
      <w:pPr>
        <w:pStyle w:val="TOC2"/>
        <w:tabs>
          <w:tab w:val="right" w:leader="dot" w:pos="8306"/>
        </w:tabs>
      </w:pPr>
      <w:hyperlink w:anchor="_Toc9833" w:history="1">
        <w:r>
          <w:rPr>
            <w:rFonts w:ascii="仿宋" w:eastAsia="仿宋" w:hAnsi="仿宋" w:cs="仿宋" w:hint="eastAsia"/>
            <w:lang w:eastAsia="zh-CN"/>
          </w:rPr>
          <w:t>(四)、元件测试仪项目知识产权保护策略</w:t>
        </w:r>
        <w:r>
          <w:tab/>
        </w:r>
        <w:r>
          <w:fldChar w:fldCharType="begin"/>
        </w:r>
        <w:r>
          <w:instrText xml:space="preserve"> PAGEREF _Toc9833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40"/>
      <w:r>
        <w:rPr>
          <w:rFonts w:ascii="仿宋" w:eastAsia="仿宋" w:hAnsi="仿宋" w:cs="仿宋" w:hint="eastAsia"/>
          <w:sz w:val="28"/>
          <w:lang w:eastAsia="zh-CN"/>
        </w:rPr>
        <w:t>一、元件测试仪项目可持续发展</w:t>
      </w:r>
      <w:bookmarkEnd w:id="2"/>
    </w:p>
    <w:p>
      <w:pPr>
        <w:pStyle w:val="Heading2"/>
        <w:rPr>
          <w:rFonts w:ascii="仿宋" w:eastAsia="仿宋" w:hAnsi="仿宋" w:cs="仿宋" w:hint="eastAsia"/>
          <w:lang w:eastAsia="zh-CN"/>
        </w:rPr>
      </w:pPr>
      <w:bookmarkStart w:id="3" w:name="_Toc14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中，元件测试仪项目团队着眼于未来，明确了可持续发展的战略方向。制定的具体可持续发展目标包括降低资源使用、采用环保技术、最大化社会效益等。这一步骤不仅有助于元件测试仪项目在环保和社会责任方面达到最高标准，也为未来提供了明确的指引，确保元件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可持续实践的融入元件测试仪项目管理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元件测试仪项目管理周期。从元件测试仪项目规划开始，元件测试仪项目团队就考虑了环境和社会的因素。在执行阶段，元件测试仪项目团队积极推动绿色技术的应用，优化资源利用。此外，关注员工的社会责任，通过培训和沟通活动提高员工对可持续发展的认知，使他们能够在日常工作中践行可持续实践。这些举措不仅为元件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6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扎根于元件测试仪项目的可持续发展理念，我们深信环保与社会责任是元件测试仪项目成功的关键支柱。在元件测试仪项目的每一步，我们都致力于通过创新和实践，履行对环境和社会的坚定责任。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团队通过引入先进的环保技术、建立高效的废物处理系统以及推动能源节约措施，积极履行环保责任。定期的环保监测和评估确保元件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不仅致力于自身可持续发展，还注重对社会的回馈。通过支持社区元件测试仪项目、参与慈善事业、提供培训机会等方式，元件测试仪项目积极履行社会责任。与当地社区建立积极互动，关注员工的工作与生活平衡，以及员工的身心健康，是元件测试仪项目在社会责任层面的关键举措。这样的实践不仅增强了元件测试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892"/>
      <w:r>
        <w:rPr>
          <w:rFonts w:ascii="仿宋" w:eastAsia="仿宋" w:hAnsi="仿宋" w:cs="仿宋" w:hint="eastAsia"/>
          <w:sz w:val="28"/>
          <w:lang w:eastAsia="zh-CN"/>
        </w:rPr>
        <w:t>二、元件测试仪项目概论</w:t>
      </w:r>
      <w:bookmarkEnd w:id="5"/>
    </w:p>
    <w:p>
      <w:pPr>
        <w:pStyle w:val="Heading2"/>
        <w:rPr>
          <w:rFonts w:ascii="仿宋" w:eastAsia="仿宋" w:hAnsi="仿宋" w:cs="仿宋" w:hint="eastAsia"/>
          <w:lang w:eastAsia="zh-CN"/>
        </w:rPr>
      </w:pPr>
      <w:bookmarkStart w:id="6" w:name="_Toc22433"/>
      <w:r>
        <w:rPr>
          <w:rFonts w:ascii="仿宋" w:eastAsia="仿宋" w:hAnsi="仿宋" w:cs="仿宋" w:hint="eastAsia"/>
          <w:lang w:eastAsia="zh-CN"/>
        </w:rPr>
        <w:t>(一)、元件测试仪项目概况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起源追溯至对市场的深入洞察。市场的不断演变与变革为元件测试仪项目提供了难得的机遇。当前市场存在的需求缺口和变革的大环境共同构成了元件测试仪项目的背景。这个元件测试仪项目旨在充分利用市场机遇，填补行业中尚未满足的需求，为客户提供全新的解决方案。市场的变革和需求的增长使得这个元件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元件测试仪项目名称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正式命名为元件测试仪。这个名称不仅仅是一个标识，更代表了元件测试仪项目的核心理念和愿景。它蕴含着元件测试仪项目所要解决问题的关键字，具有强烈的表达和辨识度，为元件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元件测试仪项目目标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核心目标是提供一种全新、高效的解决方案，满足客户日益增长的需求。元件测试仪项目追求的不仅仅是满足市场需求，更是在市场中获得卓越的竞争优势。通过不断提升产品或服务的质量和创新水平，元件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元件测试仪项目范围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全面涵盖了产品研发、制造、市场推广和售后服务，确保从产品设计到最终用户体验的全方位关注。这一全面的元件测试仪项目范围是为了确保元件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元件测试仪项目时间表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元件测试仪项目计划在未来18个月内完成，包括研发、测试、市场试点和正式推出等不同阶段。这个时间表的合理设计是为了确保元件测试仪项目各个阶段的顺利推进，以便按时交付高质量的成果。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元件测试仪项目预算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元件测试仪项目总预算估算为XX百万美元，主要分配在研发、市场推广、人员培训和运营等方面。这一充足的预算为元件测试仪项目提供了充足的资源，确保元件测试仪项目在各个方面都能取得优异的表现。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元件测试仪项目风险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可能面临的风险包括市场接受度低、技术难题、竞争激烈等。元件测试仪项目团队已经制定了相应的风险应对计划，通过前瞻性的风险管理，确保元件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元件测试仪项目团队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元件测试仪项目汇聚了一支经验丰富、多领域专业素养的核心团队，确保元件测试仪项目在各个方面都能拥有高水平的执行力。团队的协同作战是元件测试仪项目成功的关键因素之一。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元件测试仪项目背景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元件测试仪项目的背景根植于市场对更高效、创新产品的渴望，同时也受到科技发展对行业格局的深刻改变的影响。这为元件测试仪项目提供了广阔的发展空间和市场需求。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元件测试仪项目现状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截至目前，元件测试仪项目已完成市场调研和技术验证，取得了初步的成功。这为元件测试仪项目在未来的发展奠定了坚实的基础，为更远大的目标打下了坚实的基石。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707"/>
      <w:r>
        <w:rPr>
          <w:rFonts w:ascii="仿宋" w:eastAsia="仿宋" w:hAnsi="仿宋" w:cs="仿宋" w:hint="eastAsia"/>
          <w:sz w:val="28"/>
          <w:lang w:eastAsia="zh-CN"/>
        </w:rPr>
        <w:t>(二)、元件测试仪项目目标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keyword》元件测试仪项目首要业务目标是在市场中占据有利地位，实现产品/服务的成功推广和销售。通过不断提升产品质量、创新性，元件测试仪项目追求成为行业中的领导者，赢得更多客户的青睐。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在科技迅速发展的时代，元件测试仪项目着眼于技术创新。通过持续的研发和技术升级，元件测试仪项目旨在推出更具创新性的产品或服务，以满足市场对新鲜、先进解决方案的需求。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为了建立可持续的客户关系，元件测试仪项目设定了客户满意度目标。通过提供卓越的产品质量和优质的客户服务，元件测试仪项目追求赢得客户的信任和忠诚度，确保他们的满意度达到行业领先水平。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元件测试仪项目注重社会责任和可持续发展。通过实施环保、社会责任元件测试仪项目，元件测试仪项目致力于在经济发展的同时保护环境，促进社会公平，实现可持续经营。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元件测试仪项目的团队是实现目标的核心驱动力。因此，元件测试仪项目设定了团队发展目标，包括提升团队成员的专业技能、培养领导力，以及搭建协同高效的团队工作氛围。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905"/>
      <w:r>
        <w:rPr>
          <w:rFonts w:ascii="仿宋" w:eastAsia="仿宋" w:hAnsi="仿宋" w:cs="仿宋" w:hint="eastAsia"/>
          <w:sz w:val="28"/>
          <w:lang w:eastAsia="zh-CN"/>
        </w:rPr>
        <w:t>(三)、元件测试仪项目提出的理由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元件测试仪项目提出的理由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源于对市场机遇的深刻洞察。当前市场中存在的需求缺口和行业发展趋势表明，有巨大的商业机会等待被开发。通过准确捕捉市场机遇，元件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理念基于对技术创新的信仰。通过持续的研发和技术投入，元件测试仪项目有望推出更具创新性的产品或服务。在科技飞速发展的当下，元件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是为了增强企业的行业竞争力。通过提升产品或服务的质量和独特性，元件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响应了消费者需求的变化。随着社会和科技的不断发展，消费者对产品和服务的需求也在发生变化。通过深入了解并及时回应消费者的新需求，元件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元件测试仪项目的提出是企业战略发展规划的一部分。在面对日益激烈的市场竞争和不断变化的商业环境中，元件测试仪项目作为企业战略的一环，旨在为企业开辟新的增长领域，巩固企业在行业中的地位。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不仅仅是基于商业考量，还注重社会责任。通过推出环保、社会责任等方面的元件测试仪项目，元件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元件测试仪项目的提出反映了对利益相关者期望的关注。包括客户、员工、投资者等利益相关者在企业发展中都有着各自的期望，元件测试仪项目力求在满足这些期望的同时，取得更大的共赢。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967"/>
      <w:r>
        <w:rPr>
          <w:rFonts w:ascii="仿宋" w:eastAsia="仿宋" w:hAnsi="仿宋" w:cs="仿宋" w:hint="eastAsia"/>
          <w:sz w:val="28"/>
          <w:lang w:eastAsia="zh-CN"/>
        </w:rPr>
        <w:t>(四)、元件测试仪项目意义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在实施元件测试仪项目的过程中，我们不仅仅是在追逐商业成功，更是为企业和社会的多个层面创造了深远的意义。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首要意义在于提升企业的市场竞争力。通过持续的创新和对产品质量的高标准要求，元件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元件测试仪项目的推进将促使行业技术水平的提升。通过引入先进技术和创新性解决方案，元件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元件测试仪项目不仅创造了大量就业机会，提高了就业水平，还注重社会责任和环保。通过参与社会公益事业和推动环保元件测试仪项目，元件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综合而言，元件测试仪项目意义重大，不仅推动了企业的发展，也为行业和社会的进步贡献了积极力量。这是一个全面而深刻的影响，将在未来产生可持续的正面效应。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841"/>
      <w:r>
        <w:rPr>
          <w:rFonts w:ascii="仿宋" w:eastAsia="仿宋" w:hAnsi="仿宋" w:cs="仿宋" w:hint="eastAsia"/>
          <w:sz w:val="28"/>
          <w:lang w:eastAsia="zh-CN"/>
        </w:rPr>
        <w:t>(五)、元件测试仪项目背景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在当今迅猛发展的商业环境中，元件测试仪项目的动因根植于对多方面因素的审慎考量。这个元件测试仪项目的提出并非孤立的决策，而是对企业所处背景深入思考的产物。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元件测试仪项目背后的首要原因。科技的迅速发展和全球市场的快速变化使得企业必须灵活应对。元件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竞争的激烈程度也是元件测试仪项目背景中不可忽视的一环。企业需要在激烈竞争中脱颖而出，为此，元件测试仪项目致力于打破常规，提供独特的价值主张，以吸引客户并确保市场份额的增长。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技术的迅速发展为企业带来了机遇与挑战。作为元件测试仪项目启动的背景之一，对新兴技术的应用将有助于提升企业的技术水平，使其在不断演进的商业环境中保持竞争优势。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此外，社会对企业责任的期望也在逐渐升高。元件测试仪项目充分融入了社会责任的理念，通过可持续经营和社会公益元件测试仪项目，企图为社会贡献一份力量，在商业成功的同时关注社会价值。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00"/>
      <w:r>
        <w:rPr>
          <w:rFonts w:ascii="仿宋" w:eastAsia="仿宋" w:hAnsi="仿宋" w:cs="仿宋" w:hint="eastAsia"/>
          <w:sz w:val="28"/>
          <w:lang w:eastAsia="zh-CN"/>
        </w:rPr>
        <w:t>三、元件测试仪项目建设单位说明</w:t>
      </w:r>
      <w:bookmarkEnd w:id="11"/>
    </w:p>
    <w:p>
      <w:pPr>
        <w:pStyle w:val="Heading2"/>
        <w:rPr>
          <w:rFonts w:ascii="仿宋" w:eastAsia="仿宋" w:hAnsi="仿宋" w:cs="仿宋" w:hint="eastAsia"/>
          <w:lang w:eastAsia="zh-CN"/>
        </w:rPr>
      </w:pPr>
      <w:bookmarkStart w:id="12" w:name="_Toc21016"/>
      <w:r>
        <w:rPr>
          <w:rFonts w:ascii="仿宋" w:eastAsia="仿宋" w:hAnsi="仿宋" w:cs="仿宋" w:hint="eastAsia"/>
          <w:lang w:eastAsia="zh-CN"/>
        </w:rPr>
        <w:t>(一)、元件测试仪项目承办单位基本情况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7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元件测试仪项目承办单位的XXXX，我们着眼于实现可持续的经济效益。通过技术创新和解决方案的提供，公司预计在元件测试仪项目执行期间将获得可观的收入增长。这一收入来源主要包括元件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同时，我们注重成本控制和效率提升，以确保元件测试仪项目的可持续盈利。透过精细的管理和资源优化，公司期望实现元件测试仪项目利润最大化。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元件测试仪项目实施进行全面的投资评估，包括元件测试仪项目启动阶段的资金投入和后续运营成本。通过对元件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元件测试仪项目实施过程中具备足够的资金流动性，公司将进行详尽的现金流分析。这包括资金需求的合理预测、元件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57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441"/>
      <w:r>
        <w:rPr>
          <w:rFonts w:ascii="仿宋" w:eastAsia="仿宋" w:hAnsi="仿宋" w:cs="仿宋" w:hint="eastAsia"/>
          <w:lang w:eastAsia="zh-CN"/>
        </w:rPr>
        <w:t>(一)、元件测试仪行业分析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行业一直以来都是市场的关注焦点。行业内的发展趋势、竞争态势以及潜在机会都对元件测试仪项目的推进产生深远的影响。通过深入研究行业的整体概貌，我们将更好地理解行业的核心特征，为元件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行业，技术一直是推动创新和发展的关键因素。我们将对当前技术趋势进行详尽分析，包括但不限于人工智能、大数据应用、先进制造技术等。这有助于元件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元件测试仪项目成功的基础。我们将对主要竞争对手进行深入研究，包括其市场份额、产品特点、市场定位等。通过全面了解竞争对手的优势和劣势，元件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231"/>
      <w:r>
        <w:rPr>
          <w:rFonts w:ascii="仿宋" w:eastAsia="仿宋" w:hAnsi="仿宋" w:cs="仿宋" w:hint="eastAsia"/>
          <w:sz w:val="28"/>
          <w:lang w:eastAsia="zh-CN"/>
        </w:rPr>
        <w:t>(二)、元件测试仪市场分析预测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元件测试仪市场未来的增长趋势。这包括市场的整体规模、各细分领域的发展趋势等。元件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元件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元件测试仪项目实施过程中需要充分考虑的因素。我们将对市场风险进行全面评估，包括但不限于政策法规风险、市场竞争风险、技术变革风险等。通过对潜在风险的深入分析，元件测试仪项目可以制定相应的风险缓解策略，降低不确定性对元件测试仪项目的影响。</w:t>
      </w:r>
    </w:p>
    <w:p>
      <w:pPr>
        <w:pStyle w:val="Heading1"/>
        <w:ind w:firstLine="560" w:firstLineChars="200"/>
        <w:rPr>
          <w:rFonts w:ascii="仿宋" w:eastAsia="仿宋" w:hAnsi="仿宋" w:cs="仿宋" w:hint="eastAsia"/>
          <w:sz w:val="28"/>
          <w:lang w:eastAsia="zh-CN"/>
        </w:rPr>
      </w:pPr>
      <w:bookmarkStart w:id="17" w:name="_Toc29035"/>
      <w:r>
        <w:rPr>
          <w:rFonts w:ascii="仿宋" w:eastAsia="仿宋" w:hAnsi="仿宋" w:cs="仿宋" w:hint="eastAsia"/>
          <w:sz w:val="28"/>
          <w:lang w:eastAsia="zh-CN"/>
        </w:rPr>
        <w:t>五、元件测试仪项目土建工程</w:t>
      </w:r>
      <w:bookmarkEnd w:id="17"/>
    </w:p>
    <w:p>
      <w:pPr>
        <w:pStyle w:val="Heading2"/>
        <w:rPr>
          <w:rFonts w:ascii="仿宋" w:eastAsia="仿宋" w:hAnsi="仿宋" w:cs="仿宋" w:hint="eastAsia"/>
          <w:lang w:eastAsia="zh-CN"/>
        </w:rPr>
      </w:pPr>
      <w:bookmarkStart w:id="18" w:name="_Toc678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在元件测试仪项目的建筑工程设计中，我们将秉承一系列重要的设计原则，以确保元件测试仪项目建筑在功能、美观、可持续性等方面达到最佳效果。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首要原则是确保建筑的功能性得到最大化的发挥。我们将充分理解元件测试仪项目的实际需求，合理布局各个功能区域，保证建筑在满足业务需求的同时，提供高效的工作环境。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在建筑设计中，我们将综合考虑建设和运营成本。通过精细的经济效益分析，确保设计方案在高效利用资源的同时，对元件测试仪项目的长期盈利能力有积极的贡献。</w:t>
      </w:r>
    </w:p>
    <w:p>
      <w:pPr>
        <w:pStyle w:val="Heading2"/>
        <w:ind w:firstLine="560" w:firstLineChars="200"/>
        <w:rPr>
          <w:rFonts w:ascii="仿宋" w:eastAsia="仿宋" w:hAnsi="仿宋" w:cs="仿宋" w:hint="eastAsia"/>
          <w:sz w:val="28"/>
          <w:lang w:eastAsia="zh-CN"/>
        </w:rPr>
      </w:pPr>
      <w:bookmarkStart w:id="19" w:name="_Toc1815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的土建工程设计中，我们将精准设定设计年限，结合元件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https://d.book118.com/815202002340011041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810DB"/>
    <w:rsid w:val="04381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020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2024-01-12T19:41:00Z</dcterms:created>
  <dcterms:modified xsi:type="dcterms:W3CDTF">2024-01-12T19:41:53Z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2E320256B1BE4CA8A3968116E86E2CE3_11</vt:lpwstr>
  </property>
  <property fmtid="{D5CDD505-2E9C-101B-9397-08002B2CF9AE}" pid="3" name="KSOProductBuildVer">
    <vt:lpwstr>2052-12.1.0.16120</vt:lpwstr>
  </property>
</Properties>
</file>