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C62EC" w14:paraId="32F6BEF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C62EC" w14:paraId="6DA3179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C62EC" w14:paraId="6B134D6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C62EC" w:rsidRPr="00AC62EC" w14:paraId="476C7FAF" w14:textId="24544ED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C62EC">
        <w:rPr>
          <w:rFonts w:ascii="宋体" w:eastAsia="宋体" w:hAnsi="宋体" w:hint="eastAsia"/>
          <w:b/>
          <w:sz w:val="60"/>
        </w:rPr>
        <w:t>高压液压柱塞泵马达企业商业风险管理</w:t>
      </w:r>
    </w:p>
    <w:p w:rsidR="00AC62EC" w:rsidP="00AC62EC" w14:paraId="3C534A15" w14:textId="3430990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C62EC">
        <w:rPr>
          <w:rFonts w:ascii="仿宋" w:eastAsia="仿宋" w:hAnsi="仿宋" w:hint="eastAsia"/>
          <w:b/>
          <w:sz w:val="40"/>
        </w:rPr>
        <w:t>目录</w:t>
      </w:r>
    </w:p>
    <w:p w:rsidR="00AC62EC" w14:paraId="5AF02F47" w14:textId="56AED30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_Toc157694289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C62EC" w14:paraId="4B529A72" w14:textId="08D1861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_Toc157694290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C62EC" w14:paraId="3AFBF795" w14:textId="2CC7F4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_Toc157694291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C62EC" w14:paraId="6F55E5BE" w14:textId="53403F0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_Toc157694292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C62EC" w14:paraId="4D5BA953" w14:textId="09514D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_Toc157694293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C62EC" w14:paraId="507BC65E" w14:textId="10DAF5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_Toc157694294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C62EC" w14:paraId="3775EF99" w14:textId="1762B8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三、供应链风险管理与协同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_Toc157694295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C62EC" w14:paraId="42758631" w14:textId="3D9D74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(一)、供应链风险评估与监测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_Toc157694296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C62EC" w14:paraId="31A9D5D3" w14:textId="5C7F16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(二)、供应商合作与风险控制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_Toc157694297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C62EC" w14:paraId="5B7CD931" w14:textId="1C86A5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(三)、物流与库存智能化管理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_Toc157694298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C62EC" w14:paraId="5FA508F6" w14:textId="308B9F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(四)、突发事件应对与供应链危机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_Toc157694299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C62EC" w14:paraId="5955AF3D" w14:textId="3B175E6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四、高压液压柱塞泵马达行业企业业务流程管理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_Toc157694300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C62EC" w14:paraId="4730AA40" w14:textId="361F1D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(一)、业务流程的建立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_Toc157694301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C62EC" w14:paraId="31003317" w14:textId="5DC460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(二)、业务流程的优化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_Toc157694302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C62EC" w14:paraId="6FB4CB06" w14:textId="5FCE7F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(三)、业务流程的重组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_Toc157694303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C62EC" w14:paraId="05DDA4F0" w14:textId="64C3BC6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_Toc157694304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C62EC" w14:paraId="230D3320" w14:textId="26DD31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_Toc157694305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C62EC" w14:paraId="4C6F2558" w14:textId="1A737E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_Toc157694306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C62EC" w14:paraId="5EF88F30" w14:textId="1B8B2A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_Toc157694307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C62EC" w14:paraId="009A05B3" w14:textId="76540C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_Toc157694308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C62EC" w14:paraId="2FD94EAA" w14:textId="4B8D32DF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六、战略风险的含义及分类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_Toc157694309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C62EC" w14:paraId="3EAB90CC" w14:textId="329B31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(一)、战略风险的定义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_Toc157694310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C62EC" w14:paraId="56DEBA90" w14:textId="34368C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(二)、高压液压柱塞泵马达行业企业战略风险的分类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_Toc157694311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C62EC" w14:paraId="39A7FD61" w14:textId="74B12E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七、高压液压柱塞泵马达项目风险对策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_Toc157694312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C62EC" w14:paraId="7CB04E9F" w14:textId="2B3233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_Toc157694313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C62EC" w14:paraId="12C5288B" w14:textId="5D21E0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_Toc157694314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C62EC" w14:paraId="30B11CDC" w14:textId="1946CD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_Toc157694315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C62EC" w14:paraId="15ACFEE3" w14:textId="740A29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_Toc157694316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C62EC" w14:paraId="28BB1193" w14:textId="5404D8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_Toc157694317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C62EC" w14:paraId="2B9DF657" w14:textId="755818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_Toc157694318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C62EC" w14:paraId="66003B73" w14:textId="0F3022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_Toc157694319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C62EC" w14:paraId="31F58E6F" w14:textId="4A61E3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_Toc157694320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C62EC" w14:paraId="34660221" w14:textId="62A7A42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_Toc157694321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C62EC" w14:paraId="486C829B" w14:textId="3A195B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_Toc157694322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C62EC" w14:paraId="05DB4D41" w14:textId="0559EF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_Toc157694323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C62EC" w14:paraId="492F5B07" w14:textId="755FE7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_Toc157694324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C62EC" w14:paraId="38C40006" w14:textId="4DE339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_Toc157694325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C62EC" w14:paraId="5241AFE9" w14:textId="47E4E9B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_Toc157694326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C62EC" w14:paraId="3D064D4B" w14:textId="13C3BA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_Toc157694327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C62EC" w14:paraId="35D0134F" w14:textId="005BC65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十一、行业壁垒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_Toc157694328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C62EC" w14:paraId="0A81881B" w14:textId="1ED096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(一)、供应链整合壁垒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_Toc157694329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C62EC" w14:paraId="264F3573" w14:textId="29242C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(二)、网络效应壁垒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_Toc157694330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C62EC" w14:paraId="47C234C0" w14:textId="5AE1C439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(三)、法规合规壁垒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_Toc157694331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C62EC" w14:paraId="006E7788" w14:textId="7414B9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(四)、专业人才壁垒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_Toc157694332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C62EC" w14:paraId="28EC3E5A" w14:textId="4BF8A6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(五)、品牌忠诚度壁垒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_Toc157694333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C62EC" w14:paraId="0A20C10A" w14:textId="543359A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_Toc157694334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C62EC" w14:paraId="259A6068" w14:textId="18C3CC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_Toc157694335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C62EC" w14:paraId="2E7147B7" w14:textId="274AE6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_Toc157694336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C62EC" w14:paraId="4AD91614" w14:textId="2047F2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_Toc157694337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C62EC" w14:paraId="0530D041" w14:textId="4B8DF0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_Toc157694338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C62EC" w14:paraId="3CB1F447" w14:textId="18C04D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_Toc157694339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AC62EC" w14:paraId="11F51725" w14:textId="381B6D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_Toc157694340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AC62EC" w14:paraId="0285A7A2" w14:textId="72941DB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十四、高压液压柱塞泵马达行业企业内外不同利益主体的影响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_Toc157694341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AC62EC" w14:paraId="5C7CA660" w14:textId="5E91CE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(一)、高压液压柱塞泵马达行业企业内外不同利益主体的影响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_Toc157694342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AC62EC" w14:paraId="35079761" w14:textId="5E778B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_Toc157694343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AC62EC" w14:paraId="7F47414C" w14:textId="3F92E7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(一)、高压液压柱塞泵马达行业企业在确定愿景及使命时的风险识别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_Toc157694344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AC62EC" w14:paraId="6BA0F160" w14:textId="4CC8A2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(二)、制定高压液压柱塞泵马达行业企业战略目标的风险识别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_Toc157694345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AC62EC" w14:paraId="1858D7F4" w14:textId="068905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(三)、高压液压柱塞泵马达行业企业战略分析的风险识别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_Toc157694346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AC62EC" w14:paraId="23616AA8" w14:textId="68FFB9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(四)、高压液压柱塞泵马达行业企业战略选择的风险识别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_Toc157694347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AC62EC" w14:paraId="6B457FA7" w14:textId="63CF9C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(五)、高压液压柱塞泵马达行业企业战略实施的风险识别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_Toc157694348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AC62EC" w14:paraId="643F1497" w14:textId="7D281A0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_Toc157694349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AC62EC" w14:paraId="6305C67C" w14:textId="56D7DC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_Toc157694350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AC62EC" w14:paraId="6F9C76E2" w14:textId="2374761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十七、社会责任管理与可持续发展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_Toc157694351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AC62EC" w14:paraId="6089B542" w14:textId="0D855D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(一)、社会责任战略与执行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_Toc157694352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AC62EC" w14:paraId="1DFB9A3E" w14:textId="365FB14D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(二)、环保与可持续经济发展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_Toc157694353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AC62EC" w14:paraId="5858FA43" w14:textId="046802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(三)、员工权益与劳工标准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_Toc157694354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AC62EC" w14:paraId="6885CFF4" w14:textId="2C7589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(四)、社会参与与公益事业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_Toc157694355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AC62EC" w:rsidP="00AC62EC" w14:paraId="0FAD0C19" w14:textId="7087A7E4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https://d.book118.com/815203342324011110</w:t>
        </w:r>
      </w:hyperlink>
    </w:p>
    <w:p w:rsidR="00AC62EC" w:rsidP="00AC62EC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62EC" w:rsidP="00072FC2" w14:paraId="20A30C4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C62EC" w14:paraId="2C1DEC5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62EC" w:rsidP="00072FC2" w14:paraId="2A1B57D0" w14:textId="28A496F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C62EC" w14:paraId="2579C54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62EC" w14:paraId="2DC1B27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62EC" w:rsidP="00072FC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C62E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62EC" w:rsidP="00072FC2" w14:textId="28A496F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C62E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62E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62EC" w:rsidP="00072FC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C62E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62EC" w:rsidP="00072FC2" w14:textId="28A496F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C62E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62E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62EC" w:rsidP="00072FC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C62E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62EC" w:rsidP="00072FC2" w14:textId="28A496F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C62E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62EC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62EC" w:rsidP="00072FC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C62EC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62EC" w:rsidP="00072FC2" w14:textId="28A496F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AC62EC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62E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62EC" w14:paraId="7799C6F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62EC" w:rsidRPr="00AC62EC" w:rsidP="00AC62EC" w14:paraId="7519194B" w14:textId="7AE81901">
    <w:pPr>
      <w:pStyle w:val="Header"/>
      <w:rPr>
        <w:rFonts w:ascii="仿宋" w:eastAsia="仿宋" w:hAnsi="仿宋"/>
      </w:rPr>
    </w:pPr>
    <w:r w:rsidRPr="00AC62EC">
      <w:rPr>
        <w:rFonts w:ascii="仿宋" w:eastAsia="仿宋" w:hAnsi="仿宋" w:hint="eastAsia"/>
      </w:rPr>
      <w:t>高压液压柱塞泵马达企业商业风险管理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62EC" w14:paraId="2FDD291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62E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62EC" w:rsidRPr="00AC62EC" w:rsidP="00AC62EC" w14:textId="7AE81901">
    <w:pPr>
      <w:pStyle w:val="Header"/>
      <w:rPr>
        <w:rFonts w:ascii="仿宋" w:eastAsia="仿宋" w:hAnsi="仿宋"/>
      </w:rPr>
    </w:pPr>
    <w:r w:rsidRPr="00AC62EC">
      <w:rPr>
        <w:rFonts w:ascii="仿宋" w:eastAsia="仿宋" w:hAnsi="仿宋" w:hint="eastAsia"/>
      </w:rPr>
      <w:t>高压液压柱塞泵马达企业商业风险管理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62E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62E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62EC" w:rsidRPr="00AC62EC" w:rsidP="00AC62EC" w14:textId="7AE81901">
    <w:pPr>
      <w:pStyle w:val="Header"/>
      <w:rPr>
        <w:rFonts w:ascii="仿宋" w:eastAsia="仿宋" w:hAnsi="仿宋"/>
      </w:rPr>
    </w:pPr>
    <w:r w:rsidRPr="00AC62EC">
      <w:rPr>
        <w:rFonts w:ascii="仿宋" w:eastAsia="仿宋" w:hAnsi="仿宋" w:hint="eastAsia"/>
      </w:rPr>
      <w:t>高压液压柱塞泵马达企业商业风险管理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62E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62E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62EC" w:rsidRPr="00AC62EC" w:rsidP="00AC62EC" w14:textId="7AE81901">
    <w:pPr>
      <w:pStyle w:val="Header"/>
      <w:rPr>
        <w:rFonts w:ascii="仿宋" w:eastAsia="仿宋" w:hAnsi="仿宋"/>
      </w:rPr>
    </w:pPr>
    <w:r w:rsidRPr="00AC62EC">
      <w:rPr>
        <w:rFonts w:ascii="仿宋" w:eastAsia="仿宋" w:hAnsi="仿宋" w:hint="eastAsia"/>
      </w:rPr>
      <w:t>高压液压柱塞泵马达企业商业风险管理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62EC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62EC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62EC" w:rsidRPr="00AC62EC" w:rsidP="00AC62EC" w14:textId="7AE81901">
    <w:pPr>
      <w:pStyle w:val="Header"/>
      <w:rPr>
        <w:rFonts w:ascii="仿宋" w:eastAsia="仿宋" w:hAnsi="仿宋"/>
      </w:rPr>
    </w:pPr>
    <w:r w:rsidRPr="00AC62EC">
      <w:rPr>
        <w:rFonts w:ascii="仿宋" w:eastAsia="仿宋" w:hAnsi="仿宋" w:hint="eastAsia"/>
      </w:rPr>
      <w:t>高压液压柱塞泵马达企业商业风险管理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62E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62EC"/>
    <w:rsid w:val="00072FC2"/>
    <w:rsid w:val="00AC62E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1802C99"/>
  <w15:chartTrackingRefBased/>
  <w15:docId w15:val="{60A2E1DD-8DA1-429B-B39D-3F0317E53B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C62E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C62E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C62E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C62E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C62E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C62E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C62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C62E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C62EC"/>
  </w:style>
  <w:style w:type="paragraph" w:styleId="TOC1">
    <w:name w:val="toc 1"/>
    <w:basedOn w:val="Normal"/>
    <w:next w:val="Normal"/>
    <w:autoRedefine/>
    <w:uiPriority w:val="39"/>
    <w:unhideWhenUsed/>
    <w:rsid w:val="00AC62EC"/>
  </w:style>
  <w:style w:type="paragraph" w:styleId="TOC2">
    <w:name w:val="toc 2"/>
    <w:basedOn w:val="Normal"/>
    <w:next w:val="Normal"/>
    <w:autoRedefine/>
    <w:uiPriority w:val="39"/>
    <w:unhideWhenUsed/>
    <w:rsid w:val="00AC62E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815203342324011110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4575</Words>
  <Characters>26080</Characters>
  <Application>Microsoft Office Word</Application>
  <DocSecurity>0</DocSecurity>
  <Lines>217</Lines>
  <Paragraphs>61</Paragraphs>
  <ScaleCrop>false</ScaleCrop>
  <Company/>
  <LinksUpToDate>false</LinksUpToDate>
  <CharactersWithSpaces>30594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2024-02-01T07:37:00Z</dcterms:created>
  <dcterms:modified xsi:type="dcterms:W3CDTF">2024-02-01T07:37:00Z</dcterms:modified>
</cp:coreProperties>
</file>