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钨粉系列项目规划设计纲要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5" w:history="1">
        <w:r>
          <w:rPr>
            <w:rFonts w:ascii="仿宋" w:eastAsia="仿宋" w:hAnsi="仿宋" w:cs="仿宋" w:hint="eastAsia"/>
            <w:lang w:eastAsia="zh-CN"/>
          </w:rPr>
          <w:t>序言</w:t>
        </w:r>
        <w:r>
          <w:tab/>
        </w:r>
        <w:r>
          <w:fldChar w:fldCharType="begin"/>
        </w:r>
        <w:r>
          <w:instrText xml:space="preserve"> PAGEREF _Toc21565 \h </w:instrText>
        </w:r>
        <w:r>
          <w:fldChar w:fldCharType="separate"/>
        </w:r>
        <w:r>
          <w:t>3</w:t>
        </w:r>
        <w:r>
          <w:fldChar w:fldCharType="end"/>
        </w:r>
      </w:hyperlink>
    </w:p>
    <w:p>
      <w:pPr>
        <w:pStyle w:val="TOC1"/>
        <w:tabs>
          <w:tab w:val="right" w:leader="dot" w:pos="8306"/>
        </w:tabs>
      </w:pPr>
      <w:hyperlink w:anchor="_Toc4081" w:history="1">
        <w:r>
          <w:rPr>
            <w:rFonts w:ascii="仿宋" w:eastAsia="仿宋" w:hAnsi="仿宋" w:cs="仿宋" w:hint="eastAsia"/>
            <w:lang w:eastAsia="zh-CN"/>
          </w:rPr>
          <w:t>一、钨粉系列项目危机管理</w:t>
        </w:r>
        <w:r>
          <w:tab/>
        </w:r>
        <w:r>
          <w:fldChar w:fldCharType="begin"/>
        </w:r>
        <w:r>
          <w:instrText xml:space="preserve"> PAGEREF _Toc4081 \h </w:instrText>
        </w:r>
        <w:r>
          <w:fldChar w:fldCharType="separate"/>
        </w:r>
        <w:r>
          <w:t>3</w:t>
        </w:r>
        <w:r>
          <w:fldChar w:fldCharType="end"/>
        </w:r>
      </w:hyperlink>
    </w:p>
    <w:p>
      <w:pPr>
        <w:pStyle w:val="TOC2"/>
        <w:tabs>
          <w:tab w:val="right" w:leader="dot" w:pos="8306"/>
        </w:tabs>
      </w:pPr>
      <w:hyperlink w:anchor="_Toc14127" w:history="1">
        <w:r>
          <w:rPr>
            <w:rFonts w:ascii="仿宋" w:eastAsia="仿宋" w:hAnsi="仿宋" w:cs="仿宋" w:hint="eastAsia"/>
            <w:lang w:eastAsia="zh-CN"/>
          </w:rPr>
          <w:t>(一)、危机预警与识别</w:t>
        </w:r>
        <w:r>
          <w:tab/>
        </w:r>
        <w:r>
          <w:fldChar w:fldCharType="begin"/>
        </w:r>
        <w:r>
          <w:instrText xml:space="preserve"> PAGEREF _Toc14127 \h </w:instrText>
        </w:r>
        <w:r>
          <w:fldChar w:fldCharType="separate"/>
        </w:r>
        <w:r>
          <w:t>3</w:t>
        </w:r>
        <w:r>
          <w:fldChar w:fldCharType="end"/>
        </w:r>
      </w:hyperlink>
    </w:p>
    <w:p>
      <w:pPr>
        <w:pStyle w:val="TOC2"/>
        <w:tabs>
          <w:tab w:val="right" w:leader="dot" w:pos="8306"/>
        </w:tabs>
      </w:pPr>
      <w:hyperlink w:anchor="_Toc9430" w:history="1">
        <w:r>
          <w:rPr>
            <w:rFonts w:ascii="仿宋" w:eastAsia="仿宋" w:hAnsi="仿宋" w:cs="仿宋" w:hint="eastAsia"/>
            <w:lang w:eastAsia="zh-CN"/>
          </w:rPr>
          <w:t>(二)、危机应对与恢复</w:t>
        </w:r>
        <w:r>
          <w:tab/>
        </w:r>
        <w:r>
          <w:fldChar w:fldCharType="begin"/>
        </w:r>
        <w:r>
          <w:instrText xml:space="preserve"> PAGEREF _Toc9430 \h </w:instrText>
        </w:r>
        <w:r>
          <w:fldChar w:fldCharType="separate"/>
        </w:r>
        <w:r>
          <w:t>4</w:t>
        </w:r>
        <w:r>
          <w:fldChar w:fldCharType="end"/>
        </w:r>
      </w:hyperlink>
    </w:p>
    <w:p>
      <w:pPr>
        <w:pStyle w:val="TOC1"/>
        <w:tabs>
          <w:tab w:val="right" w:leader="dot" w:pos="8306"/>
        </w:tabs>
      </w:pPr>
      <w:hyperlink w:anchor="_Toc6764" w:history="1">
        <w:r>
          <w:rPr>
            <w:rFonts w:ascii="仿宋" w:eastAsia="仿宋" w:hAnsi="仿宋" w:cs="仿宋" w:hint="eastAsia"/>
            <w:lang w:eastAsia="zh-CN"/>
          </w:rPr>
          <w:t>二、钨粉系列项目建设背景及必要性分析</w:t>
        </w:r>
        <w:r>
          <w:tab/>
        </w:r>
        <w:r>
          <w:fldChar w:fldCharType="begin"/>
        </w:r>
        <w:r>
          <w:instrText xml:space="preserve"> PAGEREF _Toc6764 \h </w:instrText>
        </w:r>
        <w:r>
          <w:fldChar w:fldCharType="separate"/>
        </w:r>
        <w:r>
          <w:t>5</w:t>
        </w:r>
        <w:r>
          <w:fldChar w:fldCharType="end"/>
        </w:r>
      </w:hyperlink>
    </w:p>
    <w:p>
      <w:pPr>
        <w:pStyle w:val="TOC2"/>
        <w:tabs>
          <w:tab w:val="right" w:leader="dot" w:pos="8306"/>
        </w:tabs>
      </w:pPr>
      <w:hyperlink w:anchor="_Toc1023" w:history="1">
        <w:r>
          <w:rPr>
            <w:rFonts w:ascii="仿宋" w:eastAsia="仿宋" w:hAnsi="仿宋" w:cs="仿宋" w:hint="eastAsia"/>
            <w:lang w:eastAsia="zh-CN"/>
          </w:rPr>
          <w:t>(一)、钨粉系列项目背景分析</w:t>
        </w:r>
        <w:r>
          <w:tab/>
        </w:r>
        <w:r>
          <w:fldChar w:fldCharType="begin"/>
        </w:r>
        <w:r>
          <w:instrText xml:space="preserve"> PAGEREF _Toc1023 \h </w:instrText>
        </w:r>
        <w:r>
          <w:fldChar w:fldCharType="separate"/>
        </w:r>
        <w:r>
          <w:t>5</w:t>
        </w:r>
        <w:r>
          <w:fldChar w:fldCharType="end"/>
        </w:r>
      </w:hyperlink>
    </w:p>
    <w:p>
      <w:pPr>
        <w:pStyle w:val="TOC2"/>
        <w:tabs>
          <w:tab w:val="right" w:leader="dot" w:pos="8306"/>
        </w:tabs>
      </w:pPr>
      <w:hyperlink w:anchor="_Toc5748" w:history="1">
        <w:r>
          <w:rPr>
            <w:rFonts w:ascii="仿宋" w:eastAsia="仿宋" w:hAnsi="仿宋" w:cs="仿宋" w:hint="eastAsia"/>
            <w:lang w:eastAsia="zh-CN"/>
          </w:rPr>
          <w:t>(二)、钨粉系列项目建设必要性分析</w:t>
        </w:r>
        <w:r>
          <w:tab/>
        </w:r>
        <w:r>
          <w:fldChar w:fldCharType="begin"/>
        </w:r>
        <w:r>
          <w:instrText xml:space="preserve"> PAGEREF _Toc5748 \h </w:instrText>
        </w:r>
        <w:r>
          <w:fldChar w:fldCharType="separate"/>
        </w:r>
        <w:r>
          <w:t>7</w:t>
        </w:r>
        <w:r>
          <w:fldChar w:fldCharType="end"/>
        </w:r>
      </w:hyperlink>
    </w:p>
    <w:p>
      <w:pPr>
        <w:pStyle w:val="TOC1"/>
        <w:tabs>
          <w:tab w:val="right" w:leader="dot" w:pos="8306"/>
        </w:tabs>
      </w:pPr>
      <w:hyperlink w:anchor="_Toc9978" w:history="1">
        <w:r>
          <w:rPr>
            <w:rFonts w:ascii="仿宋" w:eastAsia="仿宋" w:hAnsi="仿宋" w:cs="仿宋" w:hint="eastAsia"/>
            <w:lang w:eastAsia="zh-CN"/>
          </w:rPr>
          <w:t>三、钨粉系列项目建设单位说明</w:t>
        </w:r>
        <w:r>
          <w:tab/>
        </w:r>
        <w:r>
          <w:fldChar w:fldCharType="begin"/>
        </w:r>
        <w:r>
          <w:instrText xml:space="preserve"> PAGEREF _Toc9978 \h </w:instrText>
        </w:r>
        <w:r>
          <w:fldChar w:fldCharType="separate"/>
        </w:r>
        <w:r>
          <w:t>8</w:t>
        </w:r>
        <w:r>
          <w:fldChar w:fldCharType="end"/>
        </w:r>
      </w:hyperlink>
    </w:p>
    <w:p>
      <w:pPr>
        <w:pStyle w:val="TOC2"/>
        <w:tabs>
          <w:tab w:val="right" w:leader="dot" w:pos="8306"/>
        </w:tabs>
      </w:pPr>
      <w:hyperlink w:anchor="_Toc15721" w:history="1">
        <w:r>
          <w:rPr>
            <w:rFonts w:ascii="仿宋" w:eastAsia="仿宋" w:hAnsi="仿宋" w:cs="仿宋" w:hint="eastAsia"/>
            <w:lang w:eastAsia="zh-CN"/>
          </w:rPr>
          <w:t>(一)、钨粉系列项目承办单位基本情况</w:t>
        </w:r>
        <w:r>
          <w:tab/>
        </w:r>
        <w:r>
          <w:fldChar w:fldCharType="begin"/>
        </w:r>
        <w:r>
          <w:instrText xml:space="preserve"> PAGEREF _Toc15721 \h </w:instrText>
        </w:r>
        <w:r>
          <w:fldChar w:fldCharType="separate"/>
        </w:r>
        <w:r>
          <w:t>8</w:t>
        </w:r>
        <w:r>
          <w:fldChar w:fldCharType="end"/>
        </w:r>
      </w:hyperlink>
    </w:p>
    <w:p>
      <w:pPr>
        <w:pStyle w:val="TOC2"/>
        <w:tabs>
          <w:tab w:val="right" w:leader="dot" w:pos="8306"/>
        </w:tabs>
      </w:pPr>
      <w:hyperlink w:anchor="_Toc770" w:history="1">
        <w:r>
          <w:rPr>
            <w:rFonts w:ascii="仿宋" w:eastAsia="仿宋" w:hAnsi="仿宋" w:cs="仿宋" w:hint="eastAsia"/>
            <w:lang w:eastAsia="zh-CN"/>
          </w:rPr>
          <w:t>(二)、公司经济效益分析</w:t>
        </w:r>
        <w:r>
          <w:tab/>
        </w:r>
        <w:r>
          <w:fldChar w:fldCharType="begin"/>
        </w:r>
        <w:r>
          <w:instrText xml:space="preserve"> PAGEREF _Toc770 \h </w:instrText>
        </w:r>
        <w:r>
          <w:fldChar w:fldCharType="separate"/>
        </w:r>
        <w:r>
          <w:t>9</w:t>
        </w:r>
        <w:r>
          <w:fldChar w:fldCharType="end"/>
        </w:r>
      </w:hyperlink>
    </w:p>
    <w:p>
      <w:pPr>
        <w:pStyle w:val="TOC1"/>
        <w:tabs>
          <w:tab w:val="right" w:leader="dot" w:pos="8306"/>
        </w:tabs>
      </w:pPr>
      <w:hyperlink w:anchor="_Toc13496" w:history="1">
        <w:r>
          <w:rPr>
            <w:rFonts w:ascii="仿宋" w:eastAsia="仿宋" w:hAnsi="仿宋" w:cs="仿宋" w:hint="eastAsia"/>
            <w:lang w:eastAsia="zh-CN"/>
          </w:rPr>
          <w:t>四、钨粉系列项目选址可行性分析</w:t>
        </w:r>
        <w:r>
          <w:tab/>
        </w:r>
        <w:r>
          <w:fldChar w:fldCharType="begin"/>
        </w:r>
        <w:r>
          <w:instrText xml:space="preserve"> PAGEREF _Toc13496 \h </w:instrText>
        </w:r>
        <w:r>
          <w:fldChar w:fldCharType="separate"/>
        </w:r>
        <w:r>
          <w:t>10</w:t>
        </w:r>
        <w:r>
          <w:fldChar w:fldCharType="end"/>
        </w:r>
      </w:hyperlink>
    </w:p>
    <w:p>
      <w:pPr>
        <w:pStyle w:val="TOC2"/>
        <w:tabs>
          <w:tab w:val="right" w:leader="dot" w:pos="8306"/>
        </w:tabs>
      </w:pPr>
      <w:hyperlink w:anchor="_Toc136" w:history="1">
        <w:r>
          <w:rPr>
            <w:rFonts w:ascii="仿宋" w:eastAsia="仿宋" w:hAnsi="仿宋" w:cs="仿宋" w:hint="eastAsia"/>
            <w:lang w:eastAsia="zh-CN"/>
          </w:rPr>
          <w:t>(一)、钨粉系列项目选址</w:t>
        </w:r>
        <w:r>
          <w:tab/>
        </w:r>
        <w:r>
          <w:fldChar w:fldCharType="begin"/>
        </w:r>
        <w:r>
          <w:instrText xml:space="preserve"> PAGEREF _Toc136 \h </w:instrText>
        </w:r>
        <w:r>
          <w:fldChar w:fldCharType="separate"/>
        </w:r>
        <w:r>
          <w:t>10</w:t>
        </w:r>
        <w:r>
          <w:fldChar w:fldCharType="end"/>
        </w:r>
      </w:hyperlink>
    </w:p>
    <w:p>
      <w:pPr>
        <w:pStyle w:val="TOC2"/>
        <w:tabs>
          <w:tab w:val="right" w:leader="dot" w:pos="8306"/>
        </w:tabs>
      </w:pPr>
      <w:hyperlink w:anchor="_Toc241" w:history="1">
        <w:r>
          <w:rPr>
            <w:rFonts w:ascii="仿宋" w:eastAsia="仿宋" w:hAnsi="仿宋" w:cs="仿宋" w:hint="eastAsia"/>
            <w:lang w:eastAsia="zh-CN"/>
          </w:rPr>
          <w:t>(二)、用地控制指标</w:t>
        </w:r>
        <w:r>
          <w:tab/>
        </w:r>
        <w:r>
          <w:fldChar w:fldCharType="begin"/>
        </w:r>
        <w:r>
          <w:instrText xml:space="preserve"> PAGEREF _Toc241 \h </w:instrText>
        </w:r>
        <w:r>
          <w:fldChar w:fldCharType="separate"/>
        </w:r>
        <w:r>
          <w:t>10</w:t>
        </w:r>
        <w:r>
          <w:fldChar w:fldCharType="end"/>
        </w:r>
      </w:hyperlink>
    </w:p>
    <w:p>
      <w:pPr>
        <w:pStyle w:val="TOC2"/>
        <w:tabs>
          <w:tab w:val="right" w:leader="dot" w:pos="8306"/>
        </w:tabs>
      </w:pPr>
      <w:hyperlink w:anchor="_Toc23" w:history="1">
        <w:r>
          <w:rPr>
            <w:rFonts w:ascii="仿宋" w:eastAsia="仿宋" w:hAnsi="仿宋" w:cs="仿宋" w:hint="eastAsia"/>
            <w:lang w:eastAsia="zh-CN"/>
          </w:rPr>
          <w:t>(三)、节约用地措施</w:t>
        </w:r>
        <w:r>
          <w:tab/>
        </w:r>
        <w:r>
          <w:fldChar w:fldCharType="begin"/>
        </w:r>
        <w:r>
          <w:instrText xml:space="preserve"> PAGEREF _Toc23 \h </w:instrText>
        </w:r>
        <w:r>
          <w:fldChar w:fldCharType="separate"/>
        </w:r>
        <w:r>
          <w:t>12</w:t>
        </w:r>
        <w:r>
          <w:fldChar w:fldCharType="end"/>
        </w:r>
      </w:hyperlink>
    </w:p>
    <w:p>
      <w:pPr>
        <w:pStyle w:val="TOC2"/>
        <w:tabs>
          <w:tab w:val="right" w:leader="dot" w:pos="8306"/>
        </w:tabs>
      </w:pPr>
      <w:hyperlink w:anchor="_Toc15794" w:history="1">
        <w:r>
          <w:rPr>
            <w:rFonts w:ascii="仿宋" w:eastAsia="仿宋" w:hAnsi="仿宋" w:cs="仿宋" w:hint="eastAsia"/>
            <w:lang w:eastAsia="zh-CN"/>
          </w:rPr>
          <w:t>(四)、总图布置方案</w:t>
        </w:r>
        <w:r>
          <w:tab/>
        </w:r>
        <w:r>
          <w:fldChar w:fldCharType="begin"/>
        </w:r>
        <w:r>
          <w:instrText xml:space="preserve"> PAGEREF _Toc15794 \h </w:instrText>
        </w:r>
        <w:r>
          <w:fldChar w:fldCharType="separate"/>
        </w:r>
        <w:r>
          <w:t>13</w:t>
        </w:r>
        <w:r>
          <w:fldChar w:fldCharType="end"/>
        </w:r>
      </w:hyperlink>
    </w:p>
    <w:p>
      <w:pPr>
        <w:pStyle w:val="TOC2"/>
        <w:tabs>
          <w:tab w:val="right" w:leader="dot" w:pos="8306"/>
        </w:tabs>
      </w:pPr>
      <w:hyperlink w:anchor="_Toc24365" w:history="1">
        <w:r>
          <w:rPr>
            <w:rFonts w:ascii="仿宋" w:eastAsia="仿宋" w:hAnsi="仿宋" w:cs="仿宋" w:hint="eastAsia"/>
            <w:lang w:eastAsia="zh-CN"/>
          </w:rPr>
          <w:t>(五)、选址综合评价</w:t>
        </w:r>
        <w:r>
          <w:tab/>
        </w:r>
        <w:r>
          <w:fldChar w:fldCharType="begin"/>
        </w:r>
        <w:r>
          <w:instrText xml:space="preserve"> PAGEREF _Toc24365 \h </w:instrText>
        </w:r>
        <w:r>
          <w:fldChar w:fldCharType="separate"/>
        </w:r>
        <w:r>
          <w:t>14</w:t>
        </w:r>
        <w:r>
          <w:fldChar w:fldCharType="end"/>
        </w:r>
      </w:hyperlink>
    </w:p>
    <w:p>
      <w:pPr>
        <w:pStyle w:val="TOC1"/>
        <w:tabs>
          <w:tab w:val="right" w:leader="dot" w:pos="8306"/>
        </w:tabs>
      </w:pPr>
      <w:hyperlink w:anchor="_Toc2441" w:history="1">
        <w:r>
          <w:rPr>
            <w:rFonts w:ascii="仿宋" w:eastAsia="仿宋" w:hAnsi="仿宋" w:cs="仿宋" w:hint="eastAsia"/>
            <w:lang w:eastAsia="zh-CN"/>
          </w:rPr>
          <w:t>五、钨粉系列项目概论</w:t>
        </w:r>
        <w:r>
          <w:tab/>
        </w:r>
        <w:r>
          <w:fldChar w:fldCharType="begin"/>
        </w:r>
        <w:r>
          <w:instrText xml:space="preserve"> PAGEREF _Toc2441 \h </w:instrText>
        </w:r>
        <w:r>
          <w:fldChar w:fldCharType="separate"/>
        </w:r>
        <w:r>
          <w:t>15</w:t>
        </w:r>
        <w:r>
          <w:fldChar w:fldCharType="end"/>
        </w:r>
      </w:hyperlink>
    </w:p>
    <w:p>
      <w:pPr>
        <w:pStyle w:val="TOC2"/>
        <w:tabs>
          <w:tab w:val="right" w:leader="dot" w:pos="8306"/>
        </w:tabs>
      </w:pPr>
      <w:hyperlink w:anchor="_Toc17662" w:history="1">
        <w:r>
          <w:rPr>
            <w:rFonts w:ascii="仿宋" w:eastAsia="仿宋" w:hAnsi="仿宋" w:cs="仿宋" w:hint="eastAsia"/>
            <w:lang w:eastAsia="zh-CN"/>
          </w:rPr>
          <w:t>(一)、钨粉系列项目概况</w:t>
        </w:r>
        <w:r>
          <w:tab/>
        </w:r>
        <w:r>
          <w:fldChar w:fldCharType="begin"/>
        </w:r>
        <w:r>
          <w:instrText xml:space="preserve"> PAGEREF _Toc17662 \h </w:instrText>
        </w:r>
        <w:r>
          <w:fldChar w:fldCharType="separate"/>
        </w:r>
        <w:r>
          <w:t>15</w:t>
        </w:r>
        <w:r>
          <w:fldChar w:fldCharType="end"/>
        </w:r>
      </w:hyperlink>
    </w:p>
    <w:p>
      <w:pPr>
        <w:pStyle w:val="TOC2"/>
        <w:tabs>
          <w:tab w:val="right" w:leader="dot" w:pos="8306"/>
        </w:tabs>
      </w:pPr>
      <w:hyperlink w:anchor="_Toc28212" w:history="1">
        <w:r>
          <w:rPr>
            <w:rFonts w:ascii="仿宋" w:eastAsia="仿宋" w:hAnsi="仿宋" w:cs="仿宋" w:hint="eastAsia"/>
            <w:lang w:eastAsia="zh-CN"/>
          </w:rPr>
          <w:t>(二)、钨粉系列项目目标</w:t>
        </w:r>
        <w:r>
          <w:tab/>
        </w:r>
        <w:r>
          <w:fldChar w:fldCharType="begin"/>
        </w:r>
        <w:r>
          <w:instrText xml:space="preserve"> PAGEREF _Toc28212 \h </w:instrText>
        </w:r>
        <w:r>
          <w:fldChar w:fldCharType="separate"/>
        </w:r>
        <w:r>
          <w:t>17</w:t>
        </w:r>
        <w:r>
          <w:fldChar w:fldCharType="end"/>
        </w:r>
      </w:hyperlink>
    </w:p>
    <w:p>
      <w:pPr>
        <w:pStyle w:val="TOC2"/>
        <w:tabs>
          <w:tab w:val="right" w:leader="dot" w:pos="8306"/>
        </w:tabs>
      </w:pPr>
      <w:hyperlink w:anchor="_Toc32322" w:history="1">
        <w:r>
          <w:rPr>
            <w:rFonts w:ascii="仿宋" w:eastAsia="仿宋" w:hAnsi="仿宋" w:cs="仿宋" w:hint="eastAsia"/>
            <w:lang w:eastAsia="zh-CN"/>
          </w:rPr>
          <w:t>(三)、钨粉系列项目提出的理由</w:t>
        </w:r>
        <w:r>
          <w:tab/>
        </w:r>
        <w:r>
          <w:fldChar w:fldCharType="begin"/>
        </w:r>
        <w:r>
          <w:instrText xml:space="preserve"> PAGEREF _Toc32322 \h </w:instrText>
        </w:r>
        <w:r>
          <w:fldChar w:fldCharType="separate"/>
        </w:r>
        <w:r>
          <w:t>18</w:t>
        </w:r>
        <w:r>
          <w:fldChar w:fldCharType="end"/>
        </w:r>
      </w:hyperlink>
    </w:p>
    <w:p>
      <w:pPr>
        <w:pStyle w:val="TOC2"/>
        <w:tabs>
          <w:tab w:val="right" w:leader="dot" w:pos="8306"/>
        </w:tabs>
      </w:pPr>
      <w:hyperlink w:anchor="_Toc4020" w:history="1">
        <w:r>
          <w:rPr>
            <w:rFonts w:ascii="仿宋" w:eastAsia="仿宋" w:hAnsi="仿宋" w:cs="仿宋" w:hint="eastAsia"/>
            <w:lang w:eastAsia="zh-CN"/>
          </w:rPr>
          <w:t>(四)、钨粉系列项目意义</w:t>
        </w:r>
        <w:r>
          <w:tab/>
        </w:r>
        <w:r>
          <w:fldChar w:fldCharType="begin"/>
        </w:r>
        <w:r>
          <w:instrText xml:space="preserve"> PAGEREF _Toc4020 \h </w:instrText>
        </w:r>
        <w:r>
          <w:fldChar w:fldCharType="separate"/>
        </w:r>
        <w:r>
          <w:t>20</w:t>
        </w:r>
        <w:r>
          <w:fldChar w:fldCharType="end"/>
        </w:r>
      </w:hyperlink>
    </w:p>
    <w:p>
      <w:pPr>
        <w:pStyle w:val="TOC2"/>
        <w:tabs>
          <w:tab w:val="right" w:leader="dot" w:pos="8306"/>
        </w:tabs>
      </w:pPr>
      <w:hyperlink w:anchor="_Toc10363" w:history="1">
        <w:r>
          <w:rPr>
            <w:rFonts w:ascii="仿宋" w:eastAsia="仿宋" w:hAnsi="仿宋" w:cs="仿宋" w:hint="eastAsia"/>
            <w:lang w:eastAsia="zh-CN"/>
          </w:rPr>
          <w:t>(五)、钨粉系列项目背景</w:t>
        </w:r>
        <w:r>
          <w:tab/>
        </w:r>
        <w:r>
          <w:fldChar w:fldCharType="begin"/>
        </w:r>
        <w:r>
          <w:instrText xml:space="preserve"> PAGEREF _Toc10363 \h </w:instrText>
        </w:r>
        <w:r>
          <w:fldChar w:fldCharType="separate"/>
        </w:r>
        <w:r>
          <w:t>21</w:t>
        </w:r>
        <w:r>
          <w:fldChar w:fldCharType="end"/>
        </w:r>
      </w:hyperlink>
    </w:p>
    <w:p>
      <w:pPr>
        <w:pStyle w:val="TOC1"/>
        <w:tabs>
          <w:tab w:val="right" w:leader="dot" w:pos="8306"/>
        </w:tabs>
      </w:pPr>
      <w:hyperlink w:anchor="_Toc257" w:history="1">
        <w:r>
          <w:rPr>
            <w:rFonts w:ascii="仿宋" w:eastAsia="仿宋" w:hAnsi="仿宋" w:cs="仿宋" w:hint="eastAsia"/>
            <w:lang w:eastAsia="zh-CN"/>
          </w:rPr>
          <w:t>六、钨粉系列项目文档管理</w:t>
        </w:r>
        <w:r>
          <w:tab/>
        </w:r>
        <w:r>
          <w:fldChar w:fldCharType="begin"/>
        </w:r>
        <w:r>
          <w:instrText xml:space="preserve"> PAGEREF _Toc257 \h </w:instrText>
        </w:r>
        <w:r>
          <w:fldChar w:fldCharType="separate"/>
        </w:r>
        <w:r>
          <w:t>21</w:t>
        </w:r>
        <w:r>
          <w:fldChar w:fldCharType="end"/>
        </w:r>
      </w:hyperlink>
    </w:p>
    <w:p>
      <w:pPr>
        <w:pStyle w:val="TOC2"/>
        <w:tabs>
          <w:tab w:val="right" w:leader="dot" w:pos="8306"/>
        </w:tabs>
      </w:pPr>
      <w:hyperlink w:anchor="_Toc12368" w:history="1">
        <w:r>
          <w:rPr>
            <w:rFonts w:ascii="仿宋" w:eastAsia="仿宋" w:hAnsi="仿宋" w:cs="仿宋" w:hint="eastAsia"/>
            <w:lang w:eastAsia="zh-CN"/>
          </w:rPr>
          <w:t>(一)、文档编制与审查</w:t>
        </w:r>
        <w:r>
          <w:tab/>
        </w:r>
        <w:r>
          <w:fldChar w:fldCharType="begin"/>
        </w:r>
        <w:r>
          <w:instrText xml:space="preserve"> PAGEREF _Toc12368 \h </w:instrText>
        </w:r>
        <w:r>
          <w:fldChar w:fldCharType="separate"/>
        </w:r>
        <w:r>
          <w:t>21</w:t>
        </w:r>
        <w:r>
          <w:fldChar w:fldCharType="end"/>
        </w:r>
      </w:hyperlink>
    </w:p>
    <w:p>
      <w:pPr>
        <w:pStyle w:val="TOC2"/>
        <w:tabs>
          <w:tab w:val="right" w:leader="dot" w:pos="8306"/>
        </w:tabs>
      </w:pPr>
      <w:hyperlink w:anchor="_Toc21353" w:history="1">
        <w:r>
          <w:rPr>
            <w:rFonts w:ascii="仿宋" w:eastAsia="仿宋" w:hAnsi="仿宋" w:cs="仿宋" w:hint="eastAsia"/>
            <w:lang w:eastAsia="zh-CN"/>
          </w:rPr>
          <w:t>(二)、文档发布与分发</w:t>
        </w:r>
        <w:r>
          <w:tab/>
        </w:r>
        <w:r>
          <w:fldChar w:fldCharType="begin"/>
        </w:r>
        <w:r>
          <w:instrText xml:space="preserve"> PAGEREF _Toc21353 \h </w:instrText>
        </w:r>
        <w:r>
          <w:fldChar w:fldCharType="separate"/>
        </w:r>
        <w:r>
          <w:t>23</w:t>
        </w:r>
        <w:r>
          <w:fldChar w:fldCharType="end"/>
        </w:r>
      </w:hyperlink>
    </w:p>
    <w:p>
      <w:pPr>
        <w:pStyle w:val="TOC2"/>
        <w:tabs>
          <w:tab w:val="right" w:leader="dot" w:pos="8306"/>
        </w:tabs>
      </w:pPr>
      <w:hyperlink w:anchor="_Toc1019" w:history="1">
        <w:r>
          <w:rPr>
            <w:rFonts w:ascii="仿宋" w:eastAsia="仿宋" w:hAnsi="仿宋" w:cs="仿宋" w:hint="eastAsia"/>
            <w:lang w:eastAsia="zh-CN"/>
          </w:rPr>
          <w:t>(三)、文档存档与归档</w:t>
        </w:r>
        <w:r>
          <w:tab/>
        </w:r>
        <w:r>
          <w:fldChar w:fldCharType="begin"/>
        </w:r>
        <w:r>
          <w:instrText xml:space="preserve"> PAGEREF _Toc1019 \h </w:instrText>
        </w:r>
        <w:r>
          <w:fldChar w:fldCharType="separate"/>
        </w:r>
        <w:r>
          <w:t>24</w:t>
        </w:r>
        <w:r>
          <w:fldChar w:fldCharType="end"/>
        </w:r>
      </w:hyperlink>
    </w:p>
    <w:p>
      <w:pPr>
        <w:pStyle w:val="TOC1"/>
        <w:tabs>
          <w:tab w:val="right" w:leader="dot" w:pos="8306"/>
        </w:tabs>
      </w:pPr>
      <w:hyperlink w:anchor="_Toc24032" w:history="1">
        <w:r>
          <w:rPr>
            <w:rFonts w:ascii="仿宋" w:eastAsia="仿宋" w:hAnsi="仿宋" w:cs="仿宋" w:hint="eastAsia"/>
            <w:lang w:eastAsia="zh-CN"/>
          </w:rPr>
          <w:t>七、钨粉系列项目经营效益</w:t>
        </w:r>
        <w:r>
          <w:tab/>
        </w:r>
        <w:r>
          <w:fldChar w:fldCharType="begin"/>
        </w:r>
        <w:r>
          <w:instrText xml:space="preserve"> PAGEREF _Toc24032 \h </w:instrText>
        </w:r>
        <w:r>
          <w:fldChar w:fldCharType="separate"/>
        </w:r>
        <w:r>
          <w:t>25</w:t>
        </w:r>
        <w:r>
          <w:fldChar w:fldCharType="end"/>
        </w:r>
      </w:hyperlink>
    </w:p>
    <w:p>
      <w:pPr>
        <w:pStyle w:val="TOC2"/>
        <w:tabs>
          <w:tab w:val="right" w:leader="dot" w:pos="8306"/>
        </w:tabs>
      </w:pPr>
      <w:hyperlink w:anchor="_Toc8660" w:history="1">
        <w:r>
          <w:rPr>
            <w:rFonts w:ascii="仿宋" w:eastAsia="仿宋" w:hAnsi="仿宋" w:cs="仿宋" w:hint="eastAsia"/>
            <w:lang w:eastAsia="zh-CN"/>
          </w:rPr>
          <w:t>(一)、经济评价财务测算</w:t>
        </w:r>
        <w:r>
          <w:tab/>
        </w:r>
        <w:r>
          <w:fldChar w:fldCharType="begin"/>
        </w:r>
        <w:r>
          <w:instrText xml:space="preserve"> PAGEREF _Toc8660 \h </w:instrText>
        </w:r>
        <w:r>
          <w:fldChar w:fldCharType="separate"/>
        </w:r>
        <w:r>
          <w:t>25</w:t>
        </w:r>
        <w:r>
          <w:fldChar w:fldCharType="end"/>
        </w:r>
      </w:hyperlink>
    </w:p>
    <w:p>
      <w:pPr>
        <w:pStyle w:val="TOC2"/>
        <w:tabs>
          <w:tab w:val="right" w:leader="dot" w:pos="8306"/>
        </w:tabs>
      </w:pPr>
      <w:hyperlink w:anchor="_Toc25540" w:history="1">
        <w:r>
          <w:rPr>
            <w:rFonts w:ascii="仿宋" w:eastAsia="仿宋" w:hAnsi="仿宋" w:cs="仿宋" w:hint="eastAsia"/>
            <w:lang w:eastAsia="zh-CN"/>
          </w:rPr>
          <w:t>(二)、钨粉系列项目盈利能力分析</w:t>
        </w:r>
        <w:r>
          <w:tab/>
        </w:r>
        <w:r>
          <w:fldChar w:fldCharType="begin"/>
        </w:r>
        <w:r>
          <w:instrText xml:space="preserve"> PAGEREF _Toc25540 \h </w:instrText>
        </w:r>
        <w:r>
          <w:fldChar w:fldCharType="separate"/>
        </w:r>
        <w:r>
          <w:t>26</w:t>
        </w:r>
        <w:r>
          <w:fldChar w:fldCharType="end"/>
        </w:r>
      </w:hyperlink>
    </w:p>
    <w:p>
      <w:pPr>
        <w:pStyle w:val="TOC1"/>
        <w:tabs>
          <w:tab w:val="right" w:leader="dot" w:pos="8306"/>
        </w:tabs>
      </w:pPr>
      <w:hyperlink w:anchor="_Toc11387" w:history="1">
        <w:r>
          <w:rPr>
            <w:rFonts w:ascii="仿宋" w:eastAsia="仿宋" w:hAnsi="仿宋" w:cs="仿宋" w:hint="eastAsia"/>
            <w:lang w:eastAsia="zh-CN"/>
          </w:rPr>
          <w:t>八、生产安全保护</w:t>
        </w:r>
        <w:r>
          <w:tab/>
        </w:r>
        <w:r>
          <w:fldChar w:fldCharType="begin"/>
        </w:r>
        <w:r>
          <w:instrText xml:space="preserve"> PAGEREF _Toc11387 \h </w:instrText>
        </w:r>
        <w:r>
          <w:fldChar w:fldCharType="separate"/>
        </w:r>
        <w:r>
          <w:t>27</w:t>
        </w:r>
        <w:r>
          <w:fldChar w:fldCharType="end"/>
        </w:r>
      </w:hyperlink>
    </w:p>
    <w:p>
      <w:pPr>
        <w:pStyle w:val="TOC2"/>
        <w:tabs>
          <w:tab w:val="right" w:leader="dot" w:pos="8306"/>
        </w:tabs>
      </w:pPr>
      <w:hyperlink w:anchor="_Toc16110" w:history="1">
        <w:r>
          <w:rPr>
            <w:rFonts w:ascii="仿宋" w:eastAsia="仿宋" w:hAnsi="仿宋" w:cs="仿宋" w:hint="eastAsia"/>
            <w:lang w:eastAsia="zh-CN"/>
          </w:rPr>
          <w:t>(一)、消防安全</w:t>
        </w:r>
        <w:r>
          <w:tab/>
        </w:r>
        <w:r>
          <w:fldChar w:fldCharType="begin"/>
        </w:r>
        <w:r>
          <w:instrText xml:space="preserve"> PAGEREF _Toc16110 \h </w:instrText>
        </w:r>
        <w:r>
          <w:fldChar w:fldCharType="separate"/>
        </w:r>
        <w:r>
          <w:t>27</w:t>
        </w:r>
        <w:r>
          <w:fldChar w:fldCharType="end"/>
        </w:r>
      </w:hyperlink>
    </w:p>
    <w:p>
      <w:pPr>
        <w:pStyle w:val="TOC2"/>
        <w:tabs>
          <w:tab w:val="right" w:leader="dot" w:pos="8306"/>
        </w:tabs>
      </w:pPr>
      <w:hyperlink w:anchor="_Toc14655" w:history="1">
        <w:r>
          <w:rPr>
            <w:rFonts w:ascii="仿宋" w:eastAsia="仿宋" w:hAnsi="仿宋" w:cs="仿宋" w:hint="eastAsia"/>
            <w:lang w:eastAsia="zh-CN"/>
          </w:rPr>
          <w:t>(二)、防火防爆总图布置措施</w:t>
        </w:r>
        <w:r>
          <w:tab/>
        </w:r>
        <w:r>
          <w:fldChar w:fldCharType="begin"/>
        </w:r>
        <w:r>
          <w:instrText xml:space="preserve"> PAGEREF _Toc14655 \h </w:instrText>
        </w:r>
        <w:r>
          <w:fldChar w:fldCharType="separate"/>
        </w:r>
        <w:r>
          <w:t>28</w:t>
        </w:r>
        <w:r>
          <w:fldChar w:fldCharType="end"/>
        </w:r>
      </w:hyperlink>
    </w:p>
    <w:p>
      <w:pPr>
        <w:pStyle w:val="TOC2"/>
        <w:tabs>
          <w:tab w:val="right" w:leader="dot" w:pos="8306"/>
        </w:tabs>
      </w:pPr>
      <w:hyperlink w:anchor="_Toc3836" w:history="1">
        <w:r>
          <w:rPr>
            <w:rFonts w:ascii="仿宋" w:eastAsia="仿宋" w:hAnsi="仿宋" w:cs="仿宋" w:hint="eastAsia"/>
            <w:lang w:eastAsia="zh-CN"/>
          </w:rPr>
          <w:t>(三)、自然灾害防范措施</w:t>
        </w:r>
        <w:r>
          <w:tab/>
        </w:r>
        <w:r>
          <w:fldChar w:fldCharType="begin"/>
        </w:r>
        <w:r>
          <w:instrText xml:space="preserve"> PAGEREF _Toc3836 \h </w:instrText>
        </w:r>
        <w:r>
          <w:fldChar w:fldCharType="separate"/>
        </w:r>
        <w:r>
          <w:t>29</w:t>
        </w:r>
        <w:r>
          <w:fldChar w:fldCharType="end"/>
        </w:r>
      </w:hyperlink>
    </w:p>
    <w:p>
      <w:pPr>
        <w:pStyle w:val="TOC2"/>
        <w:tabs>
          <w:tab w:val="right" w:leader="dot" w:pos="8306"/>
        </w:tabs>
      </w:pPr>
      <w:hyperlink w:anchor="_Toc29350" w:history="1">
        <w:r>
          <w:rPr>
            <w:rFonts w:ascii="仿宋" w:eastAsia="仿宋" w:hAnsi="仿宋" w:cs="仿宋" w:hint="eastAsia"/>
            <w:lang w:eastAsia="zh-CN"/>
          </w:rPr>
          <w:t>(四)、安全色及安全标志使用要求</w:t>
        </w:r>
        <w:r>
          <w:tab/>
        </w:r>
        <w:r>
          <w:fldChar w:fldCharType="begin"/>
        </w:r>
        <w:r>
          <w:instrText xml:space="preserve"> PAGEREF _Toc29350 \h </w:instrText>
        </w:r>
        <w:r>
          <w:fldChar w:fldCharType="separate"/>
        </w:r>
        <w:r>
          <w:t>30</w:t>
        </w:r>
        <w:r>
          <w:fldChar w:fldCharType="end"/>
        </w:r>
      </w:hyperlink>
    </w:p>
    <w:p>
      <w:pPr>
        <w:pStyle w:val="TOC2"/>
        <w:tabs>
          <w:tab w:val="right" w:leader="dot" w:pos="8306"/>
        </w:tabs>
      </w:pPr>
      <w:hyperlink w:anchor="_Toc16440" w:history="1">
        <w:r>
          <w:rPr>
            <w:rFonts w:ascii="仿宋" w:eastAsia="仿宋" w:hAnsi="仿宋" w:cs="仿宋" w:hint="eastAsia"/>
            <w:lang w:eastAsia="zh-CN"/>
          </w:rPr>
          <w:t>(五)、防尘防毒措施</w:t>
        </w:r>
        <w:r>
          <w:tab/>
        </w:r>
        <w:r>
          <w:fldChar w:fldCharType="begin"/>
        </w:r>
        <w:r>
          <w:instrText xml:space="preserve"> PAGEREF _Toc16440 \h </w:instrText>
        </w:r>
        <w:r>
          <w:fldChar w:fldCharType="separate"/>
        </w:r>
        <w:r>
          <w:t>31</w:t>
        </w:r>
        <w:r>
          <w:fldChar w:fldCharType="end"/>
        </w:r>
      </w:hyperlink>
    </w:p>
    <w:p>
      <w:pPr>
        <w:pStyle w:val="TOC2"/>
        <w:tabs>
          <w:tab w:val="right" w:leader="dot" w:pos="8306"/>
        </w:tabs>
      </w:pPr>
      <w:hyperlink w:anchor="_Toc14401" w:history="1">
        <w:r>
          <w:rPr>
            <w:rFonts w:ascii="仿宋" w:eastAsia="仿宋" w:hAnsi="仿宋" w:cs="仿宋" w:hint="eastAsia"/>
            <w:lang w:eastAsia="zh-CN"/>
          </w:rPr>
          <w:t>(六)、防静电、触电防护及防雷措施</w:t>
        </w:r>
        <w:r>
          <w:tab/>
        </w:r>
        <w:r>
          <w:fldChar w:fldCharType="begin"/>
        </w:r>
        <w:r>
          <w:instrText xml:space="preserve"> PAGEREF _Toc14401 \h </w:instrText>
        </w:r>
        <w:r>
          <w:fldChar w:fldCharType="separate"/>
        </w:r>
        <w:r>
          <w:t>32</w:t>
        </w:r>
        <w:r>
          <w:fldChar w:fldCharType="end"/>
        </w:r>
      </w:hyperlink>
    </w:p>
    <w:p>
      <w:pPr>
        <w:pStyle w:val="TOC2"/>
        <w:tabs>
          <w:tab w:val="right" w:leader="dot" w:pos="8306"/>
        </w:tabs>
      </w:pPr>
      <w:hyperlink w:anchor="_Toc3733" w:history="1">
        <w:r>
          <w:rPr>
            <w:rFonts w:ascii="仿宋" w:eastAsia="仿宋" w:hAnsi="仿宋" w:cs="仿宋" w:hint="eastAsia"/>
            <w:lang w:eastAsia="zh-CN"/>
          </w:rPr>
          <w:t>(七)、机械设备安全保障措施</w:t>
        </w:r>
        <w:r>
          <w:tab/>
        </w:r>
        <w:r>
          <w:fldChar w:fldCharType="begin"/>
        </w:r>
        <w:r>
          <w:instrText xml:space="preserve"> PAGEREF _Toc3733 \h </w:instrText>
        </w:r>
        <w:r>
          <w:fldChar w:fldCharType="separate"/>
        </w:r>
        <w:r>
          <w:t>33</w:t>
        </w:r>
        <w:r>
          <w:fldChar w:fldCharType="end"/>
        </w:r>
      </w:hyperlink>
    </w:p>
    <w:p>
      <w:pPr>
        <w:pStyle w:val="TOC1"/>
        <w:tabs>
          <w:tab w:val="right" w:leader="dot" w:pos="8306"/>
        </w:tabs>
      </w:pPr>
      <w:hyperlink w:anchor="_Toc28221" w:history="1">
        <w:r>
          <w:rPr>
            <w:rFonts w:ascii="仿宋" w:eastAsia="仿宋" w:hAnsi="仿宋" w:cs="仿宋" w:hint="eastAsia"/>
            <w:lang w:eastAsia="zh-CN"/>
          </w:rPr>
          <w:t>九、钨粉系列项目财务管理</w:t>
        </w:r>
        <w:r>
          <w:tab/>
        </w:r>
        <w:r>
          <w:fldChar w:fldCharType="begin"/>
        </w:r>
        <w:r>
          <w:instrText xml:space="preserve"> PAGEREF _Toc28221 \h </w:instrText>
        </w:r>
        <w:r>
          <w:fldChar w:fldCharType="separate"/>
        </w:r>
        <w:r>
          <w:t>35</w:t>
        </w:r>
        <w:r>
          <w:fldChar w:fldCharType="end"/>
        </w:r>
      </w:hyperlink>
    </w:p>
    <w:p>
      <w:pPr>
        <w:pStyle w:val="TOC2"/>
        <w:tabs>
          <w:tab w:val="right" w:leader="dot" w:pos="8306"/>
        </w:tabs>
      </w:pPr>
      <w:hyperlink w:anchor="_Toc3465" w:history="1">
        <w:r>
          <w:rPr>
            <w:rFonts w:ascii="仿宋" w:eastAsia="仿宋" w:hAnsi="仿宋" w:cs="仿宋" w:hint="eastAsia"/>
            <w:lang w:eastAsia="zh-CN"/>
          </w:rPr>
          <w:t>(一)、资金需求大</w:t>
        </w:r>
        <w:r>
          <w:tab/>
        </w:r>
        <w:r>
          <w:fldChar w:fldCharType="begin"/>
        </w:r>
        <w:r>
          <w:instrText xml:space="preserve"> PAGEREF _Toc3465 \h </w:instrText>
        </w:r>
        <w:r>
          <w:fldChar w:fldCharType="separate"/>
        </w:r>
        <w:r>
          <w:t>35</w:t>
        </w:r>
        <w:r>
          <w:fldChar w:fldCharType="end"/>
        </w:r>
      </w:hyperlink>
    </w:p>
    <w:p>
      <w:pPr>
        <w:pStyle w:val="TOC2"/>
        <w:tabs>
          <w:tab w:val="right" w:leader="dot" w:pos="8306"/>
        </w:tabs>
      </w:pPr>
      <w:hyperlink w:anchor="_Toc583" w:history="1">
        <w:r>
          <w:rPr>
            <w:rFonts w:ascii="仿宋" w:eastAsia="仿宋" w:hAnsi="仿宋" w:cs="仿宋" w:hint="eastAsia"/>
            <w:lang w:eastAsia="zh-CN"/>
          </w:rPr>
          <w:t>(二)、研发周期长</w:t>
        </w:r>
        <w:r>
          <w:tab/>
        </w:r>
        <w:r>
          <w:fldChar w:fldCharType="begin"/>
        </w:r>
        <w:r>
          <w:instrText xml:space="preserve"> PAGEREF _Toc583 \h </w:instrText>
        </w:r>
        <w:r>
          <w:fldChar w:fldCharType="separate"/>
        </w:r>
        <w:r>
          <w:t>36</w:t>
        </w:r>
        <w:r>
          <w:fldChar w:fldCharType="end"/>
        </w:r>
      </w:hyperlink>
    </w:p>
    <w:p>
      <w:pPr>
        <w:pStyle w:val="TOC2"/>
        <w:tabs>
          <w:tab w:val="right" w:leader="dot" w:pos="8306"/>
        </w:tabs>
      </w:pPr>
      <w:hyperlink w:anchor="_Toc17367" w:history="1">
        <w:r>
          <w:rPr>
            <w:rFonts w:ascii="仿宋" w:eastAsia="仿宋" w:hAnsi="仿宋" w:cs="仿宋" w:hint="eastAsia"/>
            <w:lang w:eastAsia="zh-CN"/>
          </w:rPr>
          <w:t>(三)、市场风险大</w:t>
        </w:r>
        <w:r>
          <w:tab/>
        </w:r>
        <w:r>
          <w:fldChar w:fldCharType="begin"/>
        </w:r>
        <w:r>
          <w:instrText xml:space="preserve"> PAGEREF _Toc17367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2" w:history="1">
        <w:r>
          <w:rPr>
            <w:rFonts w:ascii="仿宋" w:eastAsia="仿宋" w:hAnsi="仿宋" w:cs="仿宋" w:hint="eastAsia"/>
            <w:lang w:eastAsia="zh-CN"/>
          </w:rPr>
          <w:t>(四)、利润率高</w:t>
        </w:r>
        <w:r>
          <w:tab/>
        </w:r>
        <w:r>
          <w:fldChar w:fldCharType="begin"/>
        </w:r>
        <w:r>
          <w:instrText xml:space="preserve"> PAGEREF _Toc6332 \h </w:instrText>
        </w:r>
        <w:r>
          <w:fldChar w:fldCharType="separate"/>
        </w:r>
        <w:r>
          <w:t>40</w:t>
        </w:r>
        <w:r>
          <w:fldChar w:fldCharType="end"/>
        </w:r>
      </w:hyperlink>
    </w:p>
    <w:p>
      <w:pPr>
        <w:pStyle w:val="TOC1"/>
        <w:tabs>
          <w:tab w:val="right" w:leader="dot" w:pos="8306"/>
        </w:tabs>
      </w:pPr>
      <w:hyperlink w:anchor="_Toc8833" w:history="1">
        <w:r>
          <w:rPr>
            <w:rFonts w:ascii="仿宋" w:eastAsia="仿宋" w:hAnsi="仿宋" w:cs="仿宋" w:hint="eastAsia"/>
            <w:lang w:eastAsia="zh-CN"/>
          </w:rPr>
          <w:t>十、钨粉系列项目人力资源管理</w:t>
        </w:r>
        <w:r>
          <w:tab/>
        </w:r>
        <w:r>
          <w:fldChar w:fldCharType="begin"/>
        </w:r>
        <w:r>
          <w:instrText xml:space="preserve"> PAGEREF _Toc8833 \h </w:instrText>
        </w:r>
        <w:r>
          <w:fldChar w:fldCharType="separate"/>
        </w:r>
        <w:r>
          <w:t>42</w:t>
        </w:r>
        <w:r>
          <w:fldChar w:fldCharType="end"/>
        </w:r>
      </w:hyperlink>
    </w:p>
    <w:p>
      <w:pPr>
        <w:pStyle w:val="TOC2"/>
        <w:tabs>
          <w:tab w:val="right" w:leader="dot" w:pos="8306"/>
        </w:tabs>
      </w:pPr>
      <w:hyperlink w:anchor="_Toc11331" w:history="1">
        <w:r>
          <w:rPr>
            <w:rFonts w:ascii="仿宋" w:eastAsia="仿宋" w:hAnsi="仿宋" w:cs="仿宋" w:hint="eastAsia"/>
            <w:lang w:eastAsia="zh-CN"/>
          </w:rPr>
          <w:t>(一)、建立健全的预算管理制度</w:t>
        </w:r>
        <w:r>
          <w:tab/>
        </w:r>
        <w:r>
          <w:fldChar w:fldCharType="begin"/>
        </w:r>
        <w:r>
          <w:instrText xml:space="preserve"> PAGEREF _Toc11331 \h </w:instrText>
        </w:r>
        <w:r>
          <w:fldChar w:fldCharType="separate"/>
        </w:r>
        <w:r>
          <w:t>42</w:t>
        </w:r>
        <w:r>
          <w:fldChar w:fldCharType="end"/>
        </w:r>
      </w:hyperlink>
    </w:p>
    <w:p>
      <w:pPr>
        <w:pStyle w:val="TOC2"/>
        <w:tabs>
          <w:tab w:val="right" w:leader="dot" w:pos="8306"/>
        </w:tabs>
      </w:pPr>
      <w:hyperlink w:anchor="_Toc6270" w:history="1">
        <w:r>
          <w:rPr>
            <w:rFonts w:ascii="仿宋" w:eastAsia="仿宋" w:hAnsi="仿宋" w:cs="仿宋" w:hint="eastAsia"/>
            <w:lang w:eastAsia="zh-CN"/>
          </w:rPr>
          <w:t>(二)、加强资金流动监控</w:t>
        </w:r>
        <w:r>
          <w:tab/>
        </w:r>
        <w:r>
          <w:fldChar w:fldCharType="begin"/>
        </w:r>
        <w:r>
          <w:instrText xml:space="preserve"> PAGEREF _Toc6270 \h </w:instrText>
        </w:r>
        <w:r>
          <w:fldChar w:fldCharType="separate"/>
        </w:r>
        <w:r>
          <w:t>43</w:t>
        </w:r>
        <w:r>
          <w:fldChar w:fldCharType="end"/>
        </w:r>
      </w:hyperlink>
    </w:p>
    <w:p>
      <w:pPr>
        <w:pStyle w:val="TOC2"/>
        <w:tabs>
          <w:tab w:val="right" w:leader="dot" w:pos="8306"/>
        </w:tabs>
      </w:pPr>
      <w:hyperlink w:anchor="_Toc31547" w:history="1">
        <w:r>
          <w:rPr>
            <w:rFonts w:ascii="仿宋" w:eastAsia="仿宋" w:hAnsi="仿宋" w:cs="仿宋" w:hint="eastAsia"/>
            <w:lang w:eastAsia="zh-CN"/>
          </w:rPr>
          <w:t>(三)、制定完善的风险控制机制</w:t>
        </w:r>
        <w:r>
          <w:tab/>
        </w:r>
        <w:r>
          <w:fldChar w:fldCharType="begin"/>
        </w:r>
        <w:r>
          <w:instrText xml:space="preserve"> PAGEREF _Toc31547 \h </w:instrText>
        </w:r>
        <w:r>
          <w:fldChar w:fldCharType="separate"/>
        </w:r>
        <w:r>
          <w:t>44</w:t>
        </w:r>
        <w:r>
          <w:fldChar w:fldCharType="end"/>
        </w:r>
      </w:hyperlink>
    </w:p>
    <w:p>
      <w:pPr>
        <w:pStyle w:val="TOC2"/>
        <w:tabs>
          <w:tab w:val="right" w:leader="dot" w:pos="8306"/>
        </w:tabs>
      </w:pPr>
      <w:hyperlink w:anchor="_Toc20711" w:history="1">
        <w:r>
          <w:rPr>
            <w:rFonts w:ascii="仿宋" w:eastAsia="仿宋" w:hAnsi="仿宋" w:cs="仿宋" w:hint="eastAsia"/>
            <w:lang w:eastAsia="zh-CN"/>
          </w:rPr>
          <w:t>(四)、优化成本管理</w:t>
        </w:r>
        <w:r>
          <w:tab/>
        </w:r>
        <w:r>
          <w:fldChar w:fldCharType="begin"/>
        </w:r>
        <w:r>
          <w:instrText xml:space="preserve"> PAGEREF _Toc20711 \h </w:instrText>
        </w:r>
        <w:r>
          <w:fldChar w:fldCharType="separate"/>
        </w:r>
        <w:r>
          <w:t>46</w:t>
        </w:r>
        <w:r>
          <w:fldChar w:fldCharType="end"/>
        </w:r>
      </w:hyperlink>
    </w:p>
    <w:p>
      <w:pPr>
        <w:pStyle w:val="TOC1"/>
        <w:tabs>
          <w:tab w:val="right" w:leader="dot" w:pos="8306"/>
        </w:tabs>
      </w:pPr>
      <w:hyperlink w:anchor="_Toc14763" w:history="1">
        <w:r>
          <w:rPr>
            <w:rFonts w:ascii="仿宋" w:eastAsia="仿宋" w:hAnsi="仿宋" w:cs="仿宋" w:hint="eastAsia"/>
            <w:lang w:eastAsia="zh-CN"/>
          </w:rPr>
          <w:t>十一、钨粉系列项目人力资源培养与发展</w:t>
        </w:r>
        <w:r>
          <w:tab/>
        </w:r>
        <w:r>
          <w:fldChar w:fldCharType="begin"/>
        </w:r>
        <w:r>
          <w:instrText xml:space="preserve"> PAGEREF _Toc14763 \h </w:instrText>
        </w:r>
        <w:r>
          <w:fldChar w:fldCharType="separate"/>
        </w:r>
        <w:r>
          <w:t>47</w:t>
        </w:r>
        <w:r>
          <w:fldChar w:fldCharType="end"/>
        </w:r>
      </w:hyperlink>
    </w:p>
    <w:p>
      <w:pPr>
        <w:pStyle w:val="TOC2"/>
        <w:tabs>
          <w:tab w:val="right" w:leader="dot" w:pos="8306"/>
        </w:tabs>
      </w:pPr>
      <w:hyperlink w:anchor="_Toc22451" w:history="1">
        <w:r>
          <w:rPr>
            <w:rFonts w:ascii="仿宋" w:eastAsia="仿宋" w:hAnsi="仿宋" w:cs="仿宋" w:hint="eastAsia"/>
            <w:lang w:eastAsia="zh-CN"/>
          </w:rPr>
          <w:t>(一)、人才需求与规划</w:t>
        </w:r>
        <w:r>
          <w:tab/>
        </w:r>
        <w:r>
          <w:fldChar w:fldCharType="begin"/>
        </w:r>
        <w:r>
          <w:instrText xml:space="preserve"> PAGEREF _Toc22451 \h </w:instrText>
        </w:r>
        <w:r>
          <w:fldChar w:fldCharType="separate"/>
        </w:r>
        <w:r>
          <w:t>47</w:t>
        </w:r>
        <w:r>
          <w:fldChar w:fldCharType="end"/>
        </w:r>
      </w:hyperlink>
    </w:p>
    <w:p>
      <w:pPr>
        <w:pStyle w:val="TOC2"/>
        <w:tabs>
          <w:tab w:val="right" w:leader="dot" w:pos="8306"/>
        </w:tabs>
      </w:pPr>
      <w:hyperlink w:anchor="_Toc29586" w:history="1">
        <w:r>
          <w:rPr>
            <w:rFonts w:ascii="仿宋" w:eastAsia="仿宋" w:hAnsi="仿宋" w:cs="仿宋" w:hint="eastAsia"/>
            <w:lang w:eastAsia="zh-CN"/>
          </w:rPr>
          <w:t>(二)、培训与发展计划</w:t>
        </w:r>
        <w:r>
          <w:tab/>
        </w:r>
        <w:r>
          <w:fldChar w:fldCharType="begin"/>
        </w:r>
        <w:r>
          <w:instrText xml:space="preserve"> PAGEREF _Toc29586 \h </w:instrText>
        </w:r>
        <w:r>
          <w:fldChar w:fldCharType="separate"/>
        </w:r>
        <w:r>
          <w:t>47</w:t>
        </w:r>
        <w:r>
          <w:fldChar w:fldCharType="end"/>
        </w:r>
      </w:hyperlink>
    </w:p>
    <w:p>
      <w:pPr>
        <w:pStyle w:val="TOC1"/>
        <w:tabs>
          <w:tab w:val="right" w:leader="dot" w:pos="8306"/>
        </w:tabs>
      </w:pPr>
      <w:hyperlink w:anchor="_Toc320" w:history="1">
        <w:r>
          <w:rPr>
            <w:rFonts w:ascii="仿宋" w:eastAsia="仿宋" w:hAnsi="仿宋" w:cs="仿宋" w:hint="eastAsia"/>
            <w:lang w:eastAsia="zh-CN"/>
          </w:rPr>
          <w:t>十二、钨粉系列项目技术管理</w:t>
        </w:r>
        <w:r>
          <w:tab/>
        </w:r>
        <w:r>
          <w:fldChar w:fldCharType="begin"/>
        </w:r>
        <w:r>
          <w:instrText xml:space="preserve"> PAGEREF _Toc320 \h </w:instrText>
        </w:r>
        <w:r>
          <w:fldChar w:fldCharType="separate"/>
        </w:r>
        <w:r>
          <w:t>48</w:t>
        </w:r>
        <w:r>
          <w:fldChar w:fldCharType="end"/>
        </w:r>
      </w:hyperlink>
    </w:p>
    <w:p>
      <w:pPr>
        <w:pStyle w:val="TOC2"/>
        <w:tabs>
          <w:tab w:val="right" w:leader="dot" w:pos="8306"/>
        </w:tabs>
      </w:pPr>
      <w:hyperlink w:anchor="_Toc10948" w:history="1">
        <w:r>
          <w:rPr>
            <w:rFonts w:ascii="仿宋" w:eastAsia="仿宋" w:hAnsi="仿宋" w:cs="仿宋" w:hint="eastAsia"/>
            <w:lang w:eastAsia="zh-CN"/>
          </w:rPr>
          <w:t>(一)、技术方案选用方向</w:t>
        </w:r>
        <w:r>
          <w:tab/>
        </w:r>
        <w:r>
          <w:fldChar w:fldCharType="begin"/>
        </w:r>
        <w:r>
          <w:instrText xml:space="preserve"> PAGEREF _Toc10948 \h </w:instrText>
        </w:r>
        <w:r>
          <w:fldChar w:fldCharType="separate"/>
        </w:r>
        <w:r>
          <w:t>48</w:t>
        </w:r>
        <w:r>
          <w:fldChar w:fldCharType="end"/>
        </w:r>
      </w:hyperlink>
    </w:p>
    <w:p>
      <w:pPr>
        <w:pStyle w:val="TOC2"/>
        <w:tabs>
          <w:tab w:val="right" w:leader="dot" w:pos="8306"/>
        </w:tabs>
      </w:pPr>
      <w:hyperlink w:anchor="_Toc4923" w:history="1">
        <w:r>
          <w:rPr>
            <w:rFonts w:ascii="仿宋" w:eastAsia="仿宋" w:hAnsi="仿宋" w:cs="仿宋" w:hint="eastAsia"/>
            <w:lang w:eastAsia="zh-CN"/>
          </w:rPr>
          <w:t>(二)、工艺技术方案选用原则</w:t>
        </w:r>
        <w:r>
          <w:tab/>
        </w:r>
        <w:r>
          <w:fldChar w:fldCharType="begin"/>
        </w:r>
        <w:r>
          <w:instrText xml:space="preserve"> PAGEREF _Toc4923 \h </w:instrText>
        </w:r>
        <w:r>
          <w:fldChar w:fldCharType="separate"/>
        </w:r>
        <w:r>
          <w:t>50</w:t>
        </w:r>
        <w:r>
          <w:fldChar w:fldCharType="end"/>
        </w:r>
      </w:hyperlink>
    </w:p>
    <w:p>
      <w:pPr>
        <w:pStyle w:val="TOC2"/>
        <w:tabs>
          <w:tab w:val="right" w:leader="dot" w:pos="8306"/>
        </w:tabs>
      </w:pPr>
      <w:hyperlink w:anchor="_Toc21696" w:history="1">
        <w:r>
          <w:rPr>
            <w:rFonts w:ascii="仿宋" w:eastAsia="仿宋" w:hAnsi="仿宋" w:cs="仿宋" w:hint="eastAsia"/>
            <w:lang w:eastAsia="zh-CN"/>
          </w:rPr>
          <w:t>(三)、工艺技术方案要求</w:t>
        </w:r>
        <w:r>
          <w:tab/>
        </w:r>
        <w:r>
          <w:fldChar w:fldCharType="begin"/>
        </w:r>
        <w:r>
          <w:instrText xml:space="preserve"> PAGEREF _Toc21696 \h </w:instrText>
        </w:r>
        <w:r>
          <w:fldChar w:fldCharType="separate"/>
        </w:r>
        <w:r>
          <w:t>52</w:t>
        </w:r>
        <w:r>
          <w:fldChar w:fldCharType="end"/>
        </w:r>
      </w:hyperlink>
    </w:p>
    <w:p>
      <w:pPr>
        <w:pStyle w:val="TOC1"/>
        <w:tabs>
          <w:tab w:val="right" w:leader="dot" w:pos="8306"/>
        </w:tabs>
      </w:pPr>
      <w:hyperlink w:anchor="_Toc24993" w:history="1">
        <w:r>
          <w:rPr>
            <w:rFonts w:ascii="仿宋" w:eastAsia="仿宋" w:hAnsi="仿宋" w:cs="仿宋" w:hint="eastAsia"/>
            <w:lang w:eastAsia="zh-CN"/>
          </w:rPr>
          <w:t>十三、钨粉系列项目实施保障措施</w:t>
        </w:r>
        <w:r>
          <w:tab/>
        </w:r>
        <w:r>
          <w:fldChar w:fldCharType="begin"/>
        </w:r>
        <w:r>
          <w:instrText xml:space="preserve"> PAGEREF _Toc24993 \h </w:instrText>
        </w:r>
        <w:r>
          <w:fldChar w:fldCharType="separate"/>
        </w:r>
        <w:r>
          <w:t>54</w:t>
        </w:r>
        <w:r>
          <w:fldChar w:fldCharType="end"/>
        </w:r>
      </w:hyperlink>
    </w:p>
    <w:p>
      <w:pPr>
        <w:pStyle w:val="TOC2"/>
        <w:tabs>
          <w:tab w:val="right" w:leader="dot" w:pos="8306"/>
        </w:tabs>
      </w:pPr>
      <w:hyperlink w:anchor="_Toc16416" w:history="1">
        <w:r>
          <w:rPr>
            <w:rFonts w:ascii="仿宋" w:eastAsia="仿宋" w:hAnsi="仿宋" w:cs="仿宋" w:hint="eastAsia"/>
            <w:lang w:eastAsia="zh-CN"/>
          </w:rPr>
          <w:t>(一)、钨粉系列项目实施保障机制</w:t>
        </w:r>
        <w:r>
          <w:tab/>
        </w:r>
        <w:r>
          <w:fldChar w:fldCharType="begin"/>
        </w:r>
        <w:r>
          <w:instrText xml:space="preserve"> PAGEREF _Toc16416 \h </w:instrText>
        </w:r>
        <w:r>
          <w:fldChar w:fldCharType="separate"/>
        </w:r>
        <w:r>
          <w:t>54</w:t>
        </w:r>
        <w:r>
          <w:fldChar w:fldCharType="end"/>
        </w:r>
      </w:hyperlink>
    </w:p>
    <w:p>
      <w:pPr>
        <w:pStyle w:val="TOC2"/>
        <w:tabs>
          <w:tab w:val="right" w:leader="dot" w:pos="8306"/>
        </w:tabs>
      </w:pPr>
      <w:hyperlink w:anchor="_Toc26863" w:history="1">
        <w:r>
          <w:rPr>
            <w:rFonts w:ascii="仿宋" w:eastAsia="仿宋" w:hAnsi="仿宋" w:cs="仿宋" w:hint="eastAsia"/>
            <w:lang w:eastAsia="zh-CN"/>
          </w:rPr>
          <w:t>(二)、钨粉系列项目法律合规要求</w:t>
        </w:r>
        <w:r>
          <w:tab/>
        </w:r>
        <w:r>
          <w:fldChar w:fldCharType="begin"/>
        </w:r>
        <w:r>
          <w:instrText xml:space="preserve"> PAGEREF _Toc26863 \h </w:instrText>
        </w:r>
        <w:r>
          <w:fldChar w:fldCharType="separate"/>
        </w:r>
        <w:r>
          <w:t>58</w:t>
        </w:r>
        <w:r>
          <w:fldChar w:fldCharType="end"/>
        </w:r>
      </w:hyperlink>
    </w:p>
    <w:p>
      <w:pPr>
        <w:pStyle w:val="TOC2"/>
        <w:tabs>
          <w:tab w:val="right" w:leader="dot" w:pos="8306"/>
        </w:tabs>
      </w:pPr>
      <w:hyperlink w:anchor="_Toc26254" w:history="1">
        <w:r>
          <w:rPr>
            <w:rFonts w:ascii="仿宋" w:eastAsia="仿宋" w:hAnsi="仿宋" w:cs="仿宋" w:hint="eastAsia"/>
            <w:lang w:eastAsia="zh-CN"/>
          </w:rPr>
          <w:t>(三)、钨粉系列项目合同管理与法律事务</w:t>
        </w:r>
        <w:r>
          <w:tab/>
        </w:r>
        <w:r>
          <w:fldChar w:fldCharType="begin"/>
        </w:r>
        <w:r>
          <w:instrText xml:space="preserve"> PAGEREF _Toc26254 \h </w:instrText>
        </w:r>
        <w:r>
          <w:fldChar w:fldCharType="separate"/>
        </w:r>
        <w:r>
          <w:t>62</w:t>
        </w:r>
        <w:r>
          <w:fldChar w:fldCharType="end"/>
        </w:r>
      </w:hyperlink>
    </w:p>
    <w:p>
      <w:pPr>
        <w:pStyle w:val="TOC2"/>
        <w:tabs>
          <w:tab w:val="right" w:leader="dot" w:pos="8306"/>
        </w:tabs>
      </w:pPr>
      <w:hyperlink w:anchor="_Toc30401" w:history="1">
        <w:r>
          <w:rPr>
            <w:rFonts w:ascii="仿宋" w:eastAsia="仿宋" w:hAnsi="仿宋" w:cs="仿宋" w:hint="eastAsia"/>
            <w:lang w:eastAsia="zh-CN"/>
          </w:rPr>
          <w:t>(四)、钨粉系列项目知识产权保护策略</w:t>
        </w:r>
        <w:r>
          <w:tab/>
        </w:r>
        <w:r>
          <w:fldChar w:fldCharType="begin"/>
        </w:r>
        <w:r>
          <w:instrText xml:space="preserve"> PAGEREF _Toc30401 \h </w:instrText>
        </w:r>
        <w:r>
          <w:fldChar w:fldCharType="separate"/>
        </w:r>
        <w:r>
          <w:t>68</w:t>
        </w:r>
        <w:r>
          <w:fldChar w:fldCharType="end"/>
        </w:r>
      </w:hyperlink>
    </w:p>
    <w:p>
      <w:pPr>
        <w:pStyle w:val="TOC1"/>
        <w:tabs>
          <w:tab w:val="right" w:leader="dot" w:pos="8306"/>
        </w:tabs>
      </w:pPr>
      <w:hyperlink w:anchor="_Toc5989" w:history="1">
        <w:r>
          <w:rPr>
            <w:rFonts w:ascii="仿宋" w:eastAsia="仿宋" w:hAnsi="仿宋" w:cs="仿宋" w:hint="eastAsia"/>
            <w:lang w:eastAsia="zh-CN"/>
          </w:rPr>
          <w:t>十四、钨粉系列项目工程方案分析</w:t>
        </w:r>
        <w:r>
          <w:tab/>
        </w:r>
        <w:r>
          <w:fldChar w:fldCharType="begin"/>
        </w:r>
        <w:r>
          <w:instrText xml:space="preserve"> PAGEREF _Toc5989 \h </w:instrText>
        </w:r>
        <w:r>
          <w:fldChar w:fldCharType="separate"/>
        </w:r>
        <w:r>
          <w:t>71</w:t>
        </w:r>
        <w:r>
          <w:fldChar w:fldCharType="end"/>
        </w:r>
      </w:hyperlink>
    </w:p>
    <w:p>
      <w:pPr>
        <w:pStyle w:val="TOC2"/>
        <w:tabs>
          <w:tab w:val="right" w:leader="dot" w:pos="8306"/>
        </w:tabs>
      </w:pPr>
      <w:hyperlink w:anchor="_Toc15468" w:history="1">
        <w:r>
          <w:rPr>
            <w:rFonts w:ascii="仿宋" w:eastAsia="仿宋" w:hAnsi="仿宋" w:cs="仿宋" w:hint="eastAsia"/>
            <w:lang w:eastAsia="zh-CN"/>
          </w:rPr>
          <w:t>(一)、建筑工程设计原则</w:t>
        </w:r>
        <w:r>
          <w:tab/>
        </w:r>
        <w:r>
          <w:fldChar w:fldCharType="begin"/>
        </w:r>
        <w:r>
          <w:instrText xml:space="preserve"> PAGEREF _Toc15468 \h </w:instrText>
        </w:r>
        <w:r>
          <w:fldChar w:fldCharType="separate"/>
        </w:r>
        <w:r>
          <w:t>71</w:t>
        </w:r>
        <w:r>
          <w:fldChar w:fldCharType="end"/>
        </w:r>
      </w:hyperlink>
    </w:p>
    <w:p>
      <w:pPr>
        <w:pStyle w:val="TOC2"/>
        <w:tabs>
          <w:tab w:val="right" w:leader="dot" w:pos="8306"/>
        </w:tabs>
      </w:pPr>
      <w:hyperlink w:anchor="_Toc2159" w:history="1">
        <w:r>
          <w:rPr>
            <w:rFonts w:ascii="仿宋" w:eastAsia="仿宋" w:hAnsi="仿宋" w:cs="仿宋" w:hint="eastAsia"/>
            <w:lang w:eastAsia="zh-CN"/>
          </w:rPr>
          <w:t>(二)、土建工程建设指标</w:t>
        </w:r>
        <w:r>
          <w:tab/>
        </w:r>
        <w:r>
          <w:fldChar w:fldCharType="begin"/>
        </w:r>
        <w:r>
          <w:instrText xml:space="preserve"> PAGEREF _Toc2159 \h </w:instrText>
        </w:r>
        <w:r>
          <w:fldChar w:fldCharType="separate"/>
        </w:r>
        <w:r>
          <w:t>74</w:t>
        </w:r>
        <w:r>
          <w:fldChar w:fldCharType="end"/>
        </w:r>
      </w:hyperlink>
    </w:p>
    <w:p>
      <w:pPr>
        <w:pStyle w:val="TOC1"/>
        <w:tabs>
          <w:tab w:val="right" w:leader="dot" w:pos="8306"/>
        </w:tabs>
      </w:pPr>
      <w:hyperlink w:anchor="_Toc17234" w:history="1">
        <w:r>
          <w:rPr>
            <w:rFonts w:ascii="仿宋" w:eastAsia="仿宋" w:hAnsi="仿宋" w:cs="仿宋" w:hint="eastAsia"/>
            <w:lang w:eastAsia="zh-CN"/>
          </w:rPr>
          <w:t>十五、营销与推广策略</w:t>
        </w:r>
        <w:r>
          <w:tab/>
        </w:r>
        <w:r>
          <w:fldChar w:fldCharType="begin"/>
        </w:r>
        <w:r>
          <w:instrText xml:space="preserve"> PAGEREF _Toc17234 \h </w:instrText>
        </w:r>
        <w:r>
          <w:fldChar w:fldCharType="separate"/>
        </w:r>
        <w:r>
          <w:t>76</w:t>
        </w:r>
        <w:r>
          <w:fldChar w:fldCharType="end"/>
        </w:r>
      </w:hyperlink>
    </w:p>
    <w:p>
      <w:pPr>
        <w:pStyle w:val="TOC2"/>
        <w:tabs>
          <w:tab w:val="right" w:leader="dot" w:pos="8306"/>
        </w:tabs>
      </w:pPr>
      <w:hyperlink w:anchor="_Toc1361" w:history="1">
        <w:r>
          <w:rPr>
            <w:rFonts w:ascii="仿宋" w:eastAsia="仿宋" w:hAnsi="仿宋" w:cs="仿宋" w:hint="eastAsia"/>
            <w:lang w:eastAsia="zh-CN"/>
          </w:rPr>
          <w:t>(一)、产品/服务定位与特点</w:t>
        </w:r>
        <w:r>
          <w:tab/>
        </w:r>
        <w:r>
          <w:fldChar w:fldCharType="begin"/>
        </w:r>
        <w:r>
          <w:instrText xml:space="preserve"> PAGEREF _Toc1361 \h </w:instrText>
        </w:r>
        <w:r>
          <w:fldChar w:fldCharType="separate"/>
        </w:r>
        <w:r>
          <w:t>76</w:t>
        </w:r>
        <w:r>
          <w:fldChar w:fldCharType="end"/>
        </w:r>
      </w:hyperlink>
    </w:p>
    <w:p>
      <w:pPr>
        <w:pStyle w:val="TOC2"/>
        <w:tabs>
          <w:tab w:val="right" w:leader="dot" w:pos="8306"/>
        </w:tabs>
      </w:pPr>
      <w:hyperlink w:anchor="_Toc14603" w:history="1">
        <w:r>
          <w:rPr>
            <w:rFonts w:ascii="仿宋" w:eastAsia="仿宋" w:hAnsi="仿宋" w:cs="仿宋" w:hint="eastAsia"/>
            <w:lang w:eastAsia="zh-CN"/>
          </w:rPr>
          <w:t>(二)、市场定位与竞争分析</w:t>
        </w:r>
        <w:r>
          <w:tab/>
        </w:r>
        <w:r>
          <w:fldChar w:fldCharType="begin"/>
        </w:r>
        <w:r>
          <w:instrText xml:space="preserve"> PAGEREF _Toc14603 \h </w:instrText>
        </w:r>
        <w:r>
          <w:fldChar w:fldCharType="separate"/>
        </w:r>
        <w:r>
          <w:t>77</w:t>
        </w:r>
        <w:r>
          <w:fldChar w:fldCharType="end"/>
        </w:r>
      </w:hyperlink>
    </w:p>
    <w:p>
      <w:pPr>
        <w:pStyle w:val="TOC2"/>
        <w:tabs>
          <w:tab w:val="right" w:leader="dot" w:pos="8306"/>
        </w:tabs>
      </w:pPr>
      <w:hyperlink w:anchor="_Toc31659" w:history="1">
        <w:r>
          <w:rPr>
            <w:rFonts w:ascii="仿宋" w:eastAsia="仿宋" w:hAnsi="仿宋" w:cs="仿宋" w:hint="eastAsia"/>
            <w:lang w:eastAsia="zh-CN"/>
          </w:rPr>
          <w:t>(三)、营销渠道与策略</w:t>
        </w:r>
        <w:r>
          <w:tab/>
        </w:r>
        <w:r>
          <w:fldChar w:fldCharType="begin"/>
        </w:r>
        <w:r>
          <w:instrText xml:space="preserve"> PAGEREF _Toc31659 \h </w:instrText>
        </w:r>
        <w:r>
          <w:fldChar w:fldCharType="separate"/>
        </w:r>
        <w:r>
          <w:t>78</w:t>
        </w:r>
        <w:r>
          <w:fldChar w:fldCharType="end"/>
        </w:r>
      </w:hyperlink>
    </w:p>
    <w:p>
      <w:pPr>
        <w:pStyle w:val="TOC2"/>
        <w:tabs>
          <w:tab w:val="right" w:leader="dot" w:pos="8306"/>
        </w:tabs>
      </w:pPr>
      <w:hyperlink w:anchor="_Toc31122" w:history="1">
        <w:r>
          <w:rPr>
            <w:rFonts w:ascii="仿宋" w:eastAsia="仿宋" w:hAnsi="仿宋" w:cs="仿宋" w:hint="eastAsia"/>
            <w:lang w:eastAsia="zh-CN"/>
          </w:rPr>
          <w:t>(四)、推广与宣传活动</w:t>
        </w:r>
        <w:r>
          <w:tab/>
        </w:r>
        <w:r>
          <w:fldChar w:fldCharType="begin"/>
        </w:r>
        <w:r>
          <w:instrText xml:space="preserve"> PAGEREF _Toc31122 \h </w:instrText>
        </w:r>
        <w:r>
          <w:fldChar w:fldCharType="separate"/>
        </w:r>
        <w:r>
          <w:t>79</w:t>
        </w:r>
        <w:r>
          <w:fldChar w:fldCharType="end"/>
        </w:r>
      </w:hyperlink>
    </w:p>
    <w:p>
      <w:pPr>
        <w:pStyle w:val="TOC1"/>
        <w:tabs>
          <w:tab w:val="right" w:leader="dot" w:pos="8306"/>
        </w:tabs>
      </w:pPr>
      <w:hyperlink w:anchor="_Toc20731" w:history="1">
        <w:r>
          <w:rPr>
            <w:rFonts w:ascii="仿宋" w:eastAsia="仿宋" w:hAnsi="仿宋" w:cs="仿宋" w:hint="eastAsia"/>
            <w:lang w:eastAsia="zh-CN"/>
          </w:rPr>
          <w:t>十六、质量管理体系</w:t>
        </w:r>
        <w:r>
          <w:tab/>
        </w:r>
        <w:r>
          <w:fldChar w:fldCharType="begin"/>
        </w:r>
        <w:r>
          <w:instrText xml:space="preserve"> PAGEREF _Toc20731 \h </w:instrText>
        </w:r>
        <w:r>
          <w:fldChar w:fldCharType="separate"/>
        </w:r>
        <w:r>
          <w:t>85</w:t>
        </w:r>
        <w:r>
          <w:fldChar w:fldCharType="end"/>
        </w:r>
      </w:hyperlink>
    </w:p>
    <w:p>
      <w:pPr>
        <w:pStyle w:val="TOC2"/>
        <w:tabs>
          <w:tab w:val="right" w:leader="dot" w:pos="8306"/>
        </w:tabs>
      </w:pPr>
      <w:hyperlink w:anchor="_Toc12308" w:history="1">
        <w:r>
          <w:rPr>
            <w:rFonts w:ascii="仿宋" w:eastAsia="仿宋" w:hAnsi="仿宋" w:cs="仿宋" w:hint="eastAsia"/>
            <w:lang w:eastAsia="zh-CN"/>
          </w:rPr>
          <w:t>(一)、质量目标与方针</w:t>
        </w:r>
        <w:r>
          <w:tab/>
        </w:r>
        <w:r>
          <w:fldChar w:fldCharType="begin"/>
        </w:r>
        <w:r>
          <w:instrText xml:space="preserve"> PAGEREF _Toc12308 \h </w:instrText>
        </w:r>
        <w:r>
          <w:fldChar w:fldCharType="separate"/>
        </w:r>
        <w:r>
          <w:t>85</w:t>
        </w:r>
        <w:r>
          <w:fldChar w:fldCharType="end"/>
        </w:r>
      </w:hyperlink>
    </w:p>
    <w:p>
      <w:pPr>
        <w:pStyle w:val="TOC2"/>
        <w:tabs>
          <w:tab w:val="right" w:leader="dot" w:pos="8306"/>
        </w:tabs>
      </w:pPr>
      <w:hyperlink w:anchor="_Toc27421" w:history="1">
        <w:r>
          <w:rPr>
            <w:rFonts w:ascii="仿宋" w:eastAsia="仿宋" w:hAnsi="仿宋" w:cs="仿宋" w:hint="eastAsia"/>
            <w:lang w:eastAsia="zh-CN"/>
          </w:rPr>
          <w:t>(二)、质量管理责任</w:t>
        </w:r>
        <w:r>
          <w:tab/>
        </w:r>
        <w:r>
          <w:fldChar w:fldCharType="begin"/>
        </w:r>
        <w:r>
          <w:instrText xml:space="preserve"> PAGEREF _Toc27421 \h </w:instrText>
        </w:r>
        <w:r>
          <w:fldChar w:fldCharType="separate"/>
        </w:r>
        <w:r>
          <w:t>86</w:t>
        </w:r>
        <w:r>
          <w:fldChar w:fldCharType="end"/>
        </w:r>
      </w:hyperlink>
    </w:p>
    <w:p>
      <w:pPr>
        <w:pStyle w:val="TOC2"/>
        <w:tabs>
          <w:tab w:val="right" w:leader="dot" w:pos="8306"/>
        </w:tabs>
      </w:pPr>
      <w:hyperlink w:anchor="_Toc13404" w:history="1">
        <w:r>
          <w:rPr>
            <w:rFonts w:ascii="仿宋" w:eastAsia="仿宋" w:hAnsi="仿宋" w:cs="仿宋" w:hint="eastAsia"/>
            <w:lang w:eastAsia="zh-CN"/>
          </w:rPr>
          <w:t>(三)、质量管理体系文件</w:t>
        </w:r>
        <w:r>
          <w:tab/>
        </w:r>
        <w:r>
          <w:fldChar w:fldCharType="begin"/>
        </w:r>
        <w:r>
          <w:instrText xml:space="preserve"> PAGEREF _Toc13404 \h </w:instrText>
        </w:r>
        <w:r>
          <w:fldChar w:fldCharType="separate"/>
        </w:r>
        <w:r>
          <w:t>87</w:t>
        </w:r>
        <w:r>
          <w:fldChar w:fldCharType="end"/>
        </w:r>
      </w:hyperlink>
    </w:p>
    <w:p>
      <w:pPr>
        <w:pStyle w:val="TOC2"/>
        <w:tabs>
          <w:tab w:val="right" w:leader="dot" w:pos="8306"/>
        </w:tabs>
      </w:pPr>
      <w:hyperlink w:anchor="_Toc10030" w:history="1">
        <w:r>
          <w:rPr>
            <w:rFonts w:ascii="仿宋" w:eastAsia="仿宋" w:hAnsi="仿宋" w:cs="仿宋" w:hint="eastAsia"/>
            <w:lang w:eastAsia="zh-CN"/>
          </w:rPr>
          <w:t>(四)、质量培训与教育</w:t>
        </w:r>
        <w:r>
          <w:tab/>
        </w:r>
        <w:r>
          <w:fldChar w:fldCharType="begin"/>
        </w:r>
        <w:r>
          <w:instrText xml:space="preserve"> PAGEREF _Toc10030 \h </w:instrText>
        </w:r>
        <w:r>
          <w:fldChar w:fldCharType="separate"/>
        </w:r>
        <w:r>
          <w:t>89</w:t>
        </w:r>
        <w:r>
          <w:fldChar w:fldCharType="end"/>
        </w:r>
      </w:hyperlink>
    </w:p>
    <w:p>
      <w:pPr>
        <w:pStyle w:val="TOC2"/>
        <w:tabs>
          <w:tab w:val="right" w:leader="dot" w:pos="8306"/>
        </w:tabs>
      </w:pPr>
      <w:hyperlink w:anchor="_Toc29688" w:history="1">
        <w:r>
          <w:rPr>
            <w:rFonts w:ascii="仿宋" w:eastAsia="仿宋" w:hAnsi="仿宋" w:cs="仿宋" w:hint="eastAsia"/>
            <w:lang w:eastAsia="zh-CN"/>
          </w:rPr>
          <w:t>(五)、质量审核与评价</w:t>
        </w:r>
        <w:r>
          <w:tab/>
        </w:r>
        <w:r>
          <w:fldChar w:fldCharType="begin"/>
        </w:r>
        <w:r>
          <w:instrText xml:space="preserve"> PAGEREF _Toc29688 \h </w:instrText>
        </w:r>
        <w:r>
          <w:fldChar w:fldCharType="separate"/>
        </w:r>
        <w:r>
          <w:t>90</w:t>
        </w:r>
        <w:r>
          <w:fldChar w:fldCharType="end"/>
        </w:r>
      </w:hyperlink>
    </w:p>
    <w:p>
      <w:pPr>
        <w:pStyle w:val="TOC2"/>
        <w:tabs>
          <w:tab w:val="right" w:leader="dot" w:pos="8306"/>
        </w:tabs>
      </w:pPr>
      <w:hyperlink w:anchor="_Toc11013" w:history="1">
        <w:r>
          <w:rPr>
            <w:rFonts w:ascii="仿宋" w:eastAsia="仿宋" w:hAnsi="仿宋" w:cs="仿宋" w:hint="eastAsia"/>
            <w:lang w:eastAsia="zh-CN"/>
          </w:rPr>
          <w:t>(六)、不符合与纠正措施</w:t>
        </w:r>
        <w:r>
          <w:tab/>
        </w:r>
        <w:r>
          <w:fldChar w:fldCharType="begin"/>
        </w:r>
        <w:r>
          <w:instrText xml:space="preserve"> PAGEREF _Toc11013 \h </w:instrText>
        </w:r>
        <w:r>
          <w:fldChar w:fldCharType="separate"/>
        </w:r>
        <w:r>
          <w:t>91</w:t>
        </w:r>
        <w:r>
          <w:fldChar w:fldCharType="end"/>
        </w:r>
      </w:hyperlink>
    </w:p>
    <w:p>
      <w:pPr>
        <w:pStyle w:val="TOC1"/>
        <w:tabs>
          <w:tab w:val="right" w:leader="dot" w:pos="8306"/>
        </w:tabs>
      </w:pPr>
      <w:hyperlink w:anchor="_Toc17933" w:history="1">
        <w:r>
          <w:rPr>
            <w:rFonts w:ascii="仿宋" w:eastAsia="仿宋" w:hAnsi="仿宋" w:cs="仿宋" w:hint="eastAsia"/>
            <w:lang w:eastAsia="zh-CN"/>
          </w:rPr>
          <w:t>十七、风险识别与分类</w:t>
        </w:r>
        <w:r>
          <w:tab/>
        </w:r>
        <w:r>
          <w:fldChar w:fldCharType="begin"/>
        </w:r>
        <w:r>
          <w:instrText xml:space="preserve"> PAGEREF _Toc17933 \h </w:instrText>
        </w:r>
        <w:r>
          <w:fldChar w:fldCharType="separate"/>
        </w:r>
        <w:r>
          <w:t>92</w:t>
        </w:r>
        <w:r>
          <w:fldChar w:fldCharType="end"/>
        </w:r>
      </w:hyperlink>
    </w:p>
    <w:p>
      <w:pPr>
        <w:pStyle w:val="TOC2"/>
        <w:tabs>
          <w:tab w:val="right" w:leader="dot" w:pos="8306"/>
        </w:tabs>
      </w:pPr>
      <w:hyperlink w:anchor="_Toc11034" w:history="1">
        <w:r>
          <w:rPr>
            <w:rFonts w:ascii="仿宋" w:eastAsia="仿宋" w:hAnsi="仿宋" w:cs="仿宋" w:hint="eastAsia"/>
            <w:lang w:eastAsia="zh-CN"/>
          </w:rPr>
          <w:t>(一)、风险识别</w:t>
        </w:r>
        <w:r>
          <w:tab/>
        </w:r>
        <w:r>
          <w:fldChar w:fldCharType="begin"/>
        </w:r>
        <w:r>
          <w:instrText xml:space="preserve"> PAGEREF _Toc11034 \h </w:instrText>
        </w:r>
        <w:r>
          <w:fldChar w:fldCharType="separate"/>
        </w:r>
        <w:r>
          <w:t>92</w:t>
        </w:r>
        <w:r>
          <w:fldChar w:fldCharType="end"/>
        </w:r>
      </w:hyperlink>
    </w:p>
    <w:p>
      <w:pPr>
        <w:pStyle w:val="TOC2"/>
        <w:tabs>
          <w:tab w:val="right" w:leader="dot" w:pos="8306"/>
        </w:tabs>
      </w:pPr>
      <w:hyperlink w:anchor="_Toc13681" w:history="1">
        <w:r>
          <w:rPr>
            <w:rFonts w:ascii="仿宋" w:eastAsia="仿宋" w:hAnsi="仿宋" w:cs="仿宋" w:hint="eastAsia"/>
            <w:lang w:eastAsia="zh-CN"/>
          </w:rPr>
          <w:t>(二)、风险分类</w:t>
        </w:r>
        <w:r>
          <w:tab/>
        </w:r>
        <w:r>
          <w:fldChar w:fldCharType="begin"/>
        </w:r>
        <w:r>
          <w:instrText xml:space="preserve"> PAGEREF _Toc13681 \h </w:instrText>
        </w:r>
        <w:r>
          <w:fldChar w:fldCharType="separate"/>
        </w:r>
        <w:r>
          <w:t>94</w:t>
        </w:r>
        <w:r>
          <w:fldChar w:fldCharType="end"/>
        </w:r>
      </w:hyperlink>
    </w:p>
    <w:p>
      <w:pPr>
        <w:pStyle w:val="TOC1"/>
        <w:tabs>
          <w:tab w:val="right" w:leader="dot" w:pos="8306"/>
        </w:tabs>
      </w:pPr>
      <w:hyperlink w:anchor="_Toc5668" w:history="1">
        <w:r>
          <w:rPr>
            <w:rFonts w:ascii="仿宋" w:eastAsia="仿宋" w:hAnsi="仿宋" w:cs="仿宋" w:hint="eastAsia"/>
            <w:lang w:eastAsia="zh-CN"/>
          </w:rPr>
          <w:t>十八、利益相关者分析与沟通计划</w:t>
        </w:r>
        <w:r>
          <w:tab/>
        </w:r>
        <w:r>
          <w:fldChar w:fldCharType="begin"/>
        </w:r>
        <w:r>
          <w:instrText xml:space="preserve"> PAGEREF _Toc5668 \h </w:instrText>
        </w:r>
        <w:r>
          <w:fldChar w:fldCharType="separate"/>
        </w:r>
        <w:r>
          <w:t>96</w:t>
        </w:r>
        <w:r>
          <w:fldChar w:fldCharType="end"/>
        </w:r>
      </w:hyperlink>
    </w:p>
    <w:p>
      <w:pPr>
        <w:pStyle w:val="TOC2"/>
        <w:tabs>
          <w:tab w:val="right" w:leader="dot" w:pos="8306"/>
        </w:tabs>
      </w:pPr>
      <w:hyperlink w:anchor="_Toc12370" w:history="1">
        <w:r>
          <w:rPr>
            <w:rFonts w:ascii="仿宋" w:eastAsia="仿宋" w:hAnsi="仿宋" w:cs="仿宋" w:hint="eastAsia"/>
            <w:lang w:eastAsia="zh-CN"/>
          </w:rPr>
          <w:t>(一)、利益相关者分析</w:t>
        </w:r>
        <w:r>
          <w:tab/>
        </w:r>
        <w:r>
          <w:fldChar w:fldCharType="begin"/>
        </w:r>
        <w:r>
          <w:instrText xml:space="preserve"> PAGEREF _Toc12370 \h </w:instrText>
        </w:r>
        <w:r>
          <w:fldChar w:fldCharType="separate"/>
        </w:r>
        <w:r>
          <w:t>96</w:t>
        </w:r>
        <w:r>
          <w:fldChar w:fldCharType="end"/>
        </w:r>
      </w:hyperlink>
    </w:p>
    <w:p>
      <w:pPr>
        <w:pStyle w:val="TOC2"/>
        <w:tabs>
          <w:tab w:val="right" w:leader="dot" w:pos="8306"/>
        </w:tabs>
      </w:pPr>
      <w:hyperlink w:anchor="_Toc15009" w:history="1">
        <w:r>
          <w:rPr>
            <w:rFonts w:ascii="仿宋" w:eastAsia="仿宋" w:hAnsi="仿宋" w:cs="仿宋" w:hint="eastAsia"/>
            <w:lang w:eastAsia="zh-CN"/>
          </w:rPr>
          <w:t>(二)、沟通计划</w:t>
        </w:r>
        <w:r>
          <w:tab/>
        </w:r>
        <w:r>
          <w:fldChar w:fldCharType="begin"/>
        </w:r>
        <w:r>
          <w:instrText xml:space="preserve"> PAGEREF _Toc15009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81"/>
      <w:r>
        <w:rPr>
          <w:rFonts w:ascii="仿宋" w:eastAsia="仿宋" w:hAnsi="仿宋" w:cs="仿宋" w:hint="eastAsia"/>
          <w:sz w:val="28"/>
          <w:lang w:eastAsia="zh-CN"/>
        </w:rPr>
        <w:t>一、钨粉系列项目危机管理</w:t>
      </w:r>
      <w:bookmarkEnd w:id="2"/>
    </w:p>
    <w:p>
      <w:pPr>
        <w:pStyle w:val="Heading2"/>
        <w:rPr>
          <w:rFonts w:ascii="仿宋" w:eastAsia="仿宋" w:hAnsi="仿宋" w:cs="仿宋" w:hint="eastAsia"/>
          <w:lang w:eastAsia="zh-CN"/>
        </w:rPr>
      </w:pPr>
      <w:bookmarkStart w:id="3" w:name="_Toc141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危机管理中，危机预警与识别是确保钨粉系列项目稳健运行的核心步骤。通过建立全面的监测机制，钨粉系列项目团队旨在及时发现和理解潜在的风险和危机因素，以便采取及时的预防和应对措施，确保钨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首先，通过深入的风险评估，钨粉系列项目团队全面分析了整个钨粉系列项目和各个阶段可能存在的威胁。这包括准确评估每个潜在风险的发生概率和可能影响的程度，为后续危机预警提供了有力支持。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粉系列项目团队着重于明确定义钨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粉系列项目进展的持续监控，团队能够及时发现潜在问题并作出迅速反应。钨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在这一阶段，团队的专业素养和反应速度将发挥至关重要的作用，以确保潜在危机能够在初期得到有效的处理，最大程度地减轻负面影响。通过危机预警与识别，钨粉系列项目得以更有序、可控地推进。</w:t>
      </w:r>
    </w:p>
    <w:p>
      <w:pPr>
        <w:pStyle w:val="Heading2"/>
        <w:ind w:firstLine="560" w:firstLineChars="200"/>
        <w:rPr>
          <w:rFonts w:ascii="仿宋" w:eastAsia="仿宋" w:hAnsi="仿宋" w:cs="仿宋" w:hint="eastAsia"/>
          <w:sz w:val="28"/>
          <w:lang w:eastAsia="zh-CN"/>
        </w:rPr>
      </w:pPr>
      <w:bookmarkStart w:id="4" w:name="_Toc943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暂停钨粉系列项目进度：为遏制危机蔓延，钨粉系列项目暂时停止进行，以便全面评估当前状况。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资源重新分配：重新评估钨粉系列项目资源的分配，确保最大限度地减小损失。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实时沟通：与关键利益相关者建立实时沟通机制，向他们传递钨粉系列项目危机的实际状况，保障钨粉系列项目核心利益。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在紧急应对的同时，钨粉系列项目团队强调了团队协作和有效沟通的重要性。以下是团队协作的关键举措：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随着危机得到初步控制，钨粉系列项目团队转向制定恢复计划，以确保钨粉系列项目能够从中迅速恢复。主要恢复计划包括：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修复受损的进度计划：重新评估钨粉系列项目进度，制定修复计划，确保钨粉系列项目尽快回归正常进程。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重新调整资源分配：优化资源分配，确保钨粉系列项目在有限资源下高效运转。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764"/>
      <w:r>
        <w:rPr>
          <w:rFonts w:ascii="仿宋" w:eastAsia="仿宋" w:hAnsi="仿宋" w:cs="仿宋" w:hint="eastAsia"/>
          <w:sz w:val="28"/>
          <w:lang w:eastAsia="zh-CN"/>
        </w:rPr>
        <w:t>二、钨粉系列项目建设背景及必要性分析</w:t>
      </w:r>
      <w:bookmarkEnd w:id="5"/>
    </w:p>
    <w:p>
      <w:pPr>
        <w:pStyle w:val="Heading2"/>
        <w:rPr>
          <w:rFonts w:ascii="仿宋" w:eastAsia="仿宋" w:hAnsi="仿宋" w:cs="仿宋" w:hint="eastAsia"/>
          <w:lang w:eastAsia="zh-CN"/>
        </w:rPr>
      </w:pPr>
      <w:bookmarkStart w:id="6" w:name="_Toc1023"/>
      <w:r>
        <w:rPr>
          <w:rFonts w:ascii="仿宋" w:eastAsia="仿宋" w:hAnsi="仿宋" w:cs="仿宋" w:hint="eastAsia"/>
          <w:lang w:eastAsia="zh-CN"/>
        </w:rPr>
        <w:t>(一)、钨粉系列项目背景分析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粉系列项目在这个潮流中的定位。同时，我们将关注行业内涌现的新兴机遇，以便钨粉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粉系列项目提供了强大的发展动力。我们将聚焦于行业内最新的技术发展趋势，包括但不限于人工智能、大数据分析、物联网等领域。通过深度的技术研究，我们将确保钨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粉系列项目发展的源泉。我们将投入更多的精力对市场需求进行深入剖析，超越表面的需求，深入挖掘潜在的市场痛点和机遇。通过对市场需求的细致了解，钨粉系列项目将更有针对性地设计解决方案，满足市场的多样化需求，从而更好地促进钨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粉系列项目战略至关重要。我们将对竞争态势进行更为深入的分析，包括但不限于市场份额、产品特点、客户满意度等多个维度。通过深度的竞争分析，钨粉系列项目将能够更准确地把握市场脉搏，制定具有竞争力的钨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粉系列项目的发展具有直接的影响。我们将进行更为全面的法规和政策分析，了解行业发展中的潜在法律风险和合规挑战。通过充分了解和遵守相关法规，钨粉系列项目将确保在法律框架内合法合规运营，为钨粉系列项目的稳健发展提供有力支持。</w:t>
      </w:r>
    </w:p>
    <w:p>
      <w:pPr>
        <w:pStyle w:val="Heading2"/>
        <w:ind w:firstLine="560" w:firstLineChars="200"/>
        <w:rPr>
          <w:rFonts w:ascii="仿宋" w:eastAsia="仿宋" w:hAnsi="仿宋" w:cs="仿宋" w:hint="eastAsia"/>
          <w:sz w:val="28"/>
          <w:lang w:eastAsia="zh-CN"/>
        </w:rPr>
      </w:pPr>
      <w:bookmarkStart w:id="7" w:name="_Toc5748"/>
      <w:r>
        <w:rPr>
          <w:rFonts w:ascii="仿宋" w:eastAsia="仿宋" w:hAnsi="仿宋" w:cs="仿宋" w:hint="eastAsia"/>
          <w:sz w:val="28"/>
          <w:lang w:eastAsia="zh-CN"/>
        </w:rPr>
        <w:t>(二)、钨粉系列项目建设必要性分析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建设的迫切性源于对行业发展趋势的深刻洞察。我们正处于一个行业变革的时代，科技创新、数字化转型成为企业发展的关键动力。钨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建设不仅仅是为了跟上潮流，更是为了通过技术创新推动企业的持续发展。通过引入先进的技术和解决方案，钨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粉系列项目的建设成为必然选择，通过提高产品质量、拓展服务领域，从而在竞争中获得更多的机会。钨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粉系列项目建设的必要性体现在对客户需求更精准的满足。通过钨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建设的背后是对企业持续创新的追求。只有通过不断创新，企业才能在竞争中立于不败之地。钨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978"/>
      <w:r>
        <w:rPr>
          <w:rFonts w:ascii="仿宋" w:eastAsia="仿宋" w:hAnsi="仿宋" w:cs="仿宋" w:hint="eastAsia"/>
          <w:sz w:val="28"/>
          <w:lang w:eastAsia="zh-CN"/>
        </w:rPr>
        <w:t>三、钨粉系列项目建设单位说明</w:t>
      </w:r>
      <w:bookmarkEnd w:id="8"/>
    </w:p>
    <w:p>
      <w:pPr>
        <w:pStyle w:val="Heading2"/>
        <w:rPr>
          <w:rFonts w:ascii="仿宋" w:eastAsia="仿宋" w:hAnsi="仿宋" w:cs="仿宋" w:hint="eastAsia"/>
          <w:lang w:eastAsia="zh-CN"/>
        </w:rPr>
      </w:pPr>
      <w:bookmarkStart w:id="9" w:name="_Toc15721"/>
      <w:r>
        <w:rPr>
          <w:rFonts w:ascii="仿宋" w:eastAsia="仿宋" w:hAnsi="仿宋" w:cs="仿宋" w:hint="eastAsia"/>
          <w:lang w:eastAsia="zh-CN"/>
        </w:rPr>
        <w:t>(一)、钨粉系列项目承办单位基本情况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粉系列项目承办单位的XXXX，我们着眼于实现可持续的经济效益。通过技术创新和解决方案的提供，公司预计在钨粉系列项目执行期间将获得可观的收入增长。这一收入来源主要包括钨粉系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同时，我们注重成本控制和效率提升，以确保钨粉系列项目的可持续盈利。透过精细的管理和资源优化，公司期望实现钨粉系列项目利润最大化。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粉系列项目实施进行全面的投资评估，包括钨粉系列项目启动阶段的资金投入和后续运营成本。通过对钨粉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粉系列项目实施过程中具备足够的资金流动性，公司将进行详尽的现金流分析。这包括资金需求的合理预测、钨粉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496"/>
      <w:r>
        <w:rPr>
          <w:rFonts w:ascii="仿宋" w:eastAsia="仿宋" w:hAnsi="仿宋" w:cs="仿宋" w:hint="eastAsia"/>
          <w:sz w:val="28"/>
          <w:lang w:eastAsia="zh-CN"/>
        </w:rPr>
        <w:t>四、钨粉系列项目选址可行性分析</w:t>
      </w:r>
      <w:bookmarkEnd w:id="11"/>
    </w:p>
    <w:p>
      <w:pPr>
        <w:pStyle w:val="Heading2"/>
        <w:rPr>
          <w:rFonts w:ascii="仿宋" w:eastAsia="仿宋" w:hAnsi="仿宋" w:cs="仿宋" w:hint="eastAsia"/>
          <w:lang w:eastAsia="zh-CN"/>
        </w:rPr>
      </w:pPr>
      <w:bookmarkStart w:id="12" w:name="_Toc136"/>
      <w:r>
        <w:rPr>
          <w:rFonts w:ascii="仿宋" w:eastAsia="仿宋" w:hAnsi="仿宋" w:cs="仿宋" w:hint="eastAsia"/>
          <w:lang w:eastAsia="zh-CN"/>
        </w:rPr>
        <w:t>(一)、钨粉系列项目选址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该钨粉系列项目选址位于XX省XX市XX区XXX街道</w:t>
      </w:r>
    </w:p>
    <w:p>
      <w:pPr>
        <w:pStyle w:val="Heading2"/>
        <w:ind w:firstLine="560" w:firstLineChars="200"/>
        <w:rPr>
          <w:rFonts w:ascii="仿宋" w:eastAsia="仿宋" w:hAnsi="仿宋" w:cs="仿宋" w:hint="eastAsia"/>
          <w:sz w:val="28"/>
          <w:lang w:eastAsia="zh-CN"/>
        </w:rPr>
      </w:pPr>
      <w:bookmarkStart w:id="13" w:name="_Toc2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钨粉系列项目的征地面积将根据钨粉系列项目的实际规模和需求进行精确规划。具体面积XXX平方米，旨在确保钨粉系列项目不仅能够满足当前的发展需求，还能够预留空间以适应未来的扩展。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净用地面积是在征地面积基础上去除不可利用面积后的实际可开发用地。具体面积XXX平方米，考虑到环保、交通、安全等多方面因素，以确保钨粉系列项目在整体利用效率上达到最优。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钨粉系列项目计划建设的建筑总规模具体面积XXX平方米。这一规模的确定综合考虑了钨粉系列项目的性质、规模，以及城市规划的相关要求，确保建筑布局与周边环境协调一致。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绿地率是钨粉系列项目用地中被规划为绿地的比例。具体面积XXX平方米，旨在通过合理规划绿地，改善钨粉系列项目周边环境，提升居民生活质量，并符合城市整体绿化规划。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确保钨粉系列项目选址与当地城市规划相一致，具体面积XXX平方米。通过与城市规划部门深入沟通，确保钨粉系列项目不仅符合城市的整体发展方向，还能够融入城市的发展布局，为城市的长远发展贡献力量。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粉系列项目选址符合当地产业政策，具体面积XXX平方米。这包括钨粉系列项目对当地经济的促进作用，以及对相关产业的带动效应，确保钨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确保钨粉系列项目选址具备必要的公共设施配套，具体面积XXX平方米。这包括交通便利性、教育、医疗等基础设施，以提高居民生活品质，使得钨粉系列项目选址更具吸引力。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考虑用地总体要求对当地社会稳定性的影响，具体面积XXX平方米。通过深入了解当地社区反馈，确保钨粉系列项目的选址和建设过程对当地社会和谐稳定产生积极作用。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粉系列项目选址不仅符合法规和规划，还在实际操作中具有可行性。这一全面规划将为钨粉系列项目的成功实施提供坚实的基础，确保钨粉系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钨粉系列项目的设备规划和空间设计中，我们将采取灵活设备布局的措施。设备布局将根据实际需求进行灵活设计，避免不必要的浪费。通过合理规划设备摆放位置，我们将提高设备的利用率，减少设备间距，以确保钨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粉系列项目内部引入共享设施的概念，例如共享会议室、办公区等。通过这种方式，我们可以减少对资源的重复建设，提高资源共享效率，从而减小钨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79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粉系列项目的总图布置中，我们将不同功能区域进行明确的规划，以最大程度满足钨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36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钨粉系列项目对环境的影响是综合评价的重要因素之一。我们将详细考虑选址周边的自然环境、生态保护区、水源地等情况，确保钨粉系列项目的建设和运营对环境影响最小化，并符合当地的环保法规标准。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对选址的评价还需充分考虑当地政府的产业政策和法规。我们将详细了解钨粉系列项目所在地的相关政策，确保钨粉系列项目的规划和运营与当地法规相符，降低不必要的法律风险。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最后，我们将综合考虑用地成本，包括土地购置费用、土地开发成本等。通过对用地成本的详细评估，我们能够做出更为精确的经济效益分析，为钨粉系列项目的投资决策提供有力支持。</w:t>
      </w:r>
    </w:p>
    <w:p>
      <w:pPr>
        <w:pStyle w:val="Heading1"/>
        <w:ind w:firstLine="560" w:firstLineChars="200"/>
        <w:rPr>
          <w:rFonts w:ascii="仿宋" w:eastAsia="仿宋" w:hAnsi="仿宋" w:cs="仿宋" w:hint="eastAsia"/>
          <w:sz w:val="28"/>
          <w:lang w:eastAsia="zh-CN"/>
        </w:rPr>
      </w:pPr>
      <w:bookmarkStart w:id="17" w:name="_Toc2441"/>
      <w:r>
        <w:rPr>
          <w:rFonts w:ascii="仿宋" w:eastAsia="仿宋" w:hAnsi="仿宋" w:cs="仿宋" w:hint="eastAsia"/>
          <w:sz w:val="28"/>
          <w:lang w:eastAsia="zh-CN"/>
        </w:rPr>
        <w:t>五、钨粉系列项目概论</w:t>
      </w:r>
      <w:bookmarkEnd w:id="17"/>
    </w:p>
    <w:p>
      <w:pPr>
        <w:pStyle w:val="Heading2"/>
        <w:rPr>
          <w:rFonts w:ascii="仿宋" w:eastAsia="仿宋" w:hAnsi="仿宋" w:cs="仿宋" w:hint="eastAsia"/>
          <w:lang w:eastAsia="zh-CN"/>
        </w:rPr>
      </w:pPr>
      <w:bookmarkStart w:id="18" w:name="_Toc17662"/>
      <w:r>
        <w:rPr>
          <w:rFonts w:ascii="仿宋" w:eastAsia="仿宋" w:hAnsi="仿宋" w:cs="仿宋" w:hint="eastAsia"/>
          <w:lang w:eastAsia="zh-CN"/>
        </w:rPr>
        <w:t>(一)、钨粉系列项目概况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的起源追溯至对市场的深入洞察。市场的不断演变与变革为钨粉系列项目提供了难得的机遇。当前市场存在的需求缺口和变革的大环境共同构成了钨粉系列项目的背景。这个钨粉系列项目旨在充分利用市场机遇，填补行业中尚未满足的需求，为客户提供全新的解决方案。市场的变革和需求的增长使得这个钨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钨粉系列项目名称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正式命名为钨粉系列。这个名称不仅仅是一个标识，更代表了钨粉系列项目的核心理念和愿景。它蕴含着钨粉系列项目所要解决问题的关键字，具有强烈的表达和辨识度，为钨粉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钨粉系列项目目标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的核心目标是提供一种全新、高效的解决方案，满足客户日益增长的需求。钨粉系列项目追求的不仅仅是满足市场需求，更是在市场中获得卓越的竞争优势。通过不断提升产品或服务的质量和创新水平，钨粉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钨粉系列项目范围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全面涵盖了产品研发、制造、市场推广和售后服务，确保从产品设计到最终用户体验的全方位关注。这一全面的钨粉系列项目范围是为了确保钨粉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钨粉系列项目时间表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钨粉系列项目计划在未来18个月内完成，包括研发、测试、市场试点和正式推出等不同阶段。这个时间表的合理设计是为了确保钨粉系列项目各个阶段的顺利推进，以便按时交付高质量的成果。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钨粉系列项目预算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钨粉系列项目总预算估算为XX百万美元，主要分配在研发、市场推广、人员培训和运营等方面。这一充足的预算为钨粉系列项目提供了充足的资源，确保钨粉系列项目在各个方面都能取得优异的表现。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钨粉系列项目风险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https://d.book118.com/815210102314011111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81C03"/>
    <w:rsid w:val="6DF81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101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2024-02-19T12:41:00Z</dcterms:created>
  <dcterms:modified xsi:type="dcterms:W3CDTF">2024-02-19T12:41:41Z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3F68A995D4284450BDE9965AC63C955F_11</vt:lpwstr>
  </property>
  <property fmtid="{D5CDD505-2E9C-101B-9397-08002B2CF9AE}" pid="3" name="KSOProductBuildVer">
    <vt:lpwstr>2052-12.1.0.16250</vt:lpwstr>
  </property>
</Properties>
</file>