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平板型太阳热水器项目建设方案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8462" w:history="1">
        <w:r>
          <w:rPr>
            <w:rFonts w:ascii="仿宋" w:eastAsia="仿宋" w:hAnsi="仿宋" w:cs="仿宋" w:hint="eastAsia"/>
            <w:lang w:eastAsia="zh-CN"/>
          </w:rPr>
          <w:t>前言</w:t>
        </w:r>
        <w:r>
          <w:tab/>
        </w:r>
        <w:r>
          <w:fldChar w:fldCharType="begin"/>
        </w:r>
        <w:r>
          <w:instrText xml:space="preserve"> PAGEREF _Toc8462 \h </w:instrText>
        </w:r>
        <w:r>
          <w:fldChar w:fldCharType="separate"/>
        </w:r>
        <w:r>
          <w:t>3</w:t>
        </w:r>
        <w:r>
          <w:fldChar w:fldCharType="end"/>
        </w:r>
      </w:hyperlink>
    </w:p>
    <w:p>
      <w:pPr>
        <w:pStyle w:val="TOC1"/>
        <w:tabs>
          <w:tab w:val="right" w:leader="dot" w:pos="8306"/>
        </w:tabs>
      </w:pPr>
      <w:hyperlink w:anchor="_Toc741" w:history="1">
        <w:r>
          <w:rPr>
            <w:rFonts w:ascii="仿宋" w:eastAsia="仿宋" w:hAnsi="仿宋" w:cs="仿宋" w:hint="eastAsia"/>
            <w:lang w:eastAsia="zh-CN"/>
          </w:rPr>
          <w:t>一、财务管理与成本控制</w:t>
        </w:r>
        <w:r>
          <w:tab/>
        </w:r>
        <w:r>
          <w:fldChar w:fldCharType="begin"/>
        </w:r>
        <w:r>
          <w:instrText xml:space="preserve"> PAGEREF _Toc741 \h </w:instrText>
        </w:r>
        <w:r>
          <w:fldChar w:fldCharType="separate"/>
        </w:r>
        <w:r>
          <w:t>3</w:t>
        </w:r>
        <w:r>
          <w:fldChar w:fldCharType="end"/>
        </w:r>
      </w:hyperlink>
    </w:p>
    <w:p>
      <w:pPr>
        <w:pStyle w:val="TOC2"/>
        <w:tabs>
          <w:tab w:val="right" w:leader="dot" w:pos="8306"/>
        </w:tabs>
      </w:pPr>
      <w:hyperlink w:anchor="_Toc23181" w:history="1">
        <w:r>
          <w:rPr>
            <w:rFonts w:ascii="仿宋" w:eastAsia="仿宋" w:hAnsi="仿宋" w:cs="仿宋" w:hint="eastAsia"/>
            <w:lang w:eastAsia="zh-CN"/>
          </w:rPr>
          <w:t>(一)、财务管理体系建设</w:t>
        </w:r>
        <w:r>
          <w:tab/>
        </w:r>
        <w:r>
          <w:fldChar w:fldCharType="begin"/>
        </w:r>
        <w:r>
          <w:instrText xml:space="preserve"> PAGEREF _Toc23181 \h </w:instrText>
        </w:r>
        <w:r>
          <w:fldChar w:fldCharType="separate"/>
        </w:r>
        <w:r>
          <w:t>3</w:t>
        </w:r>
        <w:r>
          <w:fldChar w:fldCharType="end"/>
        </w:r>
      </w:hyperlink>
    </w:p>
    <w:p>
      <w:pPr>
        <w:pStyle w:val="TOC2"/>
        <w:tabs>
          <w:tab w:val="right" w:leader="dot" w:pos="8306"/>
        </w:tabs>
      </w:pPr>
      <w:hyperlink w:anchor="_Toc27839" w:history="1">
        <w:r>
          <w:rPr>
            <w:rFonts w:ascii="仿宋" w:eastAsia="仿宋" w:hAnsi="仿宋" w:cs="仿宋" w:hint="eastAsia"/>
            <w:lang w:eastAsia="zh-CN"/>
          </w:rPr>
          <w:t>(二)、成本控制措施</w:t>
        </w:r>
        <w:r>
          <w:tab/>
        </w:r>
        <w:r>
          <w:fldChar w:fldCharType="begin"/>
        </w:r>
        <w:r>
          <w:instrText xml:space="preserve"> PAGEREF _Toc27839 \h </w:instrText>
        </w:r>
        <w:r>
          <w:fldChar w:fldCharType="separate"/>
        </w:r>
        <w:r>
          <w:t>4</w:t>
        </w:r>
        <w:r>
          <w:fldChar w:fldCharType="end"/>
        </w:r>
      </w:hyperlink>
    </w:p>
    <w:p>
      <w:pPr>
        <w:pStyle w:val="TOC1"/>
        <w:tabs>
          <w:tab w:val="right" w:leader="dot" w:pos="8306"/>
        </w:tabs>
      </w:pPr>
      <w:hyperlink w:anchor="_Toc30874" w:history="1">
        <w:r>
          <w:rPr>
            <w:rFonts w:ascii="仿宋" w:eastAsia="仿宋" w:hAnsi="仿宋" w:cs="仿宋" w:hint="eastAsia"/>
            <w:lang w:eastAsia="zh-CN"/>
          </w:rPr>
          <w:t>二、平板型太阳热水器项目概论</w:t>
        </w:r>
        <w:r>
          <w:tab/>
        </w:r>
        <w:r>
          <w:fldChar w:fldCharType="begin"/>
        </w:r>
        <w:r>
          <w:instrText xml:space="preserve"> PAGEREF _Toc30874 \h </w:instrText>
        </w:r>
        <w:r>
          <w:fldChar w:fldCharType="separate"/>
        </w:r>
        <w:r>
          <w:t>5</w:t>
        </w:r>
        <w:r>
          <w:fldChar w:fldCharType="end"/>
        </w:r>
      </w:hyperlink>
    </w:p>
    <w:p>
      <w:pPr>
        <w:pStyle w:val="TOC2"/>
        <w:tabs>
          <w:tab w:val="right" w:leader="dot" w:pos="8306"/>
        </w:tabs>
      </w:pPr>
      <w:hyperlink w:anchor="_Toc9192" w:history="1">
        <w:r>
          <w:rPr>
            <w:rFonts w:ascii="仿宋" w:eastAsia="仿宋" w:hAnsi="仿宋" w:cs="仿宋" w:hint="eastAsia"/>
            <w:lang w:eastAsia="zh-CN"/>
          </w:rPr>
          <w:t>(一)、项目申报单位概况</w:t>
        </w:r>
        <w:r>
          <w:tab/>
        </w:r>
        <w:r>
          <w:fldChar w:fldCharType="begin"/>
        </w:r>
        <w:r>
          <w:instrText xml:space="preserve"> PAGEREF _Toc9192 \h </w:instrText>
        </w:r>
        <w:r>
          <w:fldChar w:fldCharType="separate"/>
        </w:r>
        <w:r>
          <w:t>5</w:t>
        </w:r>
        <w:r>
          <w:fldChar w:fldCharType="end"/>
        </w:r>
      </w:hyperlink>
    </w:p>
    <w:p>
      <w:pPr>
        <w:pStyle w:val="TOC2"/>
        <w:tabs>
          <w:tab w:val="right" w:leader="dot" w:pos="8306"/>
        </w:tabs>
      </w:pPr>
      <w:hyperlink w:anchor="_Toc13005" w:history="1">
        <w:r>
          <w:rPr>
            <w:rFonts w:ascii="仿宋" w:eastAsia="仿宋" w:hAnsi="仿宋" w:cs="仿宋" w:hint="eastAsia"/>
            <w:lang w:eastAsia="zh-CN"/>
          </w:rPr>
          <w:t>(二)、项目概况</w:t>
        </w:r>
        <w:r>
          <w:tab/>
        </w:r>
        <w:r>
          <w:fldChar w:fldCharType="begin"/>
        </w:r>
        <w:r>
          <w:instrText xml:space="preserve"> PAGEREF _Toc13005 \h </w:instrText>
        </w:r>
        <w:r>
          <w:fldChar w:fldCharType="separate"/>
        </w:r>
        <w:r>
          <w:t>6</w:t>
        </w:r>
        <w:r>
          <w:fldChar w:fldCharType="end"/>
        </w:r>
      </w:hyperlink>
    </w:p>
    <w:p>
      <w:pPr>
        <w:pStyle w:val="TOC1"/>
        <w:tabs>
          <w:tab w:val="right" w:leader="dot" w:pos="8306"/>
        </w:tabs>
      </w:pPr>
      <w:hyperlink w:anchor="_Toc7011" w:history="1">
        <w:r>
          <w:rPr>
            <w:rFonts w:ascii="仿宋" w:eastAsia="仿宋" w:hAnsi="仿宋" w:cs="仿宋" w:hint="eastAsia"/>
            <w:lang w:eastAsia="zh-CN"/>
          </w:rPr>
          <w:t>三、资源开发及综合利用分析</w:t>
        </w:r>
        <w:r>
          <w:tab/>
        </w:r>
        <w:r>
          <w:fldChar w:fldCharType="begin"/>
        </w:r>
        <w:r>
          <w:instrText xml:space="preserve"> PAGEREF _Toc7011 \h </w:instrText>
        </w:r>
        <w:r>
          <w:fldChar w:fldCharType="separate"/>
        </w:r>
        <w:r>
          <w:t>9</w:t>
        </w:r>
        <w:r>
          <w:fldChar w:fldCharType="end"/>
        </w:r>
      </w:hyperlink>
    </w:p>
    <w:p>
      <w:pPr>
        <w:pStyle w:val="TOC2"/>
        <w:tabs>
          <w:tab w:val="right" w:leader="dot" w:pos="8306"/>
        </w:tabs>
      </w:pPr>
      <w:hyperlink w:anchor="_Toc2753" w:history="1">
        <w:r>
          <w:rPr>
            <w:rFonts w:ascii="仿宋" w:eastAsia="仿宋" w:hAnsi="仿宋" w:cs="仿宋" w:hint="eastAsia"/>
            <w:lang w:eastAsia="zh-CN"/>
          </w:rPr>
          <w:t>(一)、资源开发方案</w:t>
        </w:r>
        <w:r>
          <w:tab/>
        </w:r>
        <w:r>
          <w:fldChar w:fldCharType="begin"/>
        </w:r>
        <w:r>
          <w:instrText xml:space="preserve"> PAGEREF _Toc2753 \h </w:instrText>
        </w:r>
        <w:r>
          <w:fldChar w:fldCharType="separate"/>
        </w:r>
        <w:r>
          <w:t>9</w:t>
        </w:r>
        <w:r>
          <w:fldChar w:fldCharType="end"/>
        </w:r>
      </w:hyperlink>
    </w:p>
    <w:p>
      <w:pPr>
        <w:pStyle w:val="TOC2"/>
        <w:tabs>
          <w:tab w:val="right" w:leader="dot" w:pos="8306"/>
        </w:tabs>
      </w:pPr>
      <w:hyperlink w:anchor="_Toc18040" w:history="1">
        <w:r>
          <w:rPr>
            <w:rFonts w:ascii="仿宋" w:eastAsia="仿宋" w:hAnsi="仿宋" w:cs="仿宋" w:hint="eastAsia"/>
            <w:lang w:eastAsia="zh-CN"/>
          </w:rPr>
          <w:t>(二)、资源利用方案</w:t>
        </w:r>
        <w:r>
          <w:tab/>
        </w:r>
        <w:r>
          <w:fldChar w:fldCharType="begin"/>
        </w:r>
        <w:r>
          <w:instrText xml:space="preserve"> PAGEREF _Toc18040 \h </w:instrText>
        </w:r>
        <w:r>
          <w:fldChar w:fldCharType="separate"/>
        </w:r>
        <w:r>
          <w:t>11</w:t>
        </w:r>
        <w:r>
          <w:fldChar w:fldCharType="end"/>
        </w:r>
      </w:hyperlink>
    </w:p>
    <w:p>
      <w:pPr>
        <w:pStyle w:val="TOC2"/>
        <w:tabs>
          <w:tab w:val="right" w:leader="dot" w:pos="8306"/>
        </w:tabs>
      </w:pPr>
      <w:hyperlink w:anchor="_Toc9807" w:history="1">
        <w:r>
          <w:rPr>
            <w:rFonts w:ascii="仿宋" w:eastAsia="仿宋" w:hAnsi="仿宋" w:cs="仿宋" w:hint="eastAsia"/>
            <w:lang w:eastAsia="zh-CN"/>
          </w:rPr>
          <w:t>(三)、资源节约措施</w:t>
        </w:r>
        <w:r>
          <w:tab/>
        </w:r>
        <w:r>
          <w:fldChar w:fldCharType="begin"/>
        </w:r>
        <w:r>
          <w:instrText xml:space="preserve"> PAGEREF _Toc9807 \h </w:instrText>
        </w:r>
        <w:r>
          <w:fldChar w:fldCharType="separate"/>
        </w:r>
        <w:r>
          <w:t>12</w:t>
        </w:r>
        <w:r>
          <w:fldChar w:fldCharType="end"/>
        </w:r>
      </w:hyperlink>
    </w:p>
    <w:p>
      <w:pPr>
        <w:pStyle w:val="TOC1"/>
        <w:tabs>
          <w:tab w:val="right" w:leader="dot" w:pos="8306"/>
        </w:tabs>
      </w:pPr>
      <w:hyperlink w:anchor="_Toc31877" w:history="1">
        <w:r>
          <w:rPr>
            <w:rFonts w:ascii="仿宋" w:eastAsia="仿宋" w:hAnsi="仿宋" w:cs="仿宋" w:hint="eastAsia"/>
            <w:lang w:eastAsia="zh-CN"/>
          </w:rPr>
          <w:t>四、项目选址研究</w:t>
        </w:r>
        <w:r>
          <w:tab/>
        </w:r>
        <w:r>
          <w:fldChar w:fldCharType="begin"/>
        </w:r>
        <w:r>
          <w:instrText xml:space="preserve"> PAGEREF _Toc31877 \h </w:instrText>
        </w:r>
        <w:r>
          <w:fldChar w:fldCharType="separate"/>
        </w:r>
        <w:r>
          <w:t>13</w:t>
        </w:r>
        <w:r>
          <w:fldChar w:fldCharType="end"/>
        </w:r>
      </w:hyperlink>
    </w:p>
    <w:p>
      <w:pPr>
        <w:pStyle w:val="TOC2"/>
        <w:tabs>
          <w:tab w:val="right" w:leader="dot" w:pos="8306"/>
        </w:tabs>
      </w:pPr>
      <w:hyperlink w:anchor="_Toc19615" w:history="1">
        <w:r>
          <w:rPr>
            <w:rFonts w:ascii="仿宋" w:eastAsia="仿宋" w:hAnsi="仿宋" w:cs="仿宋" w:hint="eastAsia"/>
            <w:lang w:eastAsia="zh-CN"/>
          </w:rPr>
          <w:t>(一)、项目选址原则</w:t>
        </w:r>
        <w:r>
          <w:tab/>
        </w:r>
        <w:r>
          <w:fldChar w:fldCharType="begin"/>
        </w:r>
        <w:r>
          <w:instrText xml:space="preserve"> PAGEREF _Toc19615 \h </w:instrText>
        </w:r>
        <w:r>
          <w:fldChar w:fldCharType="separate"/>
        </w:r>
        <w:r>
          <w:t>13</w:t>
        </w:r>
        <w:r>
          <w:fldChar w:fldCharType="end"/>
        </w:r>
      </w:hyperlink>
    </w:p>
    <w:p>
      <w:pPr>
        <w:pStyle w:val="TOC2"/>
        <w:tabs>
          <w:tab w:val="right" w:leader="dot" w:pos="8306"/>
        </w:tabs>
      </w:pPr>
      <w:hyperlink w:anchor="_Toc2129" w:history="1">
        <w:r>
          <w:rPr>
            <w:rFonts w:ascii="仿宋" w:eastAsia="仿宋" w:hAnsi="仿宋" w:cs="仿宋" w:hint="eastAsia"/>
            <w:lang w:eastAsia="zh-CN"/>
          </w:rPr>
          <w:t>(二)、项目选址</w:t>
        </w:r>
        <w:r>
          <w:tab/>
        </w:r>
        <w:r>
          <w:fldChar w:fldCharType="begin"/>
        </w:r>
        <w:r>
          <w:instrText xml:space="preserve"> PAGEREF _Toc2129 \h </w:instrText>
        </w:r>
        <w:r>
          <w:fldChar w:fldCharType="separate"/>
        </w:r>
        <w:r>
          <w:t>16</w:t>
        </w:r>
        <w:r>
          <w:fldChar w:fldCharType="end"/>
        </w:r>
      </w:hyperlink>
    </w:p>
    <w:p>
      <w:pPr>
        <w:pStyle w:val="TOC2"/>
        <w:tabs>
          <w:tab w:val="right" w:leader="dot" w:pos="8306"/>
        </w:tabs>
      </w:pPr>
      <w:hyperlink w:anchor="_Toc9392" w:history="1">
        <w:r>
          <w:rPr>
            <w:rFonts w:ascii="仿宋" w:eastAsia="仿宋" w:hAnsi="仿宋" w:cs="仿宋" w:hint="eastAsia"/>
            <w:lang w:eastAsia="zh-CN"/>
          </w:rPr>
          <w:t>(三)、建设条件分析</w:t>
        </w:r>
        <w:r>
          <w:tab/>
        </w:r>
        <w:r>
          <w:fldChar w:fldCharType="begin"/>
        </w:r>
        <w:r>
          <w:instrText xml:space="preserve"> PAGEREF _Toc9392 \h </w:instrText>
        </w:r>
        <w:r>
          <w:fldChar w:fldCharType="separate"/>
        </w:r>
        <w:r>
          <w:t>18</w:t>
        </w:r>
        <w:r>
          <w:fldChar w:fldCharType="end"/>
        </w:r>
      </w:hyperlink>
    </w:p>
    <w:p>
      <w:pPr>
        <w:pStyle w:val="TOC2"/>
        <w:tabs>
          <w:tab w:val="right" w:leader="dot" w:pos="8306"/>
        </w:tabs>
      </w:pPr>
      <w:hyperlink w:anchor="_Toc9953" w:history="1">
        <w:r>
          <w:rPr>
            <w:rFonts w:ascii="仿宋" w:eastAsia="仿宋" w:hAnsi="仿宋" w:cs="仿宋" w:hint="eastAsia"/>
            <w:lang w:eastAsia="zh-CN"/>
          </w:rPr>
          <w:t>(四)、用地控制指标</w:t>
        </w:r>
        <w:r>
          <w:tab/>
        </w:r>
        <w:r>
          <w:fldChar w:fldCharType="begin"/>
        </w:r>
        <w:r>
          <w:instrText xml:space="preserve"> PAGEREF _Toc9953 \h </w:instrText>
        </w:r>
        <w:r>
          <w:fldChar w:fldCharType="separate"/>
        </w:r>
        <w:r>
          <w:t>20</w:t>
        </w:r>
        <w:r>
          <w:fldChar w:fldCharType="end"/>
        </w:r>
      </w:hyperlink>
    </w:p>
    <w:p>
      <w:pPr>
        <w:pStyle w:val="TOC2"/>
        <w:tabs>
          <w:tab w:val="right" w:leader="dot" w:pos="8306"/>
        </w:tabs>
      </w:pPr>
      <w:hyperlink w:anchor="_Toc2384" w:history="1">
        <w:r>
          <w:rPr>
            <w:rFonts w:ascii="仿宋" w:eastAsia="仿宋" w:hAnsi="仿宋" w:cs="仿宋" w:hint="eastAsia"/>
            <w:lang w:eastAsia="zh-CN"/>
          </w:rPr>
          <w:t>(五)、地总体要求</w:t>
        </w:r>
        <w:r>
          <w:tab/>
        </w:r>
        <w:r>
          <w:fldChar w:fldCharType="begin"/>
        </w:r>
        <w:r>
          <w:instrText xml:space="preserve"> PAGEREF _Toc2384 \h </w:instrText>
        </w:r>
        <w:r>
          <w:fldChar w:fldCharType="separate"/>
        </w:r>
        <w:r>
          <w:t>21</w:t>
        </w:r>
        <w:r>
          <w:fldChar w:fldCharType="end"/>
        </w:r>
      </w:hyperlink>
    </w:p>
    <w:p>
      <w:pPr>
        <w:pStyle w:val="TOC2"/>
        <w:tabs>
          <w:tab w:val="right" w:leader="dot" w:pos="8306"/>
        </w:tabs>
      </w:pPr>
      <w:hyperlink w:anchor="_Toc6699" w:history="1">
        <w:r>
          <w:rPr>
            <w:rFonts w:ascii="仿宋" w:eastAsia="仿宋" w:hAnsi="仿宋" w:cs="仿宋" w:hint="eastAsia"/>
            <w:lang w:eastAsia="zh-CN"/>
          </w:rPr>
          <w:t>(六)、节约用地措施</w:t>
        </w:r>
        <w:r>
          <w:tab/>
        </w:r>
        <w:r>
          <w:fldChar w:fldCharType="begin"/>
        </w:r>
        <w:r>
          <w:instrText xml:space="preserve"> PAGEREF _Toc6699 \h </w:instrText>
        </w:r>
        <w:r>
          <w:fldChar w:fldCharType="separate"/>
        </w:r>
        <w:r>
          <w:t>22</w:t>
        </w:r>
        <w:r>
          <w:fldChar w:fldCharType="end"/>
        </w:r>
      </w:hyperlink>
    </w:p>
    <w:p>
      <w:pPr>
        <w:pStyle w:val="TOC2"/>
        <w:tabs>
          <w:tab w:val="right" w:leader="dot" w:pos="8306"/>
        </w:tabs>
      </w:pPr>
      <w:hyperlink w:anchor="_Toc9622" w:history="1">
        <w:r>
          <w:rPr>
            <w:rFonts w:ascii="仿宋" w:eastAsia="仿宋" w:hAnsi="仿宋" w:cs="仿宋" w:hint="eastAsia"/>
            <w:lang w:eastAsia="zh-CN"/>
          </w:rPr>
          <w:t>(七)、选址综合评价</w:t>
        </w:r>
        <w:r>
          <w:tab/>
        </w:r>
        <w:r>
          <w:fldChar w:fldCharType="begin"/>
        </w:r>
        <w:r>
          <w:instrText xml:space="preserve"> PAGEREF _Toc9622 \h </w:instrText>
        </w:r>
        <w:r>
          <w:fldChar w:fldCharType="separate"/>
        </w:r>
        <w:r>
          <w:t>24</w:t>
        </w:r>
        <w:r>
          <w:fldChar w:fldCharType="end"/>
        </w:r>
      </w:hyperlink>
    </w:p>
    <w:p>
      <w:pPr>
        <w:pStyle w:val="TOC1"/>
        <w:tabs>
          <w:tab w:val="right" w:leader="dot" w:pos="8306"/>
        </w:tabs>
      </w:pPr>
      <w:hyperlink w:anchor="_Toc22033" w:history="1">
        <w:r>
          <w:rPr>
            <w:rFonts w:ascii="仿宋" w:eastAsia="仿宋" w:hAnsi="仿宋" w:cs="仿宋" w:hint="eastAsia"/>
            <w:lang w:eastAsia="zh-CN"/>
          </w:rPr>
          <w:t>五、社会影响分析</w:t>
        </w:r>
        <w:r>
          <w:tab/>
        </w:r>
        <w:r>
          <w:fldChar w:fldCharType="begin"/>
        </w:r>
        <w:r>
          <w:instrText xml:space="preserve"> PAGEREF _Toc22033 \h </w:instrText>
        </w:r>
        <w:r>
          <w:fldChar w:fldCharType="separate"/>
        </w:r>
        <w:r>
          <w:t>25</w:t>
        </w:r>
        <w:r>
          <w:fldChar w:fldCharType="end"/>
        </w:r>
      </w:hyperlink>
    </w:p>
    <w:p>
      <w:pPr>
        <w:pStyle w:val="TOC2"/>
        <w:tabs>
          <w:tab w:val="right" w:leader="dot" w:pos="8306"/>
        </w:tabs>
      </w:pPr>
      <w:hyperlink w:anchor="_Toc26200" w:history="1">
        <w:r>
          <w:rPr>
            <w:rFonts w:ascii="仿宋" w:eastAsia="仿宋" w:hAnsi="仿宋" w:cs="仿宋" w:hint="eastAsia"/>
            <w:lang w:eastAsia="zh-CN"/>
          </w:rPr>
          <w:t>(一)、社会影响效果分析</w:t>
        </w:r>
        <w:r>
          <w:tab/>
        </w:r>
        <w:r>
          <w:fldChar w:fldCharType="begin"/>
        </w:r>
        <w:r>
          <w:instrText xml:space="preserve"> PAGEREF _Toc26200 \h </w:instrText>
        </w:r>
        <w:r>
          <w:fldChar w:fldCharType="separate"/>
        </w:r>
        <w:r>
          <w:t>25</w:t>
        </w:r>
        <w:r>
          <w:fldChar w:fldCharType="end"/>
        </w:r>
      </w:hyperlink>
    </w:p>
    <w:p>
      <w:pPr>
        <w:pStyle w:val="TOC2"/>
        <w:tabs>
          <w:tab w:val="right" w:leader="dot" w:pos="8306"/>
        </w:tabs>
      </w:pPr>
      <w:hyperlink w:anchor="_Toc17038" w:history="1">
        <w:r>
          <w:rPr>
            <w:rFonts w:ascii="仿宋" w:eastAsia="仿宋" w:hAnsi="仿宋" w:cs="仿宋" w:hint="eastAsia"/>
            <w:lang w:eastAsia="zh-CN"/>
          </w:rPr>
          <w:t>(二)、社会适应性分析</w:t>
        </w:r>
        <w:r>
          <w:tab/>
        </w:r>
        <w:r>
          <w:fldChar w:fldCharType="begin"/>
        </w:r>
        <w:r>
          <w:instrText xml:space="preserve"> PAGEREF _Toc17038 \h </w:instrText>
        </w:r>
        <w:r>
          <w:fldChar w:fldCharType="separate"/>
        </w:r>
        <w:r>
          <w:t>27</w:t>
        </w:r>
        <w:r>
          <w:fldChar w:fldCharType="end"/>
        </w:r>
      </w:hyperlink>
    </w:p>
    <w:p>
      <w:pPr>
        <w:pStyle w:val="TOC2"/>
        <w:tabs>
          <w:tab w:val="right" w:leader="dot" w:pos="8306"/>
        </w:tabs>
      </w:pPr>
      <w:hyperlink w:anchor="_Toc28729" w:history="1">
        <w:r>
          <w:rPr>
            <w:rFonts w:ascii="仿宋" w:eastAsia="仿宋" w:hAnsi="仿宋" w:cs="仿宋" w:hint="eastAsia"/>
            <w:lang w:eastAsia="zh-CN"/>
          </w:rPr>
          <w:t>(三)、社会风险及对策分析</w:t>
        </w:r>
        <w:r>
          <w:tab/>
        </w:r>
        <w:r>
          <w:fldChar w:fldCharType="begin"/>
        </w:r>
        <w:r>
          <w:instrText xml:space="preserve"> PAGEREF _Toc28729 \h </w:instrText>
        </w:r>
        <w:r>
          <w:fldChar w:fldCharType="separate"/>
        </w:r>
        <w:r>
          <w:t>29</w:t>
        </w:r>
        <w:r>
          <w:fldChar w:fldCharType="end"/>
        </w:r>
      </w:hyperlink>
    </w:p>
    <w:p>
      <w:pPr>
        <w:pStyle w:val="TOC1"/>
        <w:tabs>
          <w:tab w:val="right" w:leader="dot" w:pos="8306"/>
        </w:tabs>
      </w:pPr>
      <w:hyperlink w:anchor="_Toc9216" w:history="1">
        <w:r>
          <w:rPr>
            <w:rFonts w:ascii="仿宋" w:eastAsia="仿宋" w:hAnsi="仿宋" w:cs="仿宋" w:hint="eastAsia"/>
            <w:lang w:eastAsia="zh-CN"/>
          </w:rPr>
          <w:t>六、经济影响分析</w:t>
        </w:r>
        <w:r>
          <w:tab/>
        </w:r>
        <w:r>
          <w:fldChar w:fldCharType="begin"/>
        </w:r>
        <w:r>
          <w:instrText xml:space="preserve"> PAGEREF _Toc9216 \h </w:instrText>
        </w:r>
        <w:r>
          <w:fldChar w:fldCharType="separate"/>
        </w:r>
        <w:r>
          <w:t>32</w:t>
        </w:r>
        <w:r>
          <w:fldChar w:fldCharType="end"/>
        </w:r>
      </w:hyperlink>
    </w:p>
    <w:p>
      <w:pPr>
        <w:pStyle w:val="TOC2"/>
        <w:tabs>
          <w:tab w:val="right" w:leader="dot" w:pos="8306"/>
        </w:tabs>
      </w:pPr>
      <w:hyperlink w:anchor="_Toc1858" w:history="1">
        <w:r>
          <w:rPr>
            <w:rFonts w:ascii="仿宋" w:eastAsia="仿宋" w:hAnsi="仿宋" w:cs="仿宋" w:hint="eastAsia"/>
            <w:lang w:eastAsia="zh-CN"/>
          </w:rPr>
          <w:t>(一)、经济费用效益或费用效果分析</w:t>
        </w:r>
        <w:r>
          <w:tab/>
        </w:r>
        <w:r>
          <w:fldChar w:fldCharType="begin"/>
        </w:r>
        <w:r>
          <w:instrText xml:space="preserve"> PAGEREF _Toc1858 \h </w:instrText>
        </w:r>
        <w:r>
          <w:fldChar w:fldCharType="separate"/>
        </w:r>
        <w:r>
          <w:t>32</w:t>
        </w:r>
        <w:r>
          <w:fldChar w:fldCharType="end"/>
        </w:r>
      </w:hyperlink>
    </w:p>
    <w:p>
      <w:pPr>
        <w:pStyle w:val="TOC2"/>
        <w:tabs>
          <w:tab w:val="right" w:leader="dot" w:pos="8306"/>
        </w:tabs>
      </w:pPr>
      <w:hyperlink w:anchor="_Toc744" w:history="1">
        <w:r>
          <w:rPr>
            <w:rFonts w:ascii="仿宋" w:eastAsia="仿宋" w:hAnsi="仿宋" w:cs="仿宋" w:hint="eastAsia"/>
            <w:lang w:eastAsia="zh-CN"/>
          </w:rPr>
          <w:t>(二)、行业影响分析</w:t>
        </w:r>
        <w:r>
          <w:tab/>
        </w:r>
        <w:r>
          <w:fldChar w:fldCharType="begin"/>
        </w:r>
        <w:r>
          <w:instrText xml:space="preserve"> PAGEREF _Toc744 \h </w:instrText>
        </w:r>
        <w:r>
          <w:fldChar w:fldCharType="separate"/>
        </w:r>
        <w:r>
          <w:t>34</w:t>
        </w:r>
        <w:r>
          <w:fldChar w:fldCharType="end"/>
        </w:r>
      </w:hyperlink>
    </w:p>
    <w:p>
      <w:pPr>
        <w:pStyle w:val="TOC2"/>
        <w:tabs>
          <w:tab w:val="right" w:leader="dot" w:pos="8306"/>
        </w:tabs>
      </w:pPr>
      <w:hyperlink w:anchor="_Toc31779" w:history="1">
        <w:r>
          <w:rPr>
            <w:rFonts w:ascii="仿宋" w:eastAsia="仿宋" w:hAnsi="仿宋" w:cs="仿宋" w:hint="eastAsia"/>
            <w:lang w:eastAsia="zh-CN"/>
          </w:rPr>
          <w:t>(三)、区域经济影响分析</w:t>
        </w:r>
        <w:r>
          <w:tab/>
        </w:r>
        <w:r>
          <w:fldChar w:fldCharType="begin"/>
        </w:r>
        <w:r>
          <w:instrText xml:space="preserve"> PAGEREF _Toc31779 \h </w:instrText>
        </w:r>
        <w:r>
          <w:fldChar w:fldCharType="separate"/>
        </w:r>
        <w:r>
          <w:t>36</w:t>
        </w:r>
        <w:r>
          <w:fldChar w:fldCharType="end"/>
        </w:r>
      </w:hyperlink>
    </w:p>
    <w:p>
      <w:pPr>
        <w:pStyle w:val="TOC2"/>
        <w:tabs>
          <w:tab w:val="right" w:leader="dot" w:pos="8306"/>
        </w:tabs>
      </w:pPr>
      <w:hyperlink w:anchor="_Toc30369" w:history="1">
        <w:r>
          <w:rPr>
            <w:rFonts w:ascii="仿宋" w:eastAsia="仿宋" w:hAnsi="仿宋" w:cs="仿宋" w:hint="eastAsia"/>
            <w:lang w:eastAsia="zh-CN"/>
          </w:rPr>
          <w:t>(四)、宏观经济影响分析</w:t>
        </w:r>
        <w:r>
          <w:tab/>
        </w:r>
        <w:r>
          <w:fldChar w:fldCharType="begin"/>
        </w:r>
        <w:r>
          <w:instrText xml:space="preserve"> PAGEREF _Toc30369 \h </w:instrText>
        </w:r>
        <w:r>
          <w:fldChar w:fldCharType="separate"/>
        </w:r>
        <w:r>
          <w:t>37</w:t>
        </w:r>
        <w:r>
          <w:fldChar w:fldCharType="end"/>
        </w:r>
      </w:hyperlink>
    </w:p>
    <w:p>
      <w:pPr>
        <w:pStyle w:val="TOC1"/>
        <w:tabs>
          <w:tab w:val="right" w:leader="dot" w:pos="8306"/>
        </w:tabs>
      </w:pPr>
      <w:hyperlink w:anchor="_Toc5256" w:history="1">
        <w:r>
          <w:rPr>
            <w:rFonts w:ascii="仿宋" w:eastAsia="仿宋" w:hAnsi="仿宋" w:cs="仿宋" w:hint="eastAsia"/>
            <w:lang w:eastAsia="zh-CN"/>
          </w:rPr>
          <w:t>七、客户关系管理与市场拓展</w:t>
        </w:r>
        <w:r>
          <w:tab/>
        </w:r>
        <w:r>
          <w:fldChar w:fldCharType="begin"/>
        </w:r>
        <w:r>
          <w:instrText xml:space="preserve"> PAGEREF _Toc5256 \h </w:instrText>
        </w:r>
        <w:r>
          <w:fldChar w:fldCharType="separate"/>
        </w:r>
        <w:r>
          <w:t>39</w:t>
        </w:r>
        <w:r>
          <w:fldChar w:fldCharType="end"/>
        </w:r>
      </w:hyperlink>
    </w:p>
    <w:p>
      <w:pPr>
        <w:pStyle w:val="TOC2"/>
        <w:tabs>
          <w:tab w:val="right" w:leader="dot" w:pos="8306"/>
        </w:tabs>
      </w:pPr>
      <w:hyperlink w:anchor="_Toc4829" w:history="1">
        <w:r>
          <w:rPr>
            <w:rFonts w:ascii="仿宋" w:eastAsia="仿宋" w:hAnsi="仿宋" w:cs="仿宋" w:hint="eastAsia"/>
            <w:lang w:eastAsia="zh-CN"/>
          </w:rPr>
          <w:t>(一)、客户关系管理策略</w:t>
        </w:r>
        <w:r>
          <w:tab/>
        </w:r>
        <w:r>
          <w:fldChar w:fldCharType="begin"/>
        </w:r>
        <w:r>
          <w:instrText xml:space="preserve"> PAGEREF _Toc4829 \h </w:instrText>
        </w:r>
        <w:r>
          <w:fldChar w:fldCharType="separate"/>
        </w:r>
        <w:r>
          <w:t>39</w:t>
        </w:r>
        <w:r>
          <w:fldChar w:fldCharType="end"/>
        </w:r>
      </w:hyperlink>
    </w:p>
    <w:p>
      <w:pPr>
        <w:pStyle w:val="TOC2"/>
        <w:tabs>
          <w:tab w:val="right" w:leader="dot" w:pos="8306"/>
        </w:tabs>
      </w:pPr>
      <w:hyperlink w:anchor="_Toc20276" w:history="1">
        <w:r>
          <w:rPr>
            <w:rFonts w:ascii="仿宋" w:eastAsia="仿宋" w:hAnsi="仿宋" w:cs="仿宋" w:hint="eastAsia"/>
            <w:lang w:eastAsia="zh-CN"/>
          </w:rPr>
          <w:t>(二)、市场拓展方案</w:t>
        </w:r>
        <w:r>
          <w:tab/>
        </w:r>
        <w:r>
          <w:fldChar w:fldCharType="begin"/>
        </w:r>
        <w:r>
          <w:instrText xml:space="preserve"> PAGEREF _Toc20276 \h </w:instrText>
        </w:r>
        <w:r>
          <w:fldChar w:fldCharType="separate"/>
        </w:r>
        <w:r>
          <w:t>40</w:t>
        </w:r>
        <w:r>
          <w:fldChar w:fldCharType="end"/>
        </w:r>
      </w:hyperlink>
    </w:p>
    <w:p>
      <w:pPr>
        <w:pStyle w:val="TOC1"/>
        <w:tabs>
          <w:tab w:val="right" w:leader="dot" w:pos="8306"/>
        </w:tabs>
      </w:pPr>
      <w:hyperlink w:anchor="_Toc30177" w:history="1">
        <w:r>
          <w:rPr>
            <w:rFonts w:ascii="仿宋" w:eastAsia="仿宋" w:hAnsi="仿宋" w:cs="仿宋" w:hint="eastAsia"/>
            <w:lang w:eastAsia="zh-CN"/>
          </w:rPr>
          <w:t>八、项目实施与管理方案</w:t>
        </w:r>
        <w:r>
          <w:tab/>
        </w:r>
        <w:r>
          <w:fldChar w:fldCharType="begin"/>
        </w:r>
        <w:r>
          <w:instrText xml:space="preserve"> PAGEREF _Toc30177 \h </w:instrText>
        </w:r>
        <w:r>
          <w:fldChar w:fldCharType="separate"/>
        </w:r>
        <w:r>
          <w:t>41</w:t>
        </w:r>
        <w:r>
          <w:fldChar w:fldCharType="end"/>
        </w:r>
      </w:hyperlink>
    </w:p>
    <w:p>
      <w:pPr>
        <w:pStyle w:val="TOC2"/>
        <w:tabs>
          <w:tab w:val="right" w:leader="dot" w:pos="8306"/>
        </w:tabs>
      </w:pPr>
      <w:hyperlink w:anchor="_Toc10675" w:history="1">
        <w:r>
          <w:rPr>
            <w:rFonts w:ascii="仿宋" w:eastAsia="仿宋" w:hAnsi="仿宋" w:cs="仿宋" w:hint="eastAsia"/>
            <w:lang w:eastAsia="zh-CN"/>
          </w:rPr>
          <w:t>(一)、项目实施计划</w:t>
        </w:r>
        <w:r>
          <w:tab/>
        </w:r>
        <w:r>
          <w:fldChar w:fldCharType="begin"/>
        </w:r>
        <w:r>
          <w:instrText xml:space="preserve"> PAGEREF _Toc10675 \h </w:instrText>
        </w:r>
        <w:r>
          <w:fldChar w:fldCharType="separate"/>
        </w:r>
        <w:r>
          <w:t>41</w:t>
        </w:r>
        <w:r>
          <w:fldChar w:fldCharType="end"/>
        </w:r>
      </w:hyperlink>
    </w:p>
    <w:p>
      <w:pPr>
        <w:pStyle w:val="TOC2"/>
        <w:tabs>
          <w:tab w:val="right" w:leader="dot" w:pos="8306"/>
        </w:tabs>
      </w:pPr>
      <w:hyperlink w:anchor="_Toc9694" w:history="1">
        <w:r>
          <w:rPr>
            <w:rFonts w:ascii="仿宋" w:eastAsia="仿宋" w:hAnsi="仿宋" w:cs="仿宋" w:hint="eastAsia"/>
            <w:lang w:eastAsia="zh-CN"/>
          </w:rPr>
          <w:t>(二)、项目组织机构与职责</w:t>
        </w:r>
        <w:r>
          <w:tab/>
        </w:r>
        <w:r>
          <w:fldChar w:fldCharType="begin"/>
        </w:r>
        <w:r>
          <w:instrText xml:space="preserve"> PAGEREF _Toc9694 \h </w:instrText>
        </w:r>
        <w:r>
          <w:fldChar w:fldCharType="separate"/>
        </w:r>
        <w:r>
          <w:t>42</w:t>
        </w:r>
        <w:r>
          <w:fldChar w:fldCharType="end"/>
        </w:r>
      </w:hyperlink>
    </w:p>
    <w:p>
      <w:pPr>
        <w:pStyle w:val="TOC2"/>
        <w:tabs>
          <w:tab w:val="right" w:leader="dot" w:pos="8306"/>
        </w:tabs>
      </w:pPr>
      <w:hyperlink w:anchor="_Toc31976" w:history="1">
        <w:r>
          <w:rPr>
            <w:rFonts w:ascii="仿宋" w:eastAsia="仿宋" w:hAnsi="仿宋" w:cs="仿宋" w:hint="eastAsia"/>
            <w:lang w:eastAsia="zh-CN"/>
          </w:rPr>
          <w:t>(三)、项目管理与监控体系</w:t>
        </w:r>
        <w:r>
          <w:tab/>
        </w:r>
        <w:r>
          <w:fldChar w:fldCharType="begin"/>
        </w:r>
        <w:r>
          <w:instrText xml:space="preserve"> PAGEREF _Toc31976 \h </w:instrText>
        </w:r>
        <w:r>
          <w:fldChar w:fldCharType="separate"/>
        </w:r>
        <w:r>
          <w:t>45</w:t>
        </w:r>
        <w:r>
          <w:fldChar w:fldCharType="end"/>
        </w:r>
      </w:hyperlink>
    </w:p>
    <w:p>
      <w:pPr>
        <w:pStyle w:val="TOC1"/>
        <w:tabs>
          <w:tab w:val="right" w:leader="dot" w:pos="8306"/>
        </w:tabs>
      </w:pPr>
      <w:hyperlink w:anchor="_Toc7642" w:history="1">
        <w:r>
          <w:rPr>
            <w:rFonts w:ascii="仿宋" w:eastAsia="仿宋" w:hAnsi="仿宋" w:cs="仿宋" w:hint="eastAsia"/>
            <w:lang w:eastAsia="zh-CN"/>
          </w:rPr>
          <w:t>九、项目变更管理</w:t>
        </w:r>
        <w:r>
          <w:tab/>
        </w:r>
        <w:r>
          <w:fldChar w:fldCharType="begin"/>
        </w:r>
        <w:r>
          <w:instrText xml:space="preserve"> PAGEREF _Toc7642 \h </w:instrText>
        </w:r>
        <w:r>
          <w:fldChar w:fldCharType="separate"/>
        </w:r>
        <w:r>
          <w:t>47</w:t>
        </w:r>
        <w:r>
          <w:fldChar w:fldCharType="end"/>
        </w:r>
      </w:hyperlink>
    </w:p>
    <w:p>
      <w:pPr>
        <w:pStyle w:val="TOC2"/>
        <w:tabs>
          <w:tab w:val="right" w:leader="dot" w:pos="8306"/>
        </w:tabs>
      </w:pPr>
      <w:hyperlink w:anchor="_Toc28355" w:history="1">
        <w:r>
          <w:rPr>
            <w:rFonts w:ascii="仿宋" w:eastAsia="仿宋" w:hAnsi="仿宋" w:cs="仿宋" w:hint="eastAsia"/>
            <w:lang w:eastAsia="zh-CN"/>
          </w:rPr>
          <w:t>(一)、变更控制流程</w:t>
        </w:r>
        <w:r>
          <w:tab/>
        </w:r>
        <w:r>
          <w:fldChar w:fldCharType="begin"/>
        </w:r>
        <w:r>
          <w:instrText xml:space="preserve"> PAGEREF _Toc28355 \h </w:instrText>
        </w:r>
        <w:r>
          <w:fldChar w:fldCharType="separate"/>
        </w:r>
        <w:r>
          <w:t>47</w:t>
        </w:r>
        <w:r>
          <w:fldChar w:fldCharType="end"/>
        </w:r>
      </w:hyperlink>
    </w:p>
    <w:p>
      <w:pPr>
        <w:pStyle w:val="TOC2"/>
        <w:tabs>
          <w:tab w:val="right" w:leader="dot" w:pos="8306"/>
        </w:tabs>
      </w:pPr>
      <w:hyperlink w:anchor="_Toc12029" w:history="1">
        <w:r>
          <w:rPr>
            <w:rFonts w:ascii="仿宋" w:eastAsia="仿宋" w:hAnsi="仿宋" w:cs="仿宋" w:hint="eastAsia"/>
            <w:lang w:eastAsia="zh-CN"/>
          </w:rPr>
          <w:t>(二)、影响评估与处理</w:t>
        </w:r>
        <w:r>
          <w:tab/>
        </w:r>
        <w:r>
          <w:fldChar w:fldCharType="begin"/>
        </w:r>
        <w:r>
          <w:instrText xml:space="preserve"> PAGEREF _Toc12029 \h </w:instrText>
        </w:r>
        <w:r>
          <w:fldChar w:fldCharType="separate"/>
        </w:r>
        <w:r>
          <w:t>47</w:t>
        </w:r>
        <w:r>
          <w:fldChar w:fldCharType="end"/>
        </w:r>
      </w:hyperlink>
    </w:p>
    <w:p>
      <w:pPr>
        <w:pStyle w:val="TOC2"/>
        <w:tabs>
          <w:tab w:val="right" w:leader="dot" w:pos="8306"/>
        </w:tabs>
      </w:pPr>
      <w:hyperlink w:anchor="_Toc10973" w:history="1">
        <w:r>
          <w:rPr>
            <w:rFonts w:ascii="仿宋" w:eastAsia="仿宋" w:hAnsi="仿宋" w:cs="仿宋" w:hint="eastAsia"/>
            <w:lang w:eastAsia="zh-CN"/>
          </w:rPr>
          <w:t>(三)、变更记录与追踪</w:t>
        </w:r>
        <w:r>
          <w:tab/>
        </w:r>
        <w:r>
          <w:fldChar w:fldCharType="begin"/>
        </w:r>
        <w:r>
          <w:instrText xml:space="preserve"> PAGEREF _Toc10973 \h </w:instrText>
        </w:r>
        <w:r>
          <w:fldChar w:fldCharType="separate"/>
        </w:r>
        <w:r>
          <w:t>49</w:t>
        </w:r>
        <w:r>
          <w:fldChar w:fldCharType="end"/>
        </w:r>
      </w:hyperlink>
    </w:p>
    <w:p>
      <w:pPr>
        <w:pStyle w:val="TOC2"/>
        <w:tabs>
          <w:tab w:val="right" w:leader="dot" w:pos="8306"/>
        </w:tabs>
      </w:pPr>
      <w:hyperlink w:anchor="_Toc16713" w:history="1">
        <w:r>
          <w:rPr>
            <w:rFonts w:ascii="仿宋" w:eastAsia="仿宋" w:hAnsi="仿宋" w:cs="仿宋" w:hint="eastAsia"/>
            <w:lang w:eastAsia="zh-CN"/>
          </w:rPr>
          <w:t>(四)、变更管理策略</w:t>
        </w:r>
        <w:r>
          <w:tab/>
        </w:r>
        <w:r>
          <w:fldChar w:fldCharType="begin"/>
        </w:r>
        <w:r>
          <w:instrText xml:space="preserve"> PAGEREF _Toc16713 \h </w:instrText>
        </w:r>
        <w:r>
          <w:fldChar w:fldCharType="separate"/>
        </w:r>
        <w:r>
          <w:t>51</w:t>
        </w:r>
        <w:r>
          <w:fldChar w:fldCharType="end"/>
        </w:r>
      </w:hyperlink>
    </w:p>
    <w:p>
      <w:pPr>
        <w:pStyle w:val="TOC1"/>
        <w:tabs>
          <w:tab w:val="right" w:leader="dot" w:pos="8306"/>
        </w:tabs>
      </w:pPr>
      <w:hyperlink w:anchor="_Toc24785" w:history="1">
        <w:r>
          <w:rPr>
            <w:rFonts w:ascii="仿宋" w:eastAsia="仿宋" w:hAnsi="仿宋" w:cs="仿宋" w:hint="eastAsia"/>
            <w:lang w:eastAsia="zh-CN"/>
          </w:rPr>
          <w:t>十、安全与应急管理</w:t>
        </w:r>
        <w:r>
          <w:tab/>
        </w:r>
        <w:r>
          <w:fldChar w:fldCharType="begin"/>
        </w:r>
        <w:r>
          <w:instrText xml:space="preserve"> PAGEREF _Toc24785 \h </w:instrText>
        </w:r>
        <w:r>
          <w:fldChar w:fldCharType="separate"/>
        </w:r>
        <w:r>
          <w:t>52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5887" w:history="1">
        <w:r>
          <w:rPr>
            <w:rFonts w:ascii="仿宋" w:eastAsia="仿宋" w:hAnsi="仿宋" w:cs="仿宋" w:hint="eastAsia"/>
            <w:lang w:eastAsia="zh-CN"/>
          </w:rPr>
          <w:t>(一)、安全生产管理</w:t>
        </w:r>
        <w:r>
          <w:tab/>
        </w:r>
        <w:r>
          <w:fldChar w:fldCharType="begin"/>
        </w:r>
        <w:r>
          <w:instrText xml:space="preserve"> PAGEREF _Toc5887 \h </w:instrText>
        </w:r>
        <w:r>
          <w:fldChar w:fldCharType="separate"/>
        </w:r>
        <w:r>
          <w:t>52</w:t>
        </w:r>
        <w:r>
          <w:fldChar w:fldCharType="end"/>
        </w:r>
      </w:hyperlink>
    </w:p>
    <w:p>
      <w:pPr>
        <w:pStyle w:val="TOC2"/>
        <w:tabs>
          <w:tab w:val="right" w:leader="dot" w:pos="8306"/>
        </w:tabs>
      </w:pPr>
      <w:hyperlink w:anchor="_Toc16015" w:history="1">
        <w:r>
          <w:rPr>
            <w:rFonts w:ascii="仿宋" w:eastAsia="仿宋" w:hAnsi="仿宋" w:cs="仿宋" w:hint="eastAsia"/>
            <w:lang w:eastAsia="zh-CN"/>
          </w:rPr>
          <w:t>(二)、应急预案与响应</w:t>
        </w:r>
        <w:r>
          <w:tab/>
        </w:r>
        <w:r>
          <w:fldChar w:fldCharType="begin"/>
        </w:r>
        <w:r>
          <w:instrText xml:space="preserve"> PAGEREF _Toc16015 \h </w:instrText>
        </w:r>
        <w:r>
          <w:fldChar w:fldCharType="separate"/>
        </w:r>
        <w:r>
          <w:t>54</w:t>
        </w:r>
        <w:r>
          <w:fldChar w:fldCharType="end"/>
        </w:r>
      </w:hyperlink>
    </w:p>
    <w:p>
      <w:pPr>
        <w:pStyle w:val="TOC1"/>
        <w:tabs>
          <w:tab w:val="right" w:leader="dot" w:pos="8306"/>
        </w:tabs>
      </w:pPr>
      <w:hyperlink w:anchor="_Toc4162" w:history="1">
        <w:r>
          <w:rPr>
            <w:rFonts w:ascii="仿宋" w:eastAsia="仿宋" w:hAnsi="仿宋" w:cs="仿宋" w:hint="eastAsia"/>
            <w:lang w:eastAsia="zh-CN"/>
          </w:rPr>
          <w:t>十一、经济效益与社会效益优化</w:t>
        </w:r>
        <w:r>
          <w:tab/>
        </w:r>
        <w:r>
          <w:fldChar w:fldCharType="begin"/>
        </w:r>
        <w:r>
          <w:instrText xml:space="preserve"> PAGEREF _Toc4162 \h </w:instrText>
        </w:r>
        <w:r>
          <w:fldChar w:fldCharType="separate"/>
        </w:r>
        <w:r>
          <w:t>56</w:t>
        </w:r>
        <w:r>
          <w:fldChar w:fldCharType="end"/>
        </w:r>
      </w:hyperlink>
    </w:p>
    <w:p>
      <w:pPr>
        <w:pStyle w:val="TOC2"/>
        <w:tabs>
          <w:tab w:val="right" w:leader="dot" w:pos="8306"/>
        </w:tabs>
      </w:pPr>
      <w:hyperlink w:anchor="_Toc3571" w:history="1">
        <w:r>
          <w:rPr>
            <w:rFonts w:ascii="仿宋" w:eastAsia="仿宋" w:hAnsi="仿宋" w:cs="仿宋" w:hint="eastAsia"/>
            <w:lang w:eastAsia="zh-CN"/>
          </w:rPr>
          <w:t>(一)、经济效益提升策略</w:t>
        </w:r>
        <w:r>
          <w:tab/>
        </w:r>
        <w:r>
          <w:fldChar w:fldCharType="begin"/>
        </w:r>
        <w:r>
          <w:instrText xml:space="preserve"> PAGEREF _Toc3571 \h </w:instrText>
        </w:r>
        <w:r>
          <w:fldChar w:fldCharType="separate"/>
        </w:r>
        <w:r>
          <w:t>56</w:t>
        </w:r>
        <w:r>
          <w:fldChar w:fldCharType="end"/>
        </w:r>
      </w:hyperlink>
    </w:p>
    <w:p>
      <w:pPr>
        <w:pStyle w:val="TOC2"/>
        <w:tabs>
          <w:tab w:val="right" w:leader="dot" w:pos="8306"/>
        </w:tabs>
      </w:pPr>
      <w:hyperlink w:anchor="_Toc6323" w:history="1">
        <w:r>
          <w:rPr>
            <w:rFonts w:ascii="仿宋" w:eastAsia="仿宋" w:hAnsi="仿宋" w:cs="仿宋" w:hint="eastAsia"/>
            <w:lang w:eastAsia="zh-CN"/>
          </w:rPr>
          <w:t>(二)、社会效益增强方案</w:t>
        </w:r>
        <w:r>
          <w:tab/>
        </w:r>
        <w:r>
          <w:fldChar w:fldCharType="begin"/>
        </w:r>
        <w:r>
          <w:instrText xml:space="preserve"> PAGEREF _Toc6323 \h </w:instrText>
        </w:r>
        <w:r>
          <w:fldChar w:fldCharType="separate"/>
        </w:r>
        <w:r>
          <w:t>57</w:t>
        </w:r>
        <w:r>
          <w:fldChar w:fldCharType="end"/>
        </w:r>
      </w:hyperlink>
    </w:p>
    <w:p>
      <w:pPr>
        <w:pStyle w:val="TOC1"/>
        <w:tabs>
          <w:tab w:val="right" w:leader="dot" w:pos="8306"/>
        </w:tabs>
      </w:pPr>
      <w:hyperlink w:anchor="_Toc6246" w:history="1">
        <w:r>
          <w:rPr>
            <w:rFonts w:ascii="仿宋" w:eastAsia="仿宋" w:hAnsi="仿宋" w:cs="仿宋" w:hint="eastAsia"/>
            <w:lang w:eastAsia="zh-CN"/>
          </w:rPr>
          <w:t>十二、土地利用与规划方案</w:t>
        </w:r>
        <w:r>
          <w:tab/>
        </w:r>
        <w:r>
          <w:fldChar w:fldCharType="begin"/>
        </w:r>
        <w:r>
          <w:instrText xml:space="preserve"> PAGEREF _Toc6246 \h </w:instrText>
        </w:r>
        <w:r>
          <w:fldChar w:fldCharType="separate"/>
        </w:r>
        <w:r>
          <w:t>58</w:t>
        </w:r>
        <w:r>
          <w:fldChar w:fldCharType="end"/>
        </w:r>
      </w:hyperlink>
    </w:p>
    <w:p>
      <w:pPr>
        <w:pStyle w:val="TOC2"/>
        <w:tabs>
          <w:tab w:val="right" w:leader="dot" w:pos="8306"/>
        </w:tabs>
      </w:pPr>
      <w:hyperlink w:anchor="_Toc30498" w:history="1">
        <w:r>
          <w:rPr>
            <w:rFonts w:ascii="仿宋" w:eastAsia="仿宋" w:hAnsi="仿宋" w:cs="仿宋" w:hint="eastAsia"/>
            <w:lang w:eastAsia="zh-CN"/>
          </w:rPr>
          <w:t>(一)、项目用地情况分析</w:t>
        </w:r>
        <w:r>
          <w:tab/>
        </w:r>
        <w:r>
          <w:fldChar w:fldCharType="begin"/>
        </w:r>
        <w:r>
          <w:instrText xml:space="preserve"> PAGEREF _Toc30498 \h </w:instrText>
        </w:r>
        <w:r>
          <w:fldChar w:fldCharType="separate"/>
        </w:r>
        <w:r>
          <w:t>58</w:t>
        </w:r>
        <w:r>
          <w:fldChar w:fldCharType="end"/>
        </w:r>
      </w:hyperlink>
    </w:p>
    <w:p>
      <w:pPr>
        <w:pStyle w:val="TOC2"/>
        <w:tabs>
          <w:tab w:val="right" w:leader="dot" w:pos="8306"/>
        </w:tabs>
      </w:pPr>
      <w:hyperlink w:anchor="_Toc18528" w:history="1">
        <w:r>
          <w:rPr>
            <w:rFonts w:ascii="仿宋" w:eastAsia="仿宋" w:hAnsi="仿宋" w:cs="仿宋" w:hint="eastAsia"/>
            <w:lang w:eastAsia="zh-CN"/>
          </w:rPr>
          <w:t>(二)、土地利用规划方案</w:t>
        </w:r>
        <w:r>
          <w:tab/>
        </w:r>
        <w:r>
          <w:fldChar w:fldCharType="begin"/>
        </w:r>
        <w:r>
          <w:instrText xml:space="preserve"> PAGEREF _Toc18528 \h </w:instrText>
        </w:r>
        <w:r>
          <w:fldChar w:fldCharType="separate"/>
        </w:r>
        <w:r>
          <w:t>59</w:t>
        </w:r>
        <w:r>
          <w:fldChar w:fldCharType="end"/>
        </w:r>
      </w:hyperlink>
    </w:p>
    <w:p>
      <w:pPr>
        <w:pStyle w:val="TOC1"/>
        <w:tabs>
          <w:tab w:val="right" w:leader="dot" w:pos="8306"/>
        </w:tabs>
      </w:pPr>
      <w:hyperlink w:anchor="_Toc14211" w:history="1">
        <w:r>
          <w:rPr>
            <w:rFonts w:ascii="仿宋" w:eastAsia="仿宋" w:hAnsi="仿宋" w:cs="仿宋" w:hint="eastAsia"/>
            <w:lang w:eastAsia="zh-CN"/>
          </w:rPr>
          <w:t>十三、创新驱动与持续发展</w:t>
        </w:r>
        <w:r>
          <w:tab/>
        </w:r>
        <w:r>
          <w:fldChar w:fldCharType="begin"/>
        </w:r>
        <w:r>
          <w:instrText xml:space="preserve"> PAGEREF _Toc14211 \h </w:instrText>
        </w:r>
        <w:r>
          <w:fldChar w:fldCharType="separate"/>
        </w:r>
        <w:r>
          <w:t>60</w:t>
        </w:r>
        <w:r>
          <w:fldChar w:fldCharType="end"/>
        </w:r>
      </w:hyperlink>
    </w:p>
    <w:p>
      <w:pPr>
        <w:pStyle w:val="TOC2"/>
        <w:tabs>
          <w:tab w:val="right" w:leader="dot" w:pos="8306"/>
        </w:tabs>
      </w:pPr>
      <w:hyperlink w:anchor="_Toc32756" w:history="1">
        <w:r>
          <w:rPr>
            <w:rFonts w:ascii="仿宋" w:eastAsia="仿宋" w:hAnsi="仿宋" w:cs="仿宋" w:hint="eastAsia"/>
            <w:lang w:eastAsia="zh-CN"/>
          </w:rPr>
          <w:t>(一)、创新驱动战略实施</w:t>
        </w:r>
        <w:r>
          <w:tab/>
        </w:r>
        <w:r>
          <w:fldChar w:fldCharType="begin"/>
        </w:r>
        <w:r>
          <w:instrText xml:space="preserve"> PAGEREF _Toc32756 \h </w:instrText>
        </w:r>
        <w:r>
          <w:fldChar w:fldCharType="separate"/>
        </w:r>
        <w:r>
          <w:t>60</w:t>
        </w:r>
        <w:r>
          <w:fldChar w:fldCharType="end"/>
        </w:r>
      </w:hyperlink>
    </w:p>
    <w:p>
      <w:pPr>
        <w:pStyle w:val="TOC2"/>
        <w:tabs>
          <w:tab w:val="right" w:leader="dot" w:pos="8306"/>
        </w:tabs>
      </w:pPr>
      <w:hyperlink w:anchor="_Toc27078" w:history="1">
        <w:r>
          <w:rPr>
            <w:rFonts w:ascii="仿宋" w:eastAsia="仿宋" w:hAnsi="仿宋" w:cs="仿宋" w:hint="eastAsia"/>
            <w:lang w:eastAsia="zh-CN"/>
          </w:rPr>
          <w:t>(二)、持续发展路径探索</w:t>
        </w:r>
        <w:r>
          <w:tab/>
        </w:r>
        <w:r>
          <w:fldChar w:fldCharType="begin"/>
        </w:r>
        <w:r>
          <w:instrText xml:space="preserve"> PAGEREF _Toc27078 \h </w:instrText>
        </w:r>
        <w:r>
          <w:fldChar w:fldCharType="separate"/>
        </w:r>
        <w:r>
          <w:t>61</w:t>
        </w:r>
        <w:r>
          <w:fldChar w:fldCharType="end"/>
        </w:r>
      </w:hyperlink>
    </w:p>
    <w:p>
      <w:pPr>
        <w:pStyle w:val="TOC1"/>
        <w:tabs>
          <w:tab w:val="right" w:leader="dot" w:pos="8306"/>
        </w:tabs>
      </w:pPr>
      <w:hyperlink w:anchor="_Toc5333" w:history="1">
        <w:r>
          <w:rPr>
            <w:rFonts w:ascii="仿宋" w:eastAsia="仿宋" w:hAnsi="仿宋" w:cs="仿宋" w:hint="eastAsia"/>
            <w:lang w:eastAsia="zh-CN"/>
          </w:rPr>
          <w:t>十四、质量管理与控制</w:t>
        </w:r>
        <w:r>
          <w:tab/>
        </w:r>
        <w:r>
          <w:fldChar w:fldCharType="begin"/>
        </w:r>
        <w:r>
          <w:instrText xml:space="preserve"> PAGEREF _Toc5333 \h </w:instrText>
        </w:r>
        <w:r>
          <w:fldChar w:fldCharType="separate"/>
        </w:r>
        <w:r>
          <w:t>66</w:t>
        </w:r>
        <w:r>
          <w:fldChar w:fldCharType="end"/>
        </w:r>
      </w:hyperlink>
    </w:p>
    <w:p>
      <w:pPr>
        <w:pStyle w:val="TOC2"/>
        <w:tabs>
          <w:tab w:val="right" w:leader="dot" w:pos="8306"/>
        </w:tabs>
      </w:pPr>
      <w:hyperlink w:anchor="_Toc1097" w:history="1">
        <w:r>
          <w:rPr>
            <w:rFonts w:ascii="仿宋" w:eastAsia="仿宋" w:hAnsi="仿宋" w:cs="仿宋" w:hint="eastAsia"/>
            <w:lang w:eastAsia="zh-CN"/>
          </w:rPr>
          <w:t>(一)、质量管理体系建设</w:t>
        </w:r>
        <w:r>
          <w:tab/>
        </w:r>
        <w:r>
          <w:fldChar w:fldCharType="begin"/>
        </w:r>
        <w:r>
          <w:instrText xml:space="preserve"> PAGEREF _Toc1097 \h </w:instrText>
        </w:r>
        <w:r>
          <w:fldChar w:fldCharType="separate"/>
        </w:r>
        <w:r>
          <w:t>66</w:t>
        </w:r>
        <w:r>
          <w:fldChar w:fldCharType="end"/>
        </w:r>
      </w:hyperlink>
    </w:p>
    <w:p>
      <w:pPr>
        <w:pStyle w:val="TOC2"/>
        <w:tabs>
          <w:tab w:val="right" w:leader="dot" w:pos="8306"/>
        </w:tabs>
      </w:pPr>
      <w:hyperlink w:anchor="_Toc9591" w:history="1">
        <w:r>
          <w:rPr>
            <w:rFonts w:ascii="仿宋" w:eastAsia="仿宋" w:hAnsi="仿宋" w:cs="仿宋" w:hint="eastAsia"/>
            <w:lang w:eastAsia="zh-CN"/>
          </w:rPr>
          <w:t>(二)、质量控制措施</w:t>
        </w:r>
        <w:r>
          <w:tab/>
        </w:r>
        <w:r>
          <w:fldChar w:fldCharType="begin"/>
        </w:r>
        <w:r>
          <w:instrText xml:space="preserve"> PAGEREF _Toc9591 \h </w:instrText>
        </w:r>
        <w:r>
          <w:fldChar w:fldCharType="separate"/>
        </w:r>
        <w:r>
          <w:t>67</w:t>
        </w:r>
        <w:r>
          <w:fldChar w:fldCharType="end"/>
        </w:r>
      </w:hyperlink>
    </w:p>
    <w:p>
      <w:pPr>
        <w:pStyle w:val="TOC1"/>
        <w:tabs>
          <w:tab w:val="right" w:leader="dot" w:pos="8306"/>
        </w:tabs>
      </w:pPr>
      <w:hyperlink w:anchor="_Toc28410" w:history="1">
        <w:r>
          <w:rPr>
            <w:rFonts w:ascii="仿宋" w:eastAsia="仿宋" w:hAnsi="仿宋" w:cs="仿宋" w:hint="eastAsia"/>
            <w:lang w:eastAsia="zh-CN"/>
          </w:rPr>
          <w:t>十五、人力资源管理与开发</w:t>
        </w:r>
        <w:r>
          <w:tab/>
        </w:r>
        <w:r>
          <w:fldChar w:fldCharType="begin"/>
        </w:r>
        <w:r>
          <w:instrText xml:space="preserve"> PAGEREF _Toc28410 \h </w:instrText>
        </w:r>
        <w:r>
          <w:fldChar w:fldCharType="separate"/>
        </w:r>
        <w:r>
          <w:t>68</w:t>
        </w:r>
        <w:r>
          <w:fldChar w:fldCharType="end"/>
        </w:r>
      </w:hyperlink>
    </w:p>
    <w:p>
      <w:pPr>
        <w:pStyle w:val="TOC2"/>
        <w:tabs>
          <w:tab w:val="right" w:leader="dot" w:pos="8306"/>
        </w:tabs>
      </w:pPr>
      <w:hyperlink w:anchor="_Toc22583" w:history="1">
        <w:r>
          <w:rPr>
            <w:rFonts w:ascii="仿宋" w:eastAsia="仿宋" w:hAnsi="仿宋" w:cs="仿宋" w:hint="eastAsia"/>
            <w:lang w:eastAsia="zh-CN"/>
          </w:rPr>
          <w:t>(一)、人力资源规划</w:t>
        </w:r>
        <w:r>
          <w:tab/>
        </w:r>
        <w:r>
          <w:fldChar w:fldCharType="begin"/>
        </w:r>
        <w:r>
          <w:instrText xml:space="preserve"> PAGEREF _Toc22583 \h </w:instrText>
        </w:r>
        <w:r>
          <w:fldChar w:fldCharType="separate"/>
        </w:r>
        <w:r>
          <w:t>68</w:t>
        </w:r>
        <w:r>
          <w:fldChar w:fldCharType="end"/>
        </w:r>
      </w:hyperlink>
    </w:p>
    <w:p>
      <w:pPr>
        <w:pStyle w:val="TOC2"/>
        <w:tabs>
          <w:tab w:val="right" w:leader="dot" w:pos="8306"/>
        </w:tabs>
      </w:pPr>
      <w:hyperlink w:anchor="_Toc9316" w:history="1">
        <w:r>
          <w:rPr>
            <w:rFonts w:ascii="仿宋" w:eastAsia="仿宋" w:hAnsi="仿宋" w:cs="仿宋" w:hint="eastAsia"/>
            <w:lang w:eastAsia="zh-CN"/>
          </w:rPr>
          <w:t>(二)、人力资源开发与培训</w:t>
        </w:r>
        <w:r>
          <w:tab/>
        </w:r>
        <w:r>
          <w:fldChar w:fldCharType="begin"/>
        </w:r>
        <w:r>
          <w:instrText xml:space="preserve"> PAGEREF _Toc9316 \h </w:instrText>
        </w:r>
        <w:r>
          <w:fldChar w:fldCharType="separate"/>
        </w:r>
        <w:r>
          <w:t>70</w:t>
        </w:r>
        <w:r>
          <w:fldChar w:fldCharType="end"/>
        </w:r>
      </w:hyperlink>
    </w:p>
    <w:p>
      <w:pPr>
        <w:pStyle w:val="TOC1"/>
        <w:tabs>
          <w:tab w:val="right" w:leader="dot" w:pos="8306"/>
        </w:tabs>
      </w:pPr>
      <w:hyperlink w:anchor="_Toc23718" w:history="1">
        <w:r>
          <w:rPr>
            <w:rFonts w:ascii="仿宋" w:eastAsia="仿宋" w:hAnsi="仿宋" w:cs="仿宋" w:hint="eastAsia"/>
            <w:lang w:eastAsia="zh-CN"/>
          </w:rPr>
          <w:t>十六、产业协同与集群发展</w:t>
        </w:r>
        <w:r>
          <w:tab/>
        </w:r>
        <w:r>
          <w:fldChar w:fldCharType="begin"/>
        </w:r>
        <w:r>
          <w:instrText xml:space="preserve"> PAGEREF _Toc23718 \h </w:instrText>
        </w:r>
        <w:r>
          <w:fldChar w:fldCharType="separate"/>
        </w:r>
        <w:r>
          <w:t>72</w:t>
        </w:r>
        <w:r>
          <w:fldChar w:fldCharType="end"/>
        </w:r>
      </w:hyperlink>
    </w:p>
    <w:p>
      <w:pPr>
        <w:pStyle w:val="TOC2"/>
        <w:tabs>
          <w:tab w:val="right" w:leader="dot" w:pos="8306"/>
        </w:tabs>
      </w:pPr>
      <w:hyperlink w:anchor="_Toc52" w:history="1">
        <w:r>
          <w:rPr>
            <w:rFonts w:ascii="仿宋" w:eastAsia="仿宋" w:hAnsi="仿宋" w:cs="仿宋" w:hint="eastAsia"/>
            <w:lang w:eastAsia="zh-CN"/>
          </w:rPr>
          <w:t>(一)、产业协同机制建设</w:t>
        </w:r>
        <w:r>
          <w:tab/>
        </w:r>
        <w:r>
          <w:fldChar w:fldCharType="begin"/>
        </w:r>
        <w:r>
          <w:instrText xml:space="preserve"> PAGEREF _Toc52 \h </w:instrText>
        </w:r>
        <w:r>
          <w:fldChar w:fldCharType="separate"/>
        </w:r>
        <w:r>
          <w:t>72</w:t>
        </w:r>
        <w:r>
          <w:fldChar w:fldCharType="end"/>
        </w:r>
      </w:hyperlink>
    </w:p>
    <w:p>
      <w:pPr>
        <w:pStyle w:val="TOC2"/>
        <w:tabs>
          <w:tab w:val="right" w:leader="dot" w:pos="8306"/>
        </w:tabs>
      </w:pPr>
      <w:hyperlink w:anchor="_Toc2169" w:history="1">
        <w:r>
          <w:rPr>
            <w:rFonts w:ascii="仿宋" w:eastAsia="仿宋" w:hAnsi="仿宋" w:cs="仿宋" w:hint="eastAsia"/>
            <w:lang w:eastAsia="zh-CN"/>
          </w:rPr>
          <w:t>(二)、产业集群培育与发展</w:t>
        </w:r>
        <w:r>
          <w:tab/>
        </w:r>
        <w:r>
          <w:fldChar w:fldCharType="begin"/>
        </w:r>
        <w:r>
          <w:instrText xml:space="preserve"> PAGEREF _Toc2169 \h </w:instrText>
        </w:r>
        <w:r>
          <w:fldChar w:fldCharType="separate"/>
        </w:r>
        <w:r>
          <w:t>74</w:t>
        </w:r>
        <w:r>
          <w:fldChar w:fldCharType="end"/>
        </w:r>
      </w:hyperlink>
    </w:p>
    <w:p>
      <w:pPr>
        <w:pStyle w:val="TOC1"/>
        <w:tabs>
          <w:tab w:val="right" w:leader="dot" w:pos="8306"/>
        </w:tabs>
      </w:pPr>
      <w:hyperlink w:anchor="_Toc20234" w:history="1">
        <w:r>
          <w:rPr>
            <w:rFonts w:ascii="仿宋" w:eastAsia="仿宋" w:hAnsi="仿宋" w:cs="仿宋" w:hint="eastAsia"/>
            <w:lang w:eastAsia="zh-CN"/>
          </w:rPr>
          <w:t>十七、合作与交流机制建立</w:t>
        </w:r>
        <w:r>
          <w:tab/>
        </w:r>
        <w:r>
          <w:fldChar w:fldCharType="begin"/>
        </w:r>
        <w:r>
          <w:instrText xml:space="preserve"> PAGEREF _Toc20234 \h </w:instrText>
        </w:r>
        <w:r>
          <w:fldChar w:fldCharType="separate"/>
        </w:r>
        <w:r>
          <w:t>74</w:t>
        </w:r>
        <w:r>
          <w:fldChar w:fldCharType="end"/>
        </w:r>
      </w:hyperlink>
    </w:p>
    <w:p>
      <w:pPr>
        <w:pStyle w:val="TOC2"/>
        <w:tabs>
          <w:tab w:val="right" w:leader="dot" w:pos="8306"/>
        </w:tabs>
      </w:pPr>
      <w:hyperlink w:anchor="_Toc29866" w:history="1">
        <w:r>
          <w:rPr>
            <w:rFonts w:ascii="仿宋" w:eastAsia="仿宋" w:hAnsi="仿宋" w:cs="仿宋" w:hint="eastAsia"/>
            <w:lang w:eastAsia="zh-CN"/>
          </w:rPr>
          <w:t>(一)、合作伙伴选择与合作方式</w:t>
        </w:r>
        <w:r>
          <w:tab/>
        </w:r>
        <w:r>
          <w:fldChar w:fldCharType="begin"/>
        </w:r>
        <w:r>
          <w:instrText xml:space="preserve"> PAGEREF _Toc29866 \h </w:instrText>
        </w:r>
        <w:r>
          <w:fldChar w:fldCharType="separate"/>
        </w:r>
        <w:r>
          <w:t>74</w:t>
        </w:r>
        <w:r>
          <w:fldChar w:fldCharType="end"/>
        </w:r>
      </w:hyperlink>
    </w:p>
    <w:p>
      <w:pPr>
        <w:pStyle w:val="TOC2"/>
        <w:tabs>
          <w:tab w:val="right" w:leader="dot" w:pos="8306"/>
        </w:tabs>
      </w:pPr>
      <w:hyperlink w:anchor="_Toc4483" w:history="1">
        <w:r>
          <w:rPr>
            <w:rFonts w:ascii="仿宋" w:eastAsia="仿宋" w:hAnsi="仿宋" w:cs="仿宋" w:hint="eastAsia"/>
            <w:lang w:eastAsia="zh-CN"/>
          </w:rPr>
          <w:t>(二)、交流与合作平台搭建</w:t>
        </w:r>
        <w:r>
          <w:tab/>
        </w:r>
        <w:r>
          <w:fldChar w:fldCharType="begin"/>
        </w:r>
        <w:r>
          <w:instrText xml:space="preserve"> PAGEREF _Toc4483 \h </w:instrText>
        </w:r>
        <w:r>
          <w:fldChar w:fldCharType="separate"/>
        </w:r>
        <w:r>
          <w:t>76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8462"/>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741"/>
      <w:r>
        <w:rPr>
          <w:rFonts w:ascii="仿宋" w:eastAsia="仿宋" w:hAnsi="仿宋" w:cs="仿宋" w:hint="eastAsia"/>
          <w:sz w:val="28"/>
          <w:lang w:eastAsia="zh-CN"/>
        </w:rPr>
        <w:t>一、财务管理与成本控制</w:t>
      </w:r>
      <w:bookmarkEnd w:id="2"/>
    </w:p>
    <w:p>
      <w:pPr>
        <w:pStyle w:val="Heading2"/>
        <w:rPr>
          <w:rFonts w:ascii="仿宋" w:eastAsia="仿宋" w:hAnsi="仿宋" w:cs="仿宋" w:hint="eastAsia"/>
          <w:lang w:eastAsia="zh-CN"/>
        </w:rPr>
      </w:pPr>
      <w:bookmarkStart w:id="3" w:name="_Toc23181"/>
      <w:r>
        <w:rPr>
          <w:rFonts w:ascii="仿宋" w:eastAsia="仿宋" w:hAnsi="仿宋" w:cs="仿宋" w:hint="eastAsia"/>
          <w:lang w:eastAsia="zh-CN"/>
        </w:rPr>
        <w:t>(一)、财务管理体系建设</w:t>
      </w:r>
      <w:bookmarkEnd w:id="3"/>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平板型太阳热水器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4" w:name="_Toc27839"/>
      <w:r>
        <w:rPr>
          <w:rFonts w:ascii="仿宋" w:eastAsia="仿宋" w:hAnsi="仿宋" w:cs="仿宋" w:hint="eastAsia"/>
          <w:sz w:val="28"/>
          <w:lang w:eastAsia="zh-CN"/>
        </w:rPr>
        <w:t>(二)、成本控制措施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成本核算和分析：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5" w:name="_Toc30874"/>
      <w:r>
        <w:rPr>
          <w:rFonts w:ascii="仿宋" w:eastAsia="仿宋" w:hAnsi="仿宋" w:cs="仿宋" w:hint="eastAsia"/>
          <w:sz w:val="28"/>
          <w:lang w:eastAsia="zh-CN"/>
        </w:rPr>
        <w:t>二、平板型太阳热水器项目概论</w:t>
      </w:r>
      <w:bookmarkEnd w:id="5"/>
    </w:p>
    <w:p>
      <w:pPr>
        <w:pStyle w:val="Heading2"/>
        <w:rPr>
          <w:rFonts w:ascii="仿宋" w:eastAsia="仿宋" w:hAnsi="仿宋" w:cs="仿宋" w:hint="eastAsia"/>
          <w:lang w:eastAsia="zh-CN"/>
        </w:rPr>
      </w:pPr>
      <w:bookmarkStart w:id="6" w:name="_Toc9192"/>
      <w:r>
        <w:rPr>
          <w:rFonts w:ascii="仿宋" w:eastAsia="仿宋" w:hAnsi="仿宋" w:cs="仿宋" w:hint="eastAsia"/>
          <w:lang w:eastAsia="zh-CN"/>
        </w:rPr>
        <w:t>(一)、项目申报单位概况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平板型太阳热水器项目的申报单位是“XXX实业发展公司”，这是一家在其所处行业内备受尊敬的企业。公司自成立以来，通过其在平板型太阳热水器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平板型太阳热水器项目及其他多个行业领域中都有着显著的贡献。秦XX以其出色的领导才能和敏锐的商业洞察力，带领公司在平板型太阳热水器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平板型太阳热水器项目的重要合作伙伴。公司专注于[行业名称]领域，以创新作为驱动力，不断推动技术进步和市场扩张。在平板型太阳热水器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平板型太阳热水器项目中展现了强劲的增长和稳定的财务表现。公司通过有效的策略，在平板型太阳热水器项目中扩大了其市场份额并增强了盈利能力。同时，公司积极承担社会责任，参与各类社会公益项目，增强了其在平板型太阳热水器项目中的品牌形象和社会影响力。</w:t>
      </w:r>
    </w:p>
    <w:p>
      <w:pPr>
        <w:pStyle w:val="Heading2"/>
        <w:ind w:firstLine="560" w:firstLineChars="200"/>
        <w:rPr>
          <w:rFonts w:ascii="仿宋" w:eastAsia="仿宋" w:hAnsi="仿宋" w:cs="仿宋" w:hint="eastAsia"/>
          <w:sz w:val="28"/>
          <w:lang w:eastAsia="zh-CN"/>
        </w:rPr>
      </w:pPr>
      <w:bookmarkStart w:id="7" w:name="_Toc13005"/>
      <w:r>
        <w:rPr>
          <w:rFonts w:ascii="仿宋" w:eastAsia="仿宋" w:hAnsi="仿宋" w:cs="仿宋" w:hint="eastAsia"/>
          <w:sz w:val="28"/>
          <w:lang w:eastAsia="zh-CN"/>
        </w:rPr>
        <w:t>(二)、项目概况</w:t>
      </w:r>
      <w:bookmarkEnd w:id="7"/>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综上所述，XXX项目展示了其在[特定行业或领域]领域的前瞻性和创新性。项目的成功不仅将增强xxx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平板型太阳热水器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在项目的未来发展中，xxx 实业发展公司计划继续投资于技术创新和市场拓展，确保平板型太阳热水器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总而言之，XXX项目不仅是xxx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8" w:name="_Toc7011"/>
      <w:r>
        <w:rPr>
          <w:rFonts w:ascii="仿宋" w:eastAsia="仿宋" w:hAnsi="仿宋" w:cs="仿宋" w:hint="eastAsia"/>
          <w:sz w:val="28"/>
          <w:lang w:eastAsia="zh-CN"/>
        </w:rPr>
        <w:t>三、资源开发及综合利用分析</w:t>
      </w:r>
      <w:bookmarkEnd w:id="8"/>
    </w:p>
    <w:p>
      <w:pPr>
        <w:pStyle w:val="Heading2"/>
        <w:rPr>
          <w:rFonts w:ascii="仿宋" w:eastAsia="仿宋" w:hAnsi="仿宋" w:cs="仿宋" w:hint="eastAsia"/>
          <w:lang w:eastAsia="zh-CN"/>
        </w:rPr>
      </w:pPr>
      <w:bookmarkStart w:id="9" w:name="_Toc2753"/>
      <w:r>
        <w:rPr>
          <w:rFonts w:ascii="仿宋" w:eastAsia="仿宋" w:hAnsi="仿宋" w:cs="仿宋" w:hint="eastAsia"/>
          <w:lang w:eastAsia="zh-CN"/>
        </w:rPr>
        <w:t>(一)、资源开发方案</w:t>
      </w:r>
      <w:bookmarkEnd w:id="9"/>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一、平板型太阳热水器项目的技术资源开发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平板型太阳热水器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二、平板型太阳热水器项目的人力资源管理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平板型太阳热水器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三、平板型太阳热水器项目的资金资源筹措与优化</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平板型太阳热水器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10" w:name="_Toc18040"/>
      <w:r>
        <w:rPr>
          <w:rFonts w:ascii="仿宋" w:eastAsia="仿宋" w:hAnsi="仿宋" w:cs="仿宋" w:hint="eastAsia"/>
          <w:sz w:val="28"/>
          <w:lang w:eastAsia="zh-CN"/>
        </w:rPr>
        <w:t>(二)、资源利用方案</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制定平板型太阳热水器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平板型太阳热水器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https://d.book118.com/815233030322011042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平板型太阳热水器项目建设方案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平板型太阳热水器项目建设方案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平板型太阳热水器项目建设方案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平板型太阳热水器项目建设方案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平板型太阳热水器项目建设方案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平板型太阳热水器项目建设方案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平板型太阳热水器项目建设方案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平板型太阳热水器项目建设方案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平板型太阳热水器项目建设方案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平板型太阳热水器项目建设方案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平板型太阳热水器项目建设方案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平板型太阳热水器项目建设方案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A1E07BB"/>
    <w:rsid w:val="1A1E07B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81523303032201104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2023-12-23T23:50:00Z</dcterms:created>
  <dcterms:modified xsi:type="dcterms:W3CDTF">2023-12-23T23:51:22Z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45AA7EA524B4499086B1945196BFA435_11</vt:lpwstr>
  </property>
  <property fmtid="{D5CDD505-2E9C-101B-9397-08002B2CF9AE}" pid="3" name="KSOProductBuildVer">
    <vt:lpwstr>2052-12.1.0.16120</vt:lpwstr>
  </property>
</Properties>
</file>