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人降钙素基因相关肽脂质体项目可行性建设方案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31" w:history="1">
        <w:r>
          <w:rPr>
            <w:rFonts w:ascii="仿宋" w:eastAsia="仿宋" w:hAnsi="仿宋" w:cs="仿宋" w:hint="eastAsia"/>
            <w:lang w:eastAsia="zh-CN"/>
          </w:rPr>
          <w:t>概论</w:t>
        </w:r>
        <w:r>
          <w:tab/>
        </w:r>
        <w:r>
          <w:fldChar w:fldCharType="begin"/>
        </w:r>
        <w:r>
          <w:instrText xml:space="preserve"> PAGEREF _Toc28331 \h </w:instrText>
        </w:r>
        <w:r>
          <w:fldChar w:fldCharType="separate"/>
        </w:r>
        <w:r>
          <w:t>3</w:t>
        </w:r>
        <w:r>
          <w:fldChar w:fldCharType="end"/>
        </w:r>
      </w:hyperlink>
    </w:p>
    <w:p>
      <w:pPr>
        <w:pStyle w:val="TOC1"/>
        <w:tabs>
          <w:tab w:val="right" w:leader="dot" w:pos="8306"/>
        </w:tabs>
      </w:pPr>
      <w:hyperlink w:anchor="_Toc10205" w:history="1">
        <w:r>
          <w:rPr>
            <w:rFonts w:ascii="仿宋" w:eastAsia="仿宋" w:hAnsi="仿宋" w:cs="仿宋" w:hint="eastAsia"/>
            <w:lang w:eastAsia="zh-CN"/>
          </w:rPr>
          <w:t>一、项目监理与质量保证</w:t>
        </w:r>
        <w:r>
          <w:tab/>
        </w:r>
        <w:r>
          <w:fldChar w:fldCharType="begin"/>
        </w:r>
        <w:r>
          <w:instrText xml:space="preserve"> PAGEREF _Toc10205 \h </w:instrText>
        </w:r>
        <w:r>
          <w:fldChar w:fldCharType="separate"/>
        </w:r>
        <w:r>
          <w:t>3</w:t>
        </w:r>
        <w:r>
          <w:fldChar w:fldCharType="end"/>
        </w:r>
      </w:hyperlink>
    </w:p>
    <w:p>
      <w:pPr>
        <w:pStyle w:val="TOC2"/>
        <w:tabs>
          <w:tab w:val="right" w:leader="dot" w:pos="8306"/>
        </w:tabs>
      </w:pPr>
      <w:hyperlink w:anchor="_Toc21273" w:history="1">
        <w:r>
          <w:rPr>
            <w:rFonts w:ascii="仿宋" w:eastAsia="仿宋" w:hAnsi="仿宋" w:cs="仿宋" w:hint="eastAsia"/>
            <w:lang w:eastAsia="zh-CN"/>
          </w:rPr>
          <w:t>(一)、监理体系构建</w:t>
        </w:r>
        <w:r>
          <w:tab/>
        </w:r>
        <w:r>
          <w:fldChar w:fldCharType="begin"/>
        </w:r>
        <w:r>
          <w:instrText xml:space="preserve"> PAGEREF _Toc21273 \h </w:instrText>
        </w:r>
        <w:r>
          <w:fldChar w:fldCharType="separate"/>
        </w:r>
        <w:r>
          <w:t>3</w:t>
        </w:r>
        <w:r>
          <w:fldChar w:fldCharType="end"/>
        </w:r>
      </w:hyperlink>
    </w:p>
    <w:p>
      <w:pPr>
        <w:pStyle w:val="TOC2"/>
        <w:tabs>
          <w:tab w:val="right" w:leader="dot" w:pos="8306"/>
        </w:tabs>
      </w:pPr>
      <w:hyperlink w:anchor="_Toc6686" w:history="1">
        <w:r>
          <w:rPr>
            <w:rFonts w:ascii="仿宋" w:eastAsia="仿宋" w:hAnsi="仿宋" w:cs="仿宋" w:hint="eastAsia"/>
            <w:lang w:eastAsia="zh-CN"/>
          </w:rPr>
          <w:t>(二)、质量保证体系实施</w:t>
        </w:r>
        <w:r>
          <w:tab/>
        </w:r>
        <w:r>
          <w:fldChar w:fldCharType="begin"/>
        </w:r>
        <w:r>
          <w:instrText xml:space="preserve"> PAGEREF _Toc6686 \h </w:instrText>
        </w:r>
        <w:r>
          <w:fldChar w:fldCharType="separate"/>
        </w:r>
        <w:r>
          <w:t>4</w:t>
        </w:r>
        <w:r>
          <w:fldChar w:fldCharType="end"/>
        </w:r>
      </w:hyperlink>
    </w:p>
    <w:p>
      <w:pPr>
        <w:pStyle w:val="TOC2"/>
        <w:tabs>
          <w:tab w:val="right" w:leader="dot" w:pos="8306"/>
        </w:tabs>
      </w:pPr>
      <w:hyperlink w:anchor="_Toc17230" w:history="1">
        <w:r>
          <w:rPr>
            <w:rFonts w:ascii="仿宋" w:eastAsia="仿宋" w:hAnsi="仿宋" w:cs="仿宋" w:hint="eastAsia"/>
            <w:lang w:eastAsia="zh-CN"/>
          </w:rPr>
          <w:t>(三)、监理与质量控制流程</w:t>
        </w:r>
        <w:r>
          <w:tab/>
        </w:r>
        <w:r>
          <w:fldChar w:fldCharType="begin"/>
        </w:r>
        <w:r>
          <w:instrText xml:space="preserve"> PAGEREF _Toc17230 \h </w:instrText>
        </w:r>
        <w:r>
          <w:fldChar w:fldCharType="separate"/>
        </w:r>
        <w:r>
          <w:t>4</w:t>
        </w:r>
        <w:r>
          <w:fldChar w:fldCharType="end"/>
        </w:r>
      </w:hyperlink>
    </w:p>
    <w:p>
      <w:pPr>
        <w:pStyle w:val="TOC1"/>
        <w:tabs>
          <w:tab w:val="right" w:leader="dot" w:pos="8306"/>
        </w:tabs>
      </w:pPr>
      <w:hyperlink w:anchor="_Toc949" w:history="1">
        <w:r>
          <w:rPr>
            <w:rFonts w:ascii="仿宋" w:eastAsia="仿宋" w:hAnsi="仿宋" w:cs="仿宋" w:hint="eastAsia"/>
            <w:lang w:eastAsia="zh-CN"/>
          </w:rPr>
          <w:t>二、经济影响分析</w:t>
        </w:r>
        <w:r>
          <w:tab/>
        </w:r>
        <w:r>
          <w:fldChar w:fldCharType="begin"/>
        </w:r>
        <w:r>
          <w:instrText xml:space="preserve"> PAGEREF _Toc949 \h </w:instrText>
        </w:r>
        <w:r>
          <w:fldChar w:fldCharType="separate"/>
        </w:r>
        <w:r>
          <w:t>5</w:t>
        </w:r>
        <w:r>
          <w:fldChar w:fldCharType="end"/>
        </w:r>
      </w:hyperlink>
    </w:p>
    <w:p>
      <w:pPr>
        <w:pStyle w:val="TOC2"/>
        <w:tabs>
          <w:tab w:val="right" w:leader="dot" w:pos="8306"/>
        </w:tabs>
      </w:pPr>
      <w:hyperlink w:anchor="_Toc10893" w:history="1">
        <w:r>
          <w:rPr>
            <w:rFonts w:ascii="仿宋" w:eastAsia="仿宋" w:hAnsi="仿宋" w:cs="仿宋" w:hint="eastAsia"/>
            <w:lang w:eastAsia="zh-CN"/>
          </w:rPr>
          <w:t>(一)、经济费用效益或费用效果分析</w:t>
        </w:r>
        <w:r>
          <w:tab/>
        </w:r>
        <w:r>
          <w:fldChar w:fldCharType="begin"/>
        </w:r>
        <w:r>
          <w:instrText xml:space="preserve"> PAGEREF _Toc10893 \h </w:instrText>
        </w:r>
        <w:r>
          <w:fldChar w:fldCharType="separate"/>
        </w:r>
        <w:r>
          <w:t>5</w:t>
        </w:r>
        <w:r>
          <w:fldChar w:fldCharType="end"/>
        </w:r>
      </w:hyperlink>
    </w:p>
    <w:p>
      <w:pPr>
        <w:pStyle w:val="TOC2"/>
        <w:tabs>
          <w:tab w:val="right" w:leader="dot" w:pos="8306"/>
        </w:tabs>
      </w:pPr>
      <w:hyperlink w:anchor="_Toc27150" w:history="1">
        <w:r>
          <w:rPr>
            <w:rFonts w:ascii="仿宋" w:eastAsia="仿宋" w:hAnsi="仿宋" w:cs="仿宋" w:hint="eastAsia"/>
            <w:lang w:eastAsia="zh-CN"/>
          </w:rPr>
          <w:t>(二)、行业影响分析</w:t>
        </w:r>
        <w:r>
          <w:tab/>
        </w:r>
        <w:r>
          <w:fldChar w:fldCharType="begin"/>
        </w:r>
        <w:r>
          <w:instrText xml:space="preserve"> PAGEREF _Toc27150 \h </w:instrText>
        </w:r>
        <w:r>
          <w:fldChar w:fldCharType="separate"/>
        </w:r>
        <w:r>
          <w:t>7</w:t>
        </w:r>
        <w:r>
          <w:fldChar w:fldCharType="end"/>
        </w:r>
      </w:hyperlink>
    </w:p>
    <w:p>
      <w:pPr>
        <w:pStyle w:val="TOC2"/>
        <w:tabs>
          <w:tab w:val="right" w:leader="dot" w:pos="8306"/>
        </w:tabs>
      </w:pPr>
      <w:hyperlink w:anchor="_Toc2787" w:history="1">
        <w:r>
          <w:rPr>
            <w:rFonts w:ascii="仿宋" w:eastAsia="仿宋" w:hAnsi="仿宋" w:cs="仿宋" w:hint="eastAsia"/>
            <w:lang w:eastAsia="zh-CN"/>
          </w:rPr>
          <w:t>(三)、区域经济影响分析</w:t>
        </w:r>
        <w:r>
          <w:tab/>
        </w:r>
        <w:r>
          <w:fldChar w:fldCharType="begin"/>
        </w:r>
        <w:r>
          <w:instrText xml:space="preserve"> PAGEREF _Toc2787 \h </w:instrText>
        </w:r>
        <w:r>
          <w:fldChar w:fldCharType="separate"/>
        </w:r>
        <w:r>
          <w:t>9</w:t>
        </w:r>
        <w:r>
          <w:fldChar w:fldCharType="end"/>
        </w:r>
      </w:hyperlink>
    </w:p>
    <w:p>
      <w:pPr>
        <w:pStyle w:val="TOC2"/>
        <w:tabs>
          <w:tab w:val="right" w:leader="dot" w:pos="8306"/>
        </w:tabs>
      </w:pPr>
      <w:hyperlink w:anchor="_Toc22540" w:history="1">
        <w:r>
          <w:rPr>
            <w:rFonts w:ascii="仿宋" w:eastAsia="仿宋" w:hAnsi="仿宋" w:cs="仿宋" w:hint="eastAsia"/>
            <w:lang w:eastAsia="zh-CN"/>
          </w:rPr>
          <w:t>(四)、宏观经济影响分析</w:t>
        </w:r>
        <w:r>
          <w:tab/>
        </w:r>
        <w:r>
          <w:fldChar w:fldCharType="begin"/>
        </w:r>
        <w:r>
          <w:instrText xml:space="preserve"> PAGEREF _Toc22540 \h </w:instrText>
        </w:r>
        <w:r>
          <w:fldChar w:fldCharType="separate"/>
        </w:r>
        <w:r>
          <w:t>10</w:t>
        </w:r>
        <w:r>
          <w:fldChar w:fldCharType="end"/>
        </w:r>
      </w:hyperlink>
    </w:p>
    <w:p>
      <w:pPr>
        <w:pStyle w:val="TOC1"/>
        <w:tabs>
          <w:tab w:val="right" w:leader="dot" w:pos="8306"/>
        </w:tabs>
      </w:pPr>
      <w:hyperlink w:anchor="_Toc14471" w:history="1">
        <w:r>
          <w:rPr>
            <w:rFonts w:ascii="仿宋" w:eastAsia="仿宋" w:hAnsi="仿宋" w:cs="仿宋" w:hint="eastAsia"/>
            <w:lang w:eastAsia="zh-CN"/>
          </w:rPr>
          <w:t>三、财务管理与成本控制</w:t>
        </w:r>
        <w:r>
          <w:tab/>
        </w:r>
        <w:r>
          <w:fldChar w:fldCharType="begin"/>
        </w:r>
        <w:r>
          <w:instrText xml:space="preserve"> PAGEREF _Toc14471 \h </w:instrText>
        </w:r>
        <w:r>
          <w:fldChar w:fldCharType="separate"/>
        </w:r>
        <w:r>
          <w:t>12</w:t>
        </w:r>
        <w:r>
          <w:fldChar w:fldCharType="end"/>
        </w:r>
      </w:hyperlink>
    </w:p>
    <w:p>
      <w:pPr>
        <w:pStyle w:val="TOC2"/>
        <w:tabs>
          <w:tab w:val="right" w:leader="dot" w:pos="8306"/>
        </w:tabs>
      </w:pPr>
      <w:hyperlink w:anchor="_Toc31333" w:history="1">
        <w:r>
          <w:rPr>
            <w:rFonts w:ascii="仿宋" w:eastAsia="仿宋" w:hAnsi="仿宋" w:cs="仿宋" w:hint="eastAsia"/>
            <w:lang w:eastAsia="zh-CN"/>
          </w:rPr>
          <w:t>(一)、财务管理体系建设</w:t>
        </w:r>
        <w:r>
          <w:tab/>
        </w:r>
        <w:r>
          <w:fldChar w:fldCharType="begin"/>
        </w:r>
        <w:r>
          <w:instrText xml:space="preserve"> PAGEREF _Toc31333 \h </w:instrText>
        </w:r>
        <w:r>
          <w:fldChar w:fldCharType="separate"/>
        </w:r>
        <w:r>
          <w:t>12</w:t>
        </w:r>
        <w:r>
          <w:fldChar w:fldCharType="end"/>
        </w:r>
      </w:hyperlink>
    </w:p>
    <w:p>
      <w:pPr>
        <w:pStyle w:val="TOC2"/>
        <w:tabs>
          <w:tab w:val="right" w:leader="dot" w:pos="8306"/>
        </w:tabs>
      </w:pPr>
      <w:hyperlink w:anchor="_Toc6472" w:history="1">
        <w:r>
          <w:rPr>
            <w:rFonts w:ascii="仿宋" w:eastAsia="仿宋" w:hAnsi="仿宋" w:cs="仿宋" w:hint="eastAsia"/>
            <w:lang w:eastAsia="zh-CN"/>
          </w:rPr>
          <w:t>(二)、成本控制措施</w:t>
        </w:r>
        <w:r>
          <w:tab/>
        </w:r>
        <w:r>
          <w:fldChar w:fldCharType="begin"/>
        </w:r>
        <w:r>
          <w:instrText xml:space="preserve"> PAGEREF _Toc6472 \h </w:instrText>
        </w:r>
        <w:r>
          <w:fldChar w:fldCharType="separate"/>
        </w:r>
        <w:r>
          <w:t>13</w:t>
        </w:r>
        <w:r>
          <w:fldChar w:fldCharType="end"/>
        </w:r>
      </w:hyperlink>
    </w:p>
    <w:p>
      <w:pPr>
        <w:pStyle w:val="TOC1"/>
        <w:tabs>
          <w:tab w:val="right" w:leader="dot" w:pos="8306"/>
        </w:tabs>
      </w:pPr>
      <w:hyperlink w:anchor="_Toc9176" w:history="1">
        <w:r>
          <w:rPr>
            <w:rFonts w:ascii="仿宋" w:eastAsia="仿宋" w:hAnsi="仿宋" w:cs="仿宋" w:hint="eastAsia"/>
            <w:lang w:eastAsia="zh-CN"/>
          </w:rPr>
          <w:t>四、背景、必要性分析</w:t>
        </w:r>
        <w:r>
          <w:tab/>
        </w:r>
        <w:r>
          <w:fldChar w:fldCharType="begin"/>
        </w:r>
        <w:r>
          <w:instrText xml:space="preserve"> PAGEREF _Toc9176 \h </w:instrText>
        </w:r>
        <w:r>
          <w:fldChar w:fldCharType="separate"/>
        </w:r>
        <w:r>
          <w:t>14</w:t>
        </w:r>
        <w:r>
          <w:fldChar w:fldCharType="end"/>
        </w:r>
      </w:hyperlink>
    </w:p>
    <w:p>
      <w:pPr>
        <w:pStyle w:val="TOC2"/>
        <w:tabs>
          <w:tab w:val="right" w:leader="dot" w:pos="8306"/>
        </w:tabs>
      </w:pPr>
      <w:hyperlink w:anchor="_Toc20593" w:history="1">
        <w:r>
          <w:rPr>
            <w:rFonts w:ascii="仿宋" w:eastAsia="仿宋" w:hAnsi="仿宋" w:cs="仿宋" w:hint="eastAsia"/>
            <w:lang w:eastAsia="zh-CN"/>
          </w:rPr>
          <w:t>(一)、项目建设背景</w:t>
        </w:r>
        <w:r>
          <w:tab/>
        </w:r>
        <w:r>
          <w:fldChar w:fldCharType="begin"/>
        </w:r>
        <w:r>
          <w:instrText xml:space="preserve"> PAGEREF _Toc20593 \h </w:instrText>
        </w:r>
        <w:r>
          <w:fldChar w:fldCharType="separate"/>
        </w:r>
        <w:r>
          <w:t>14</w:t>
        </w:r>
        <w:r>
          <w:fldChar w:fldCharType="end"/>
        </w:r>
      </w:hyperlink>
    </w:p>
    <w:p>
      <w:pPr>
        <w:pStyle w:val="TOC2"/>
        <w:tabs>
          <w:tab w:val="right" w:leader="dot" w:pos="8306"/>
        </w:tabs>
      </w:pPr>
      <w:hyperlink w:anchor="_Toc8188" w:history="1">
        <w:r>
          <w:rPr>
            <w:rFonts w:ascii="仿宋" w:eastAsia="仿宋" w:hAnsi="仿宋" w:cs="仿宋" w:hint="eastAsia"/>
            <w:lang w:eastAsia="zh-CN"/>
          </w:rPr>
          <w:t>(二)、必要性分析</w:t>
        </w:r>
        <w:r>
          <w:tab/>
        </w:r>
        <w:r>
          <w:fldChar w:fldCharType="begin"/>
        </w:r>
        <w:r>
          <w:instrText xml:space="preserve"> PAGEREF _Toc8188 \h </w:instrText>
        </w:r>
        <w:r>
          <w:fldChar w:fldCharType="separate"/>
        </w:r>
        <w:r>
          <w:t>15</w:t>
        </w:r>
        <w:r>
          <w:fldChar w:fldCharType="end"/>
        </w:r>
      </w:hyperlink>
    </w:p>
    <w:p>
      <w:pPr>
        <w:pStyle w:val="TOC2"/>
        <w:tabs>
          <w:tab w:val="right" w:leader="dot" w:pos="8306"/>
        </w:tabs>
      </w:pPr>
      <w:hyperlink w:anchor="_Toc17097" w:history="1">
        <w:r>
          <w:rPr>
            <w:rFonts w:ascii="仿宋" w:eastAsia="仿宋" w:hAnsi="仿宋" w:cs="仿宋" w:hint="eastAsia"/>
            <w:lang w:eastAsia="zh-CN"/>
          </w:rPr>
          <w:t>(三)、项目建设有利条件</w:t>
        </w:r>
        <w:r>
          <w:tab/>
        </w:r>
        <w:r>
          <w:fldChar w:fldCharType="begin"/>
        </w:r>
        <w:r>
          <w:instrText xml:space="preserve"> PAGEREF _Toc17097 \h </w:instrText>
        </w:r>
        <w:r>
          <w:fldChar w:fldCharType="separate"/>
        </w:r>
        <w:r>
          <w:t>17</w:t>
        </w:r>
        <w:r>
          <w:fldChar w:fldCharType="end"/>
        </w:r>
      </w:hyperlink>
    </w:p>
    <w:p>
      <w:pPr>
        <w:pStyle w:val="TOC1"/>
        <w:tabs>
          <w:tab w:val="right" w:leader="dot" w:pos="8306"/>
        </w:tabs>
      </w:pPr>
      <w:hyperlink w:anchor="_Toc12740" w:history="1">
        <w:r>
          <w:rPr>
            <w:rFonts w:ascii="仿宋" w:eastAsia="仿宋" w:hAnsi="仿宋" w:cs="仿宋" w:hint="eastAsia"/>
            <w:lang w:eastAsia="zh-CN"/>
          </w:rPr>
          <w:t>五、发展规划、产业政策和行业准入分析</w:t>
        </w:r>
        <w:r>
          <w:tab/>
        </w:r>
        <w:r>
          <w:fldChar w:fldCharType="begin"/>
        </w:r>
        <w:r>
          <w:instrText xml:space="preserve"> PAGEREF _Toc12740 \h </w:instrText>
        </w:r>
        <w:r>
          <w:fldChar w:fldCharType="separate"/>
        </w:r>
        <w:r>
          <w:t>18</w:t>
        </w:r>
        <w:r>
          <w:fldChar w:fldCharType="end"/>
        </w:r>
      </w:hyperlink>
    </w:p>
    <w:p>
      <w:pPr>
        <w:pStyle w:val="TOC2"/>
        <w:tabs>
          <w:tab w:val="right" w:leader="dot" w:pos="8306"/>
        </w:tabs>
      </w:pPr>
      <w:hyperlink w:anchor="_Toc31643" w:history="1">
        <w:r>
          <w:rPr>
            <w:rFonts w:ascii="仿宋" w:eastAsia="仿宋" w:hAnsi="仿宋" w:cs="仿宋" w:hint="eastAsia"/>
            <w:lang w:eastAsia="zh-CN"/>
          </w:rPr>
          <w:t>(一)、发展规划分析</w:t>
        </w:r>
        <w:r>
          <w:tab/>
        </w:r>
        <w:r>
          <w:fldChar w:fldCharType="begin"/>
        </w:r>
        <w:r>
          <w:instrText xml:space="preserve"> PAGEREF _Toc31643 \h </w:instrText>
        </w:r>
        <w:r>
          <w:fldChar w:fldCharType="separate"/>
        </w:r>
        <w:r>
          <w:t>18</w:t>
        </w:r>
        <w:r>
          <w:fldChar w:fldCharType="end"/>
        </w:r>
      </w:hyperlink>
    </w:p>
    <w:p>
      <w:pPr>
        <w:pStyle w:val="TOC2"/>
        <w:tabs>
          <w:tab w:val="right" w:leader="dot" w:pos="8306"/>
        </w:tabs>
      </w:pPr>
      <w:hyperlink w:anchor="_Toc17132" w:history="1">
        <w:r>
          <w:rPr>
            <w:rFonts w:ascii="仿宋" w:eastAsia="仿宋" w:hAnsi="仿宋" w:cs="仿宋" w:hint="eastAsia"/>
            <w:lang w:eastAsia="zh-CN"/>
          </w:rPr>
          <w:t>(二)、产业政策分析</w:t>
        </w:r>
        <w:r>
          <w:tab/>
        </w:r>
        <w:r>
          <w:fldChar w:fldCharType="begin"/>
        </w:r>
        <w:r>
          <w:instrText xml:space="preserve"> PAGEREF _Toc17132 \h </w:instrText>
        </w:r>
        <w:r>
          <w:fldChar w:fldCharType="separate"/>
        </w:r>
        <w:r>
          <w:t>20</w:t>
        </w:r>
        <w:r>
          <w:fldChar w:fldCharType="end"/>
        </w:r>
      </w:hyperlink>
    </w:p>
    <w:p>
      <w:pPr>
        <w:pStyle w:val="TOC2"/>
        <w:tabs>
          <w:tab w:val="right" w:leader="dot" w:pos="8306"/>
        </w:tabs>
      </w:pPr>
      <w:hyperlink w:anchor="_Toc743" w:history="1">
        <w:r>
          <w:rPr>
            <w:rFonts w:ascii="仿宋" w:eastAsia="仿宋" w:hAnsi="仿宋" w:cs="仿宋" w:hint="eastAsia"/>
            <w:lang w:eastAsia="zh-CN"/>
          </w:rPr>
          <w:t>(三)、行业准入分析</w:t>
        </w:r>
        <w:r>
          <w:tab/>
        </w:r>
        <w:r>
          <w:fldChar w:fldCharType="begin"/>
        </w:r>
        <w:r>
          <w:instrText xml:space="preserve"> PAGEREF _Toc743 \h </w:instrText>
        </w:r>
        <w:r>
          <w:fldChar w:fldCharType="separate"/>
        </w:r>
        <w:r>
          <w:t>22</w:t>
        </w:r>
        <w:r>
          <w:fldChar w:fldCharType="end"/>
        </w:r>
      </w:hyperlink>
    </w:p>
    <w:p>
      <w:pPr>
        <w:pStyle w:val="TOC1"/>
        <w:tabs>
          <w:tab w:val="right" w:leader="dot" w:pos="8306"/>
        </w:tabs>
      </w:pPr>
      <w:hyperlink w:anchor="_Toc13281" w:history="1">
        <w:r>
          <w:rPr>
            <w:rFonts w:ascii="仿宋" w:eastAsia="仿宋" w:hAnsi="仿宋" w:cs="仿宋" w:hint="eastAsia"/>
            <w:lang w:eastAsia="zh-CN"/>
          </w:rPr>
          <w:t>六、社会影响分析</w:t>
        </w:r>
        <w:r>
          <w:tab/>
        </w:r>
        <w:r>
          <w:fldChar w:fldCharType="begin"/>
        </w:r>
        <w:r>
          <w:instrText xml:space="preserve"> PAGEREF _Toc13281 \h </w:instrText>
        </w:r>
        <w:r>
          <w:fldChar w:fldCharType="separate"/>
        </w:r>
        <w:r>
          <w:t>23</w:t>
        </w:r>
        <w:r>
          <w:fldChar w:fldCharType="end"/>
        </w:r>
      </w:hyperlink>
    </w:p>
    <w:p>
      <w:pPr>
        <w:pStyle w:val="TOC2"/>
        <w:tabs>
          <w:tab w:val="right" w:leader="dot" w:pos="8306"/>
        </w:tabs>
      </w:pPr>
      <w:hyperlink w:anchor="_Toc30246" w:history="1">
        <w:r>
          <w:rPr>
            <w:rFonts w:ascii="仿宋" w:eastAsia="仿宋" w:hAnsi="仿宋" w:cs="仿宋" w:hint="eastAsia"/>
            <w:lang w:eastAsia="zh-CN"/>
          </w:rPr>
          <w:t>(一)、社会影响效果分析</w:t>
        </w:r>
        <w:r>
          <w:tab/>
        </w:r>
        <w:r>
          <w:fldChar w:fldCharType="begin"/>
        </w:r>
        <w:r>
          <w:instrText xml:space="preserve"> PAGEREF _Toc30246 \h </w:instrText>
        </w:r>
        <w:r>
          <w:fldChar w:fldCharType="separate"/>
        </w:r>
        <w:r>
          <w:t>23</w:t>
        </w:r>
        <w:r>
          <w:fldChar w:fldCharType="end"/>
        </w:r>
      </w:hyperlink>
    </w:p>
    <w:p>
      <w:pPr>
        <w:pStyle w:val="TOC2"/>
        <w:tabs>
          <w:tab w:val="right" w:leader="dot" w:pos="8306"/>
        </w:tabs>
      </w:pPr>
      <w:hyperlink w:anchor="_Toc30697" w:history="1">
        <w:r>
          <w:rPr>
            <w:rFonts w:ascii="仿宋" w:eastAsia="仿宋" w:hAnsi="仿宋" w:cs="仿宋" w:hint="eastAsia"/>
            <w:lang w:eastAsia="zh-CN"/>
          </w:rPr>
          <w:t>(二)、社会适应性分析</w:t>
        </w:r>
        <w:r>
          <w:tab/>
        </w:r>
        <w:r>
          <w:fldChar w:fldCharType="begin"/>
        </w:r>
        <w:r>
          <w:instrText xml:space="preserve"> PAGEREF _Toc30697 \h </w:instrText>
        </w:r>
        <w:r>
          <w:fldChar w:fldCharType="separate"/>
        </w:r>
        <w:r>
          <w:t>26</w:t>
        </w:r>
        <w:r>
          <w:fldChar w:fldCharType="end"/>
        </w:r>
      </w:hyperlink>
    </w:p>
    <w:p>
      <w:pPr>
        <w:pStyle w:val="TOC2"/>
        <w:tabs>
          <w:tab w:val="right" w:leader="dot" w:pos="8306"/>
        </w:tabs>
      </w:pPr>
      <w:hyperlink w:anchor="_Toc87" w:history="1">
        <w:r>
          <w:rPr>
            <w:rFonts w:ascii="仿宋" w:eastAsia="仿宋" w:hAnsi="仿宋" w:cs="仿宋" w:hint="eastAsia"/>
            <w:lang w:eastAsia="zh-CN"/>
          </w:rPr>
          <w:t>(三)、社会风险及对策分析</w:t>
        </w:r>
        <w:r>
          <w:tab/>
        </w:r>
        <w:r>
          <w:fldChar w:fldCharType="begin"/>
        </w:r>
        <w:r>
          <w:instrText xml:space="preserve"> PAGEREF _Toc87 \h </w:instrText>
        </w:r>
        <w:r>
          <w:fldChar w:fldCharType="separate"/>
        </w:r>
        <w:r>
          <w:t>27</w:t>
        </w:r>
        <w:r>
          <w:fldChar w:fldCharType="end"/>
        </w:r>
      </w:hyperlink>
    </w:p>
    <w:p>
      <w:pPr>
        <w:pStyle w:val="TOC1"/>
        <w:tabs>
          <w:tab w:val="right" w:leader="dot" w:pos="8306"/>
        </w:tabs>
      </w:pPr>
      <w:hyperlink w:anchor="_Toc18328" w:history="1">
        <w:r>
          <w:rPr>
            <w:rFonts w:ascii="仿宋" w:eastAsia="仿宋" w:hAnsi="仿宋" w:cs="仿宋" w:hint="eastAsia"/>
            <w:lang w:eastAsia="zh-CN"/>
          </w:rPr>
          <w:t>七、项目实施与管理方案</w:t>
        </w:r>
        <w:r>
          <w:tab/>
        </w:r>
        <w:r>
          <w:fldChar w:fldCharType="begin"/>
        </w:r>
        <w:r>
          <w:instrText xml:space="preserve"> PAGEREF _Toc18328 \h </w:instrText>
        </w:r>
        <w:r>
          <w:fldChar w:fldCharType="separate"/>
        </w:r>
        <w:r>
          <w:t>31</w:t>
        </w:r>
        <w:r>
          <w:fldChar w:fldCharType="end"/>
        </w:r>
      </w:hyperlink>
    </w:p>
    <w:p>
      <w:pPr>
        <w:pStyle w:val="TOC2"/>
        <w:tabs>
          <w:tab w:val="right" w:leader="dot" w:pos="8306"/>
        </w:tabs>
      </w:pPr>
      <w:hyperlink w:anchor="_Toc29474" w:history="1">
        <w:r>
          <w:rPr>
            <w:rFonts w:ascii="仿宋" w:eastAsia="仿宋" w:hAnsi="仿宋" w:cs="仿宋" w:hint="eastAsia"/>
            <w:lang w:eastAsia="zh-CN"/>
          </w:rPr>
          <w:t>(一)、项目实施计划</w:t>
        </w:r>
        <w:r>
          <w:tab/>
        </w:r>
        <w:r>
          <w:fldChar w:fldCharType="begin"/>
        </w:r>
        <w:r>
          <w:instrText xml:space="preserve"> PAGEREF _Toc29474 \h </w:instrText>
        </w:r>
        <w:r>
          <w:fldChar w:fldCharType="separate"/>
        </w:r>
        <w:r>
          <w:t>31</w:t>
        </w:r>
        <w:r>
          <w:fldChar w:fldCharType="end"/>
        </w:r>
      </w:hyperlink>
    </w:p>
    <w:p>
      <w:pPr>
        <w:pStyle w:val="TOC2"/>
        <w:tabs>
          <w:tab w:val="right" w:leader="dot" w:pos="8306"/>
        </w:tabs>
      </w:pPr>
      <w:hyperlink w:anchor="_Toc17362" w:history="1">
        <w:r>
          <w:rPr>
            <w:rFonts w:ascii="仿宋" w:eastAsia="仿宋" w:hAnsi="仿宋" w:cs="仿宋" w:hint="eastAsia"/>
            <w:lang w:eastAsia="zh-CN"/>
          </w:rPr>
          <w:t>(二)、项目组织机构与职责</w:t>
        </w:r>
        <w:r>
          <w:tab/>
        </w:r>
        <w:r>
          <w:fldChar w:fldCharType="begin"/>
        </w:r>
        <w:r>
          <w:instrText xml:space="preserve"> PAGEREF _Toc17362 \h </w:instrText>
        </w:r>
        <w:r>
          <w:fldChar w:fldCharType="separate"/>
        </w:r>
        <w:r>
          <w:t>32</w:t>
        </w:r>
        <w:r>
          <w:fldChar w:fldCharType="end"/>
        </w:r>
      </w:hyperlink>
    </w:p>
    <w:p>
      <w:pPr>
        <w:pStyle w:val="TOC2"/>
        <w:tabs>
          <w:tab w:val="right" w:leader="dot" w:pos="8306"/>
        </w:tabs>
      </w:pPr>
      <w:hyperlink w:anchor="_Toc4686" w:history="1">
        <w:r>
          <w:rPr>
            <w:rFonts w:ascii="仿宋" w:eastAsia="仿宋" w:hAnsi="仿宋" w:cs="仿宋" w:hint="eastAsia"/>
            <w:lang w:eastAsia="zh-CN"/>
          </w:rPr>
          <w:t>(三)、项目管理与监控体系</w:t>
        </w:r>
        <w:r>
          <w:tab/>
        </w:r>
        <w:r>
          <w:fldChar w:fldCharType="begin"/>
        </w:r>
        <w:r>
          <w:instrText xml:space="preserve"> PAGEREF _Toc4686 \h </w:instrText>
        </w:r>
        <w:r>
          <w:fldChar w:fldCharType="separate"/>
        </w:r>
        <w:r>
          <w:t>35</w:t>
        </w:r>
        <w:r>
          <w:fldChar w:fldCharType="end"/>
        </w:r>
      </w:hyperlink>
    </w:p>
    <w:p>
      <w:pPr>
        <w:pStyle w:val="TOC1"/>
        <w:tabs>
          <w:tab w:val="right" w:leader="dot" w:pos="8306"/>
        </w:tabs>
      </w:pPr>
      <w:hyperlink w:anchor="_Toc30180" w:history="1">
        <w:r>
          <w:rPr>
            <w:rFonts w:ascii="仿宋" w:eastAsia="仿宋" w:hAnsi="仿宋" w:cs="仿宋" w:hint="eastAsia"/>
            <w:lang w:eastAsia="zh-CN"/>
          </w:rPr>
          <w:t>八、土地利用与规划方案</w:t>
        </w:r>
        <w:r>
          <w:tab/>
        </w:r>
        <w:r>
          <w:fldChar w:fldCharType="begin"/>
        </w:r>
        <w:r>
          <w:instrText xml:space="preserve"> PAGEREF _Toc30180 \h </w:instrText>
        </w:r>
        <w:r>
          <w:fldChar w:fldCharType="separate"/>
        </w:r>
        <w:r>
          <w:t>36</w:t>
        </w:r>
        <w:r>
          <w:fldChar w:fldCharType="end"/>
        </w:r>
      </w:hyperlink>
    </w:p>
    <w:p>
      <w:pPr>
        <w:pStyle w:val="TOC2"/>
        <w:tabs>
          <w:tab w:val="right" w:leader="dot" w:pos="8306"/>
        </w:tabs>
      </w:pPr>
      <w:hyperlink w:anchor="_Toc27635" w:history="1">
        <w:r>
          <w:rPr>
            <w:rFonts w:ascii="仿宋" w:eastAsia="仿宋" w:hAnsi="仿宋" w:cs="仿宋" w:hint="eastAsia"/>
            <w:lang w:eastAsia="zh-CN"/>
          </w:rPr>
          <w:t>(一)、项目用地情况分析</w:t>
        </w:r>
        <w:r>
          <w:tab/>
        </w:r>
        <w:r>
          <w:fldChar w:fldCharType="begin"/>
        </w:r>
        <w:r>
          <w:instrText xml:space="preserve"> PAGEREF _Toc27635 \h </w:instrText>
        </w:r>
        <w:r>
          <w:fldChar w:fldCharType="separate"/>
        </w:r>
        <w:r>
          <w:t>36</w:t>
        </w:r>
        <w:r>
          <w:fldChar w:fldCharType="end"/>
        </w:r>
      </w:hyperlink>
    </w:p>
    <w:p>
      <w:pPr>
        <w:pStyle w:val="TOC2"/>
        <w:tabs>
          <w:tab w:val="right" w:leader="dot" w:pos="8306"/>
        </w:tabs>
      </w:pPr>
      <w:hyperlink w:anchor="_Toc15749" w:history="1">
        <w:r>
          <w:rPr>
            <w:rFonts w:ascii="仿宋" w:eastAsia="仿宋" w:hAnsi="仿宋" w:cs="仿宋" w:hint="eastAsia"/>
            <w:lang w:eastAsia="zh-CN"/>
          </w:rPr>
          <w:t>(二)、土地利用规划方案</w:t>
        </w:r>
        <w:r>
          <w:tab/>
        </w:r>
        <w:r>
          <w:fldChar w:fldCharType="begin"/>
        </w:r>
        <w:r>
          <w:instrText xml:space="preserve"> PAGEREF _Toc15749 \h </w:instrText>
        </w:r>
        <w:r>
          <w:fldChar w:fldCharType="separate"/>
        </w:r>
        <w:r>
          <w:t>37</w:t>
        </w:r>
        <w:r>
          <w:fldChar w:fldCharType="end"/>
        </w:r>
      </w:hyperlink>
    </w:p>
    <w:p>
      <w:pPr>
        <w:pStyle w:val="TOC1"/>
        <w:tabs>
          <w:tab w:val="right" w:leader="dot" w:pos="8306"/>
        </w:tabs>
      </w:pPr>
      <w:hyperlink w:anchor="_Toc11004" w:history="1">
        <w:r>
          <w:rPr>
            <w:rFonts w:ascii="仿宋" w:eastAsia="仿宋" w:hAnsi="仿宋" w:cs="仿宋" w:hint="eastAsia"/>
            <w:lang w:eastAsia="zh-CN"/>
          </w:rPr>
          <w:t>九、项目质量与标准</w:t>
        </w:r>
        <w:r>
          <w:tab/>
        </w:r>
        <w:r>
          <w:fldChar w:fldCharType="begin"/>
        </w:r>
        <w:r>
          <w:instrText xml:space="preserve"> PAGEREF _Toc11004 \h </w:instrText>
        </w:r>
        <w:r>
          <w:fldChar w:fldCharType="separate"/>
        </w:r>
        <w:r>
          <w:t>38</w:t>
        </w:r>
        <w:r>
          <w:fldChar w:fldCharType="end"/>
        </w:r>
      </w:hyperlink>
    </w:p>
    <w:p>
      <w:pPr>
        <w:pStyle w:val="TOC2"/>
        <w:tabs>
          <w:tab w:val="right" w:leader="dot" w:pos="8306"/>
        </w:tabs>
      </w:pPr>
      <w:hyperlink w:anchor="_Toc958" w:history="1">
        <w:r>
          <w:rPr>
            <w:rFonts w:ascii="仿宋" w:eastAsia="仿宋" w:hAnsi="仿宋" w:cs="仿宋" w:hint="eastAsia"/>
            <w:lang w:eastAsia="zh-CN"/>
          </w:rPr>
          <w:t>(一)、质量保障体系</w:t>
        </w:r>
        <w:r>
          <w:tab/>
        </w:r>
        <w:r>
          <w:fldChar w:fldCharType="begin"/>
        </w:r>
        <w:r>
          <w:instrText xml:space="preserve"> PAGEREF _Toc958 \h </w:instrText>
        </w:r>
        <w:r>
          <w:fldChar w:fldCharType="separate"/>
        </w:r>
        <w:r>
          <w:t>38</w:t>
        </w:r>
        <w:r>
          <w:fldChar w:fldCharType="end"/>
        </w:r>
      </w:hyperlink>
    </w:p>
    <w:p>
      <w:pPr>
        <w:pStyle w:val="TOC2"/>
        <w:tabs>
          <w:tab w:val="right" w:leader="dot" w:pos="8306"/>
        </w:tabs>
      </w:pPr>
      <w:hyperlink w:anchor="_Toc32505" w:history="1">
        <w:r>
          <w:rPr>
            <w:rFonts w:ascii="仿宋" w:eastAsia="仿宋" w:hAnsi="仿宋" w:cs="仿宋" w:hint="eastAsia"/>
            <w:lang w:eastAsia="zh-CN"/>
          </w:rPr>
          <w:t>(二)、标准化作业流程</w:t>
        </w:r>
        <w:r>
          <w:tab/>
        </w:r>
        <w:r>
          <w:fldChar w:fldCharType="begin"/>
        </w:r>
        <w:r>
          <w:instrText xml:space="preserve"> PAGEREF _Toc32505 \h </w:instrText>
        </w:r>
        <w:r>
          <w:fldChar w:fldCharType="separate"/>
        </w:r>
        <w:r>
          <w:t>40</w:t>
        </w:r>
        <w:r>
          <w:fldChar w:fldCharType="end"/>
        </w:r>
      </w:hyperlink>
    </w:p>
    <w:p>
      <w:pPr>
        <w:pStyle w:val="TOC2"/>
        <w:tabs>
          <w:tab w:val="right" w:leader="dot" w:pos="8306"/>
        </w:tabs>
      </w:pPr>
      <w:hyperlink w:anchor="_Toc504" w:history="1">
        <w:r>
          <w:rPr>
            <w:rFonts w:ascii="仿宋" w:eastAsia="仿宋" w:hAnsi="仿宋" w:cs="仿宋" w:hint="eastAsia"/>
            <w:lang w:eastAsia="zh-CN"/>
          </w:rPr>
          <w:t>(三)、质量监控与评估</w:t>
        </w:r>
        <w:r>
          <w:tab/>
        </w:r>
        <w:r>
          <w:fldChar w:fldCharType="begin"/>
        </w:r>
        <w:r>
          <w:instrText xml:space="preserve"> PAGEREF _Toc504 \h </w:instrText>
        </w:r>
        <w:r>
          <w:fldChar w:fldCharType="separate"/>
        </w:r>
        <w:r>
          <w:t>42</w:t>
        </w:r>
        <w:r>
          <w:fldChar w:fldCharType="end"/>
        </w:r>
      </w:hyperlink>
    </w:p>
    <w:p>
      <w:pPr>
        <w:pStyle w:val="TOC2"/>
        <w:tabs>
          <w:tab w:val="right" w:leader="dot" w:pos="8306"/>
        </w:tabs>
      </w:pPr>
      <w:hyperlink w:anchor="_Toc19286" w:history="1">
        <w:r>
          <w:rPr>
            <w:rFonts w:ascii="仿宋" w:eastAsia="仿宋" w:hAnsi="仿宋" w:cs="仿宋" w:hint="eastAsia"/>
            <w:lang w:eastAsia="zh-CN"/>
          </w:rPr>
          <w:t>(四)、质量改进计划</w:t>
        </w:r>
        <w:r>
          <w:tab/>
        </w:r>
        <w:r>
          <w:fldChar w:fldCharType="begin"/>
        </w:r>
        <w:r>
          <w:instrText xml:space="preserve"> PAGEREF _Toc19286 \h </w:instrText>
        </w:r>
        <w:r>
          <w:fldChar w:fldCharType="separate"/>
        </w:r>
        <w:r>
          <w:t>42</w:t>
        </w:r>
        <w:r>
          <w:fldChar w:fldCharType="end"/>
        </w:r>
      </w:hyperlink>
    </w:p>
    <w:p>
      <w:pPr>
        <w:pStyle w:val="TOC1"/>
        <w:tabs>
          <w:tab w:val="right" w:leader="dot" w:pos="8306"/>
        </w:tabs>
      </w:pPr>
      <w:hyperlink w:anchor="_Toc9944" w:history="1">
        <w:r>
          <w:rPr>
            <w:rFonts w:ascii="仿宋" w:eastAsia="仿宋" w:hAnsi="仿宋" w:cs="仿宋" w:hint="eastAsia"/>
            <w:lang w:eastAsia="zh-CN"/>
          </w:rPr>
          <w:t>十、环境保护与绿色发展</w:t>
        </w:r>
        <w:r>
          <w:tab/>
        </w:r>
        <w:r>
          <w:fldChar w:fldCharType="begin"/>
        </w:r>
        <w:r>
          <w:instrText xml:space="preserve"> PAGEREF _Toc9944 \h </w:instrText>
        </w:r>
        <w:r>
          <w:fldChar w:fldCharType="separate"/>
        </w:r>
        <w:r>
          <w:t>44</w:t>
        </w:r>
        <w:r>
          <w:fldChar w:fldCharType="end"/>
        </w:r>
      </w:hyperlink>
    </w:p>
    <w:p>
      <w:pPr>
        <w:pStyle w:val="TOC2"/>
        <w:tabs>
          <w:tab w:val="right" w:leader="dot" w:pos="8306"/>
        </w:tabs>
      </w:pPr>
      <w:hyperlink w:anchor="_Toc8560" w:history="1">
        <w:r>
          <w:rPr>
            <w:rFonts w:ascii="仿宋" w:eastAsia="仿宋" w:hAnsi="仿宋" w:cs="仿宋" w:hint="eastAsia"/>
            <w:lang w:eastAsia="zh-CN"/>
          </w:rPr>
          <w:t>(一)、环境保护措施</w:t>
        </w:r>
        <w:r>
          <w:tab/>
        </w:r>
        <w:r>
          <w:fldChar w:fldCharType="begin"/>
        </w:r>
        <w:r>
          <w:instrText xml:space="preserve"> PAGEREF _Toc8560 \h </w:instrText>
        </w:r>
        <w:r>
          <w:fldChar w:fldCharType="separate"/>
        </w:r>
        <w:r>
          <w:t>44</w:t>
        </w:r>
        <w:r>
          <w:fldChar w:fldCharType="end"/>
        </w:r>
      </w:hyperlink>
    </w:p>
    <w:p>
      <w:pPr>
        <w:pStyle w:val="TOC2"/>
        <w:tabs>
          <w:tab w:val="right" w:leader="dot" w:pos="8306"/>
        </w:tabs>
      </w:pPr>
      <w:hyperlink w:anchor="_Toc11910" w:history="1">
        <w:r>
          <w:rPr>
            <w:rFonts w:ascii="仿宋" w:eastAsia="仿宋" w:hAnsi="仿宋" w:cs="仿宋" w:hint="eastAsia"/>
            <w:lang w:eastAsia="zh-CN"/>
          </w:rPr>
          <w:t>(二)、绿色发展与可持续发展策略</w:t>
        </w:r>
        <w:r>
          <w:tab/>
        </w:r>
        <w:r>
          <w:fldChar w:fldCharType="begin"/>
        </w:r>
        <w:r>
          <w:instrText xml:space="preserve"> PAGEREF _Toc11910 \h </w:instrText>
        </w:r>
        <w:r>
          <w:fldChar w:fldCharType="separate"/>
        </w:r>
        <w:r>
          <w:t>46</w:t>
        </w:r>
        <w:r>
          <w:fldChar w:fldCharType="end"/>
        </w:r>
      </w:hyperlink>
    </w:p>
    <w:p>
      <w:pPr>
        <w:pStyle w:val="TOC1"/>
        <w:tabs>
          <w:tab w:val="right" w:leader="dot" w:pos="8306"/>
        </w:tabs>
      </w:pPr>
      <w:hyperlink w:anchor="_Toc25625" w:history="1">
        <w:r>
          <w:rPr>
            <w:rFonts w:ascii="仿宋" w:eastAsia="仿宋" w:hAnsi="仿宋" w:cs="仿宋" w:hint="eastAsia"/>
            <w:lang w:eastAsia="zh-CN"/>
          </w:rPr>
          <w:t>十一、安全与应急管理</w:t>
        </w:r>
        <w:r>
          <w:tab/>
        </w:r>
        <w:r>
          <w:fldChar w:fldCharType="begin"/>
        </w:r>
        <w:r>
          <w:instrText xml:space="preserve"> PAGEREF _Toc25625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25" w:history="1">
        <w:r>
          <w:rPr>
            <w:rFonts w:ascii="仿宋" w:eastAsia="仿宋" w:hAnsi="仿宋" w:cs="仿宋" w:hint="eastAsia"/>
            <w:lang w:eastAsia="zh-CN"/>
          </w:rPr>
          <w:t>(一)、安全生产管理</w:t>
        </w:r>
        <w:r>
          <w:tab/>
        </w:r>
        <w:r>
          <w:fldChar w:fldCharType="begin"/>
        </w:r>
        <w:r>
          <w:instrText xml:space="preserve"> PAGEREF _Toc29325 \h </w:instrText>
        </w:r>
        <w:r>
          <w:fldChar w:fldCharType="separate"/>
        </w:r>
        <w:r>
          <w:t>47</w:t>
        </w:r>
        <w:r>
          <w:fldChar w:fldCharType="end"/>
        </w:r>
      </w:hyperlink>
    </w:p>
    <w:p>
      <w:pPr>
        <w:pStyle w:val="TOC2"/>
        <w:tabs>
          <w:tab w:val="right" w:leader="dot" w:pos="8306"/>
        </w:tabs>
      </w:pPr>
      <w:hyperlink w:anchor="_Toc10388" w:history="1">
        <w:r>
          <w:rPr>
            <w:rFonts w:ascii="仿宋" w:eastAsia="仿宋" w:hAnsi="仿宋" w:cs="仿宋" w:hint="eastAsia"/>
            <w:lang w:eastAsia="zh-CN"/>
          </w:rPr>
          <w:t>(二)、应急预案与响应</w:t>
        </w:r>
        <w:r>
          <w:tab/>
        </w:r>
        <w:r>
          <w:fldChar w:fldCharType="begin"/>
        </w:r>
        <w:r>
          <w:instrText xml:space="preserve"> PAGEREF _Toc10388 \h </w:instrText>
        </w:r>
        <w:r>
          <w:fldChar w:fldCharType="separate"/>
        </w:r>
        <w:r>
          <w:t>48</w:t>
        </w:r>
        <w:r>
          <w:fldChar w:fldCharType="end"/>
        </w:r>
      </w:hyperlink>
    </w:p>
    <w:p>
      <w:pPr>
        <w:pStyle w:val="TOC1"/>
        <w:tabs>
          <w:tab w:val="right" w:leader="dot" w:pos="8306"/>
        </w:tabs>
      </w:pPr>
      <w:hyperlink w:anchor="_Toc21894" w:history="1">
        <w:r>
          <w:rPr>
            <w:rFonts w:ascii="仿宋" w:eastAsia="仿宋" w:hAnsi="仿宋" w:cs="仿宋" w:hint="eastAsia"/>
            <w:lang w:eastAsia="zh-CN"/>
          </w:rPr>
          <w:t>十二、环境保护与治理方案</w:t>
        </w:r>
        <w:r>
          <w:tab/>
        </w:r>
        <w:r>
          <w:fldChar w:fldCharType="begin"/>
        </w:r>
        <w:r>
          <w:instrText xml:space="preserve"> PAGEREF _Toc21894 \h </w:instrText>
        </w:r>
        <w:r>
          <w:fldChar w:fldCharType="separate"/>
        </w:r>
        <w:r>
          <w:t>50</w:t>
        </w:r>
        <w:r>
          <w:fldChar w:fldCharType="end"/>
        </w:r>
      </w:hyperlink>
    </w:p>
    <w:p>
      <w:pPr>
        <w:pStyle w:val="TOC2"/>
        <w:tabs>
          <w:tab w:val="right" w:leader="dot" w:pos="8306"/>
        </w:tabs>
      </w:pPr>
      <w:hyperlink w:anchor="_Toc18444" w:history="1">
        <w:r>
          <w:rPr>
            <w:rFonts w:ascii="仿宋" w:eastAsia="仿宋" w:hAnsi="仿宋" w:cs="仿宋" w:hint="eastAsia"/>
            <w:lang w:eastAsia="zh-CN"/>
          </w:rPr>
          <w:t>(一)、项目环境影响评估</w:t>
        </w:r>
        <w:r>
          <w:tab/>
        </w:r>
        <w:r>
          <w:fldChar w:fldCharType="begin"/>
        </w:r>
        <w:r>
          <w:instrText xml:space="preserve"> PAGEREF _Toc18444 \h </w:instrText>
        </w:r>
        <w:r>
          <w:fldChar w:fldCharType="separate"/>
        </w:r>
        <w:r>
          <w:t>50</w:t>
        </w:r>
        <w:r>
          <w:fldChar w:fldCharType="end"/>
        </w:r>
      </w:hyperlink>
    </w:p>
    <w:p>
      <w:pPr>
        <w:pStyle w:val="TOC2"/>
        <w:tabs>
          <w:tab w:val="right" w:leader="dot" w:pos="8306"/>
        </w:tabs>
      </w:pPr>
      <w:hyperlink w:anchor="_Toc4376" w:history="1">
        <w:r>
          <w:rPr>
            <w:rFonts w:ascii="仿宋" w:eastAsia="仿宋" w:hAnsi="仿宋" w:cs="仿宋" w:hint="eastAsia"/>
            <w:lang w:eastAsia="zh-CN"/>
          </w:rPr>
          <w:t>(二)、环境保护措施与治理方案</w:t>
        </w:r>
        <w:r>
          <w:tab/>
        </w:r>
        <w:r>
          <w:fldChar w:fldCharType="begin"/>
        </w:r>
        <w:r>
          <w:instrText xml:space="preserve"> PAGEREF _Toc4376 \h </w:instrText>
        </w:r>
        <w:r>
          <w:fldChar w:fldCharType="separate"/>
        </w:r>
        <w:r>
          <w:t>50</w:t>
        </w:r>
        <w:r>
          <w:fldChar w:fldCharType="end"/>
        </w:r>
      </w:hyperlink>
    </w:p>
    <w:p>
      <w:pPr>
        <w:pStyle w:val="TOC1"/>
        <w:tabs>
          <w:tab w:val="right" w:leader="dot" w:pos="8306"/>
        </w:tabs>
      </w:pPr>
      <w:hyperlink w:anchor="_Toc28169" w:history="1">
        <w:r>
          <w:rPr>
            <w:rFonts w:ascii="仿宋" w:eastAsia="仿宋" w:hAnsi="仿宋" w:cs="仿宋" w:hint="eastAsia"/>
            <w:lang w:eastAsia="zh-CN"/>
          </w:rPr>
          <w:t>十三、合作与交流机制建立</w:t>
        </w:r>
        <w:r>
          <w:tab/>
        </w:r>
        <w:r>
          <w:fldChar w:fldCharType="begin"/>
        </w:r>
        <w:r>
          <w:instrText xml:space="preserve"> PAGEREF _Toc28169 \h </w:instrText>
        </w:r>
        <w:r>
          <w:fldChar w:fldCharType="separate"/>
        </w:r>
        <w:r>
          <w:t>51</w:t>
        </w:r>
        <w:r>
          <w:fldChar w:fldCharType="end"/>
        </w:r>
      </w:hyperlink>
    </w:p>
    <w:p>
      <w:pPr>
        <w:pStyle w:val="TOC2"/>
        <w:tabs>
          <w:tab w:val="right" w:leader="dot" w:pos="8306"/>
        </w:tabs>
      </w:pPr>
      <w:hyperlink w:anchor="_Toc8482" w:history="1">
        <w:r>
          <w:rPr>
            <w:rFonts w:ascii="仿宋" w:eastAsia="仿宋" w:hAnsi="仿宋" w:cs="仿宋" w:hint="eastAsia"/>
            <w:lang w:eastAsia="zh-CN"/>
          </w:rPr>
          <w:t>(一)、合作伙伴选择与合作方式</w:t>
        </w:r>
        <w:r>
          <w:tab/>
        </w:r>
        <w:r>
          <w:fldChar w:fldCharType="begin"/>
        </w:r>
        <w:r>
          <w:instrText xml:space="preserve"> PAGEREF _Toc8482 \h </w:instrText>
        </w:r>
        <w:r>
          <w:fldChar w:fldCharType="separate"/>
        </w:r>
        <w:r>
          <w:t>51</w:t>
        </w:r>
        <w:r>
          <w:fldChar w:fldCharType="end"/>
        </w:r>
      </w:hyperlink>
    </w:p>
    <w:p>
      <w:pPr>
        <w:pStyle w:val="TOC2"/>
        <w:tabs>
          <w:tab w:val="right" w:leader="dot" w:pos="8306"/>
        </w:tabs>
      </w:pPr>
      <w:hyperlink w:anchor="_Toc4997" w:history="1">
        <w:r>
          <w:rPr>
            <w:rFonts w:ascii="仿宋" w:eastAsia="仿宋" w:hAnsi="仿宋" w:cs="仿宋" w:hint="eastAsia"/>
            <w:lang w:eastAsia="zh-CN"/>
          </w:rPr>
          <w:t>(二)、交流与合作平台搭建</w:t>
        </w:r>
        <w:r>
          <w:tab/>
        </w:r>
        <w:r>
          <w:fldChar w:fldCharType="begin"/>
        </w:r>
        <w:r>
          <w:instrText xml:space="preserve"> PAGEREF _Toc4997 \h </w:instrText>
        </w:r>
        <w:r>
          <w:fldChar w:fldCharType="separate"/>
        </w:r>
        <w:r>
          <w:t>53</w:t>
        </w:r>
        <w:r>
          <w:fldChar w:fldCharType="end"/>
        </w:r>
      </w:hyperlink>
    </w:p>
    <w:p>
      <w:pPr>
        <w:pStyle w:val="TOC1"/>
        <w:tabs>
          <w:tab w:val="right" w:leader="dot" w:pos="8306"/>
        </w:tabs>
      </w:pPr>
      <w:hyperlink w:anchor="_Toc7429" w:history="1">
        <w:r>
          <w:rPr>
            <w:rFonts w:ascii="仿宋" w:eastAsia="仿宋" w:hAnsi="仿宋" w:cs="仿宋" w:hint="eastAsia"/>
            <w:lang w:eastAsia="zh-CN"/>
          </w:rPr>
          <w:t>十四、人力资源管理与开发</w:t>
        </w:r>
        <w:r>
          <w:tab/>
        </w:r>
        <w:r>
          <w:fldChar w:fldCharType="begin"/>
        </w:r>
        <w:r>
          <w:instrText xml:space="preserve"> PAGEREF _Toc7429 \h </w:instrText>
        </w:r>
        <w:r>
          <w:fldChar w:fldCharType="separate"/>
        </w:r>
        <w:r>
          <w:t>54</w:t>
        </w:r>
        <w:r>
          <w:fldChar w:fldCharType="end"/>
        </w:r>
      </w:hyperlink>
    </w:p>
    <w:p>
      <w:pPr>
        <w:pStyle w:val="TOC2"/>
        <w:tabs>
          <w:tab w:val="right" w:leader="dot" w:pos="8306"/>
        </w:tabs>
      </w:pPr>
      <w:hyperlink w:anchor="_Toc4987" w:history="1">
        <w:r>
          <w:rPr>
            <w:rFonts w:ascii="仿宋" w:eastAsia="仿宋" w:hAnsi="仿宋" w:cs="仿宋" w:hint="eastAsia"/>
            <w:lang w:eastAsia="zh-CN"/>
          </w:rPr>
          <w:t>(一)、人力资源规划</w:t>
        </w:r>
        <w:r>
          <w:tab/>
        </w:r>
        <w:r>
          <w:fldChar w:fldCharType="begin"/>
        </w:r>
        <w:r>
          <w:instrText xml:space="preserve"> PAGEREF _Toc4987 \h </w:instrText>
        </w:r>
        <w:r>
          <w:fldChar w:fldCharType="separate"/>
        </w:r>
        <w:r>
          <w:t>54</w:t>
        </w:r>
        <w:r>
          <w:fldChar w:fldCharType="end"/>
        </w:r>
      </w:hyperlink>
    </w:p>
    <w:p>
      <w:pPr>
        <w:pStyle w:val="TOC2"/>
        <w:tabs>
          <w:tab w:val="right" w:leader="dot" w:pos="8306"/>
        </w:tabs>
      </w:pPr>
      <w:hyperlink w:anchor="_Toc6247" w:history="1">
        <w:r>
          <w:rPr>
            <w:rFonts w:ascii="仿宋" w:eastAsia="仿宋" w:hAnsi="仿宋" w:cs="仿宋" w:hint="eastAsia"/>
            <w:lang w:eastAsia="zh-CN"/>
          </w:rPr>
          <w:t>(二)、人力资源开发与培训</w:t>
        </w:r>
        <w:r>
          <w:tab/>
        </w:r>
        <w:r>
          <w:fldChar w:fldCharType="begin"/>
        </w:r>
        <w:r>
          <w:instrText xml:space="preserve"> PAGEREF _Toc6247 \h </w:instrText>
        </w:r>
        <w:r>
          <w:fldChar w:fldCharType="separate"/>
        </w:r>
        <w:r>
          <w:t>56</w:t>
        </w:r>
        <w:r>
          <w:fldChar w:fldCharType="end"/>
        </w:r>
      </w:hyperlink>
    </w:p>
    <w:p>
      <w:pPr>
        <w:pStyle w:val="TOC1"/>
        <w:tabs>
          <w:tab w:val="right" w:leader="dot" w:pos="8306"/>
        </w:tabs>
      </w:pPr>
      <w:hyperlink w:anchor="_Toc11566" w:history="1">
        <w:r>
          <w:rPr>
            <w:rFonts w:ascii="仿宋" w:eastAsia="仿宋" w:hAnsi="仿宋" w:cs="仿宋" w:hint="eastAsia"/>
            <w:lang w:eastAsia="zh-CN"/>
          </w:rPr>
          <w:t>十五、成果转化与推广应用</w:t>
        </w:r>
        <w:r>
          <w:tab/>
        </w:r>
        <w:r>
          <w:fldChar w:fldCharType="begin"/>
        </w:r>
        <w:r>
          <w:instrText xml:space="preserve"> PAGEREF _Toc11566 \h </w:instrText>
        </w:r>
        <w:r>
          <w:fldChar w:fldCharType="separate"/>
        </w:r>
        <w:r>
          <w:t>58</w:t>
        </w:r>
        <w:r>
          <w:fldChar w:fldCharType="end"/>
        </w:r>
      </w:hyperlink>
    </w:p>
    <w:p>
      <w:pPr>
        <w:pStyle w:val="TOC2"/>
        <w:tabs>
          <w:tab w:val="right" w:leader="dot" w:pos="8306"/>
        </w:tabs>
      </w:pPr>
      <w:hyperlink w:anchor="_Toc12006" w:history="1">
        <w:r>
          <w:rPr>
            <w:rFonts w:ascii="仿宋" w:eastAsia="仿宋" w:hAnsi="仿宋" w:cs="仿宋" w:hint="eastAsia"/>
            <w:lang w:eastAsia="zh-CN"/>
          </w:rPr>
          <w:t>(一)、成果转化策略制定</w:t>
        </w:r>
        <w:r>
          <w:tab/>
        </w:r>
        <w:r>
          <w:fldChar w:fldCharType="begin"/>
        </w:r>
        <w:r>
          <w:instrText xml:space="preserve"> PAGEREF _Toc12006 \h </w:instrText>
        </w:r>
        <w:r>
          <w:fldChar w:fldCharType="separate"/>
        </w:r>
        <w:r>
          <w:t>58</w:t>
        </w:r>
        <w:r>
          <w:fldChar w:fldCharType="end"/>
        </w:r>
      </w:hyperlink>
    </w:p>
    <w:p>
      <w:pPr>
        <w:pStyle w:val="TOC2"/>
        <w:tabs>
          <w:tab w:val="right" w:leader="dot" w:pos="8306"/>
        </w:tabs>
      </w:pPr>
      <w:hyperlink w:anchor="_Toc10626" w:history="1">
        <w:r>
          <w:rPr>
            <w:rFonts w:ascii="仿宋" w:eastAsia="仿宋" w:hAnsi="仿宋" w:cs="仿宋" w:hint="eastAsia"/>
            <w:lang w:eastAsia="zh-CN"/>
          </w:rPr>
          <w:t>(二)、成果推广应用方案</w:t>
        </w:r>
        <w:r>
          <w:tab/>
        </w:r>
        <w:r>
          <w:fldChar w:fldCharType="begin"/>
        </w:r>
        <w:r>
          <w:instrText xml:space="preserve"> PAGEREF _Toc10626 \h </w:instrText>
        </w:r>
        <w:r>
          <w:fldChar w:fldCharType="separate"/>
        </w:r>
        <w:r>
          <w:t>60</w:t>
        </w:r>
        <w:r>
          <w:fldChar w:fldCharType="end"/>
        </w:r>
      </w:hyperlink>
    </w:p>
    <w:p>
      <w:pPr>
        <w:pStyle w:val="TOC1"/>
        <w:tabs>
          <w:tab w:val="right" w:leader="dot" w:pos="8306"/>
        </w:tabs>
      </w:pPr>
      <w:hyperlink w:anchor="_Toc15000" w:history="1">
        <w:r>
          <w:rPr>
            <w:rFonts w:ascii="仿宋" w:eastAsia="仿宋" w:hAnsi="仿宋" w:cs="仿宋" w:hint="eastAsia"/>
            <w:lang w:eastAsia="zh-CN"/>
          </w:rPr>
          <w:t>十六、质量管理与控制</w:t>
        </w:r>
        <w:r>
          <w:tab/>
        </w:r>
        <w:r>
          <w:fldChar w:fldCharType="begin"/>
        </w:r>
        <w:r>
          <w:instrText xml:space="preserve"> PAGEREF _Toc15000 \h </w:instrText>
        </w:r>
        <w:r>
          <w:fldChar w:fldCharType="separate"/>
        </w:r>
        <w:r>
          <w:t>61</w:t>
        </w:r>
        <w:r>
          <w:fldChar w:fldCharType="end"/>
        </w:r>
      </w:hyperlink>
    </w:p>
    <w:p>
      <w:pPr>
        <w:pStyle w:val="TOC2"/>
        <w:tabs>
          <w:tab w:val="right" w:leader="dot" w:pos="8306"/>
        </w:tabs>
      </w:pPr>
      <w:hyperlink w:anchor="_Toc17417" w:history="1">
        <w:r>
          <w:rPr>
            <w:rFonts w:ascii="仿宋" w:eastAsia="仿宋" w:hAnsi="仿宋" w:cs="仿宋" w:hint="eastAsia"/>
            <w:lang w:eastAsia="zh-CN"/>
          </w:rPr>
          <w:t>(一)、质量管理体系建设</w:t>
        </w:r>
        <w:r>
          <w:tab/>
        </w:r>
        <w:r>
          <w:fldChar w:fldCharType="begin"/>
        </w:r>
        <w:r>
          <w:instrText xml:space="preserve"> PAGEREF _Toc17417 \h </w:instrText>
        </w:r>
        <w:r>
          <w:fldChar w:fldCharType="separate"/>
        </w:r>
        <w:r>
          <w:t>61</w:t>
        </w:r>
        <w:r>
          <w:fldChar w:fldCharType="end"/>
        </w:r>
      </w:hyperlink>
    </w:p>
    <w:p>
      <w:pPr>
        <w:pStyle w:val="TOC2"/>
        <w:tabs>
          <w:tab w:val="right" w:leader="dot" w:pos="8306"/>
        </w:tabs>
      </w:pPr>
      <w:hyperlink w:anchor="_Toc29511" w:history="1">
        <w:r>
          <w:rPr>
            <w:rFonts w:ascii="仿宋" w:eastAsia="仿宋" w:hAnsi="仿宋" w:cs="仿宋" w:hint="eastAsia"/>
            <w:lang w:eastAsia="zh-CN"/>
          </w:rPr>
          <w:t>(二)、质量控制措施</w:t>
        </w:r>
        <w:r>
          <w:tab/>
        </w:r>
        <w:r>
          <w:fldChar w:fldCharType="begin"/>
        </w:r>
        <w:r>
          <w:instrText xml:space="preserve"> PAGEREF _Toc29511 \h </w:instrText>
        </w:r>
        <w:r>
          <w:fldChar w:fldCharType="separate"/>
        </w:r>
        <w:r>
          <w:t>63</w:t>
        </w:r>
        <w:r>
          <w:fldChar w:fldCharType="end"/>
        </w:r>
      </w:hyperlink>
    </w:p>
    <w:p>
      <w:pPr>
        <w:pStyle w:val="TOC1"/>
        <w:tabs>
          <w:tab w:val="right" w:leader="dot" w:pos="8306"/>
        </w:tabs>
      </w:pPr>
      <w:hyperlink w:anchor="_Toc15816" w:history="1">
        <w:r>
          <w:rPr>
            <w:rFonts w:ascii="仿宋" w:eastAsia="仿宋" w:hAnsi="仿宋" w:cs="仿宋" w:hint="eastAsia"/>
            <w:lang w:eastAsia="zh-CN"/>
          </w:rPr>
          <w:t>十七、创新驱动与持续发展</w:t>
        </w:r>
        <w:r>
          <w:tab/>
        </w:r>
        <w:r>
          <w:fldChar w:fldCharType="begin"/>
        </w:r>
        <w:r>
          <w:instrText xml:space="preserve"> PAGEREF _Toc15816 \h </w:instrText>
        </w:r>
        <w:r>
          <w:fldChar w:fldCharType="separate"/>
        </w:r>
        <w:r>
          <w:t>64</w:t>
        </w:r>
        <w:r>
          <w:fldChar w:fldCharType="end"/>
        </w:r>
      </w:hyperlink>
    </w:p>
    <w:p>
      <w:pPr>
        <w:pStyle w:val="TOC2"/>
        <w:tabs>
          <w:tab w:val="right" w:leader="dot" w:pos="8306"/>
        </w:tabs>
      </w:pPr>
      <w:hyperlink w:anchor="_Toc25800" w:history="1">
        <w:r>
          <w:rPr>
            <w:rFonts w:ascii="仿宋" w:eastAsia="仿宋" w:hAnsi="仿宋" w:cs="仿宋" w:hint="eastAsia"/>
            <w:lang w:eastAsia="zh-CN"/>
          </w:rPr>
          <w:t>(一)、创新驱动战略实施</w:t>
        </w:r>
        <w:r>
          <w:tab/>
        </w:r>
        <w:r>
          <w:fldChar w:fldCharType="begin"/>
        </w:r>
        <w:r>
          <w:instrText xml:space="preserve"> PAGEREF _Toc25800 \h </w:instrText>
        </w:r>
        <w:r>
          <w:fldChar w:fldCharType="separate"/>
        </w:r>
        <w:r>
          <w:t>64</w:t>
        </w:r>
        <w:r>
          <w:fldChar w:fldCharType="end"/>
        </w:r>
      </w:hyperlink>
    </w:p>
    <w:p>
      <w:pPr>
        <w:pStyle w:val="TOC2"/>
        <w:tabs>
          <w:tab w:val="right" w:leader="dot" w:pos="8306"/>
        </w:tabs>
      </w:pPr>
      <w:hyperlink w:anchor="_Toc28338" w:history="1">
        <w:r>
          <w:rPr>
            <w:rFonts w:ascii="仿宋" w:eastAsia="仿宋" w:hAnsi="仿宋" w:cs="仿宋" w:hint="eastAsia"/>
            <w:lang w:eastAsia="zh-CN"/>
          </w:rPr>
          <w:t>(二)、持续发展路径探索</w:t>
        </w:r>
        <w:r>
          <w:tab/>
        </w:r>
        <w:r>
          <w:fldChar w:fldCharType="begin"/>
        </w:r>
        <w:r>
          <w:instrText xml:space="preserve"> PAGEREF _Toc28338 \h </w:instrText>
        </w:r>
        <w:r>
          <w:fldChar w:fldCharType="separate"/>
        </w:r>
        <w:r>
          <w:t>65</w:t>
        </w:r>
        <w:r>
          <w:fldChar w:fldCharType="end"/>
        </w:r>
      </w:hyperlink>
    </w:p>
    <w:p>
      <w:pPr>
        <w:pStyle w:val="TOC1"/>
        <w:tabs>
          <w:tab w:val="right" w:leader="dot" w:pos="8306"/>
        </w:tabs>
      </w:pPr>
      <w:hyperlink w:anchor="_Toc23780" w:history="1">
        <w:r>
          <w:rPr>
            <w:rFonts w:ascii="仿宋" w:eastAsia="仿宋" w:hAnsi="仿宋" w:cs="仿宋" w:hint="eastAsia"/>
            <w:lang w:eastAsia="zh-CN"/>
          </w:rPr>
          <w:t>十八、知识产权管理与保护</w:t>
        </w:r>
        <w:r>
          <w:tab/>
        </w:r>
        <w:r>
          <w:fldChar w:fldCharType="begin"/>
        </w:r>
        <w:r>
          <w:instrText xml:space="preserve"> PAGEREF _Toc23780 \h </w:instrText>
        </w:r>
        <w:r>
          <w:fldChar w:fldCharType="separate"/>
        </w:r>
        <w:r>
          <w:t>70</w:t>
        </w:r>
        <w:r>
          <w:fldChar w:fldCharType="end"/>
        </w:r>
      </w:hyperlink>
    </w:p>
    <w:p>
      <w:pPr>
        <w:pStyle w:val="TOC2"/>
        <w:tabs>
          <w:tab w:val="right" w:leader="dot" w:pos="8306"/>
        </w:tabs>
      </w:pPr>
      <w:hyperlink w:anchor="_Toc5229" w:history="1">
        <w:r>
          <w:rPr>
            <w:rFonts w:ascii="仿宋" w:eastAsia="仿宋" w:hAnsi="仿宋" w:cs="仿宋" w:hint="eastAsia"/>
            <w:lang w:eastAsia="zh-CN"/>
          </w:rPr>
          <w:t>(一)、知识产权管理体系建设</w:t>
        </w:r>
        <w:r>
          <w:tab/>
        </w:r>
        <w:r>
          <w:fldChar w:fldCharType="begin"/>
        </w:r>
        <w:r>
          <w:instrText xml:space="preserve"> PAGEREF _Toc5229 \h </w:instrText>
        </w:r>
        <w:r>
          <w:fldChar w:fldCharType="separate"/>
        </w:r>
        <w:r>
          <w:t>70</w:t>
        </w:r>
        <w:r>
          <w:fldChar w:fldCharType="end"/>
        </w:r>
      </w:hyperlink>
    </w:p>
    <w:p>
      <w:pPr>
        <w:pStyle w:val="TOC2"/>
        <w:tabs>
          <w:tab w:val="right" w:leader="dot" w:pos="8306"/>
        </w:tabs>
      </w:pPr>
      <w:hyperlink w:anchor="_Toc13735" w:history="1">
        <w:r>
          <w:rPr>
            <w:rFonts w:ascii="仿宋" w:eastAsia="仿宋" w:hAnsi="仿宋" w:cs="仿宋" w:hint="eastAsia"/>
            <w:lang w:eastAsia="zh-CN"/>
          </w:rPr>
          <w:t>(二)、知识产权保护措施</w:t>
        </w:r>
        <w:r>
          <w:tab/>
        </w:r>
        <w:r>
          <w:fldChar w:fldCharType="begin"/>
        </w:r>
        <w:r>
          <w:instrText xml:space="preserve"> PAGEREF _Toc13735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27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68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23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4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89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直接收益：假设人降钙素基因相关肽脂质体项目的产品或服务年销售收入为XX万元。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15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若人降钙素基因相关肽脂质体项目成功推广新型环保产品，比如采用可回收材料的包装，可能会激发消费者对可持续产品的需求。这种需求的增长可能迫使整个行业转向更环保的产品设计和生产方法。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8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254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降钙素基因相关肽脂质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人降钙素基因相关肽脂质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人降钙素基因相关肽脂质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人降钙素基因相关肽脂质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https://d.book118.com/815310244003011130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人降钙素基因相关肽脂质体项目可行性建设方案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22947"/>
    <w:rsid w:val="084229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31024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2024-03-13T10:21:00Z</dcterms:created>
  <dcterms:modified xsi:type="dcterms:W3CDTF">2024-03-13T10:22:40Z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E1455143913D4DE5803CC7E6552517B1_11</vt:lpwstr>
  </property>
  <property fmtid="{D5CDD505-2E9C-101B-9397-08002B2CF9AE}" pid="3" name="KSOProductBuildVer">
    <vt:lpwstr>2052-12.1.0.16250</vt:lpwstr>
  </property>
</Properties>
</file>