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汞项目计划设计方案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775" w:history="1">
        <w:r>
          <w:rPr>
            <w:rFonts w:ascii="仿宋" w:eastAsia="仿宋" w:hAnsi="仿宋" w:cs="仿宋" w:hint="eastAsia"/>
            <w:lang w:eastAsia="zh-CN"/>
          </w:rPr>
          <w:t>序言</w:t>
        </w:r>
        <w:r>
          <w:tab/>
        </w:r>
        <w:r>
          <w:fldChar w:fldCharType="begin"/>
        </w:r>
        <w:r>
          <w:instrText xml:space="preserve"> PAGEREF _Toc775 \h </w:instrText>
        </w:r>
        <w:r>
          <w:fldChar w:fldCharType="separate"/>
        </w:r>
        <w:r>
          <w:t>3</w:t>
        </w:r>
        <w:r>
          <w:fldChar w:fldCharType="end"/>
        </w:r>
      </w:hyperlink>
    </w:p>
    <w:p>
      <w:pPr>
        <w:pStyle w:val="TOC1"/>
        <w:tabs>
          <w:tab w:val="right" w:leader="dot" w:pos="8306"/>
        </w:tabs>
      </w:pPr>
      <w:hyperlink w:anchor="_Toc5151" w:history="1">
        <w:r>
          <w:rPr>
            <w:rFonts w:ascii="仿宋" w:eastAsia="仿宋" w:hAnsi="仿宋" w:cs="仿宋" w:hint="eastAsia"/>
            <w:lang w:eastAsia="zh-CN"/>
          </w:rPr>
          <w:t>一、汞项目建设背景及必要性分析</w:t>
        </w:r>
        <w:r>
          <w:tab/>
        </w:r>
        <w:r>
          <w:fldChar w:fldCharType="begin"/>
        </w:r>
        <w:r>
          <w:instrText xml:space="preserve"> PAGEREF _Toc5151 \h </w:instrText>
        </w:r>
        <w:r>
          <w:fldChar w:fldCharType="separate"/>
        </w:r>
        <w:r>
          <w:t>3</w:t>
        </w:r>
        <w:r>
          <w:fldChar w:fldCharType="end"/>
        </w:r>
      </w:hyperlink>
    </w:p>
    <w:p>
      <w:pPr>
        <w:pStyle w:val="TOC2"/>
        <w:tabs>
          <w:tab w:val="right" w:leader="dot" w:pos="8306"/>
        </w:tabs>
      </w:pPr>
      <w:hyperlink w:anchor="_Toc8508" w:history="1">
        <w:r>
          <w:rPr>
            <w:rFonts w:ascii="仿宋" w:eastAsia="仿宋" w:hAnsi="仿宋" w:cs="仿宋" w:hint="eastAsia"/>
            <w:lang w:eastAsia="zh-CN"/>
          </w:rPr>
          <w:t>(一)、汞项目背景分析</w:t>
        </w:r>
        <w:r>
          <w:tab/>
        </w:r>
        <w:r>
          <w:fldChar w:fldCharType="begin"/>
        </w:r>
        <w:r>
          <w:instrText xml:space="preserve"> PAGEREF _Toc8508 \h </w:instrText>
        </w:r>
        <w:r>
          <w:fldChar w:fldCharType="separate"/>
        </w:r>
        <w:r>
          <w:t>3</w:t>
        </w:r>
        <w:r>
          <w:fldChar w:fldCharType="end"/>
        </w:r>
      </w:hyperlink>
    </w:p>
    <w:p>
      <w:pPr>
        <w:pStyle w:val="TOC2"/>
        <w:tabs>
          <w:tab w:val="right" w:leader="dot" w:pos="8306"/>
        </w:tabs>
      </w:pPr>
      <w:hyperlink w:anchor="_Toc2597" w:history="1">
        <w:r>
          <w:rPr>
            <w:rFonts w:ascii="仿宋" w:eastAsia="仿宋" w:hAnsi="仿宋" w:cs="仿宋" w:hint="eastAsia"/>
            <w:lang w:eastAsia="zh-CN"/>
          </w:rPr>
          <w:t>(二)、汞项目建设必要性分析</w:t>
        </w:r>
        <w:r>
          <w:tab/>
        </w:r>
        <w:r>
          <w:fldChar w:fldCharType="begin"/>
        </w:r>
        <w:r>
          <w:instrText xml:space="preserve"> PAGEREF _Toc2597 \h </w:instrText>
        </w:r>
        <w:r>
          <w:fldChar w:fldCharType="separate"/>
        </w:r>
        <w:r>
          <w:t>4</w:t>
        </w:r>
        <w:r>
          <w:fldChar w:fldCharType="end"/>
        </w:r>
      </w:hyperlink>
    </w:p>
    <w:p>
      <w:pPr>
        <w:pStyle w:val="TOC1"/>
        <w:tabs>
          <w:tab w:val="right" w:leader="dot" w:pos="8306"/>
        </w:tabs>
      </w:pPr>
      <w:hyperlink w:anchor="_Toc27229" w:history="1">
        <w:r>
          <w:rPr>
            <w:rFonts w:ascii="仿宋" w:eastAsia="仿宋" w:hAnsi="仿宋" w:cs="仿宋" w:hint="eastAsia"/>
            <w:lang w:eastAsia="zh-CN"/>
          </w:rPr>
          <w:t>二、汞项目建设单位说明</w:t>
        </w:r>
        <w:r>
          <w:tab/>
        </w:r>
        <w:r>
          <w:fldChar w:fldCharType="begin"/>
        </w:r>
        <w:r>
          <w:instrText xml:space="preserve"> PAGEREF _Toc27229 \h </w:instrText>
        </w:r>
        <w:r>
          <w:fldChar w:fldCharType="separate"/>
        </w:r>
        <w:r>
          <w:t>6</w:t>
        </w:r>
        <w:r>
          <w:fldChar w:fldCharType="end"/>
        </w:r>
      </w:hyperlink>
    </w:p>
    <w:p>
      <w:pPr>
        <w:pStyle w:val="TOC2"/>
        <w:tabs>
          <w:tab w:val="right" w:leader="dot" w:pos="8306"/>
        </w:tabs>
      </w:pPr>
      <w:hyperlink w:anchor="_Toc21965" w:history="1">
        <w:r>
          <w:rPr>
            <w:rFonts w:ascii="仿宋" w:eastAsia="仿宋" w:hAnsi="仿宋" w:cs="仿宋" w:hint="eastAsia"/>
            <w:lang w:eastAsia="zh-CN"/>
          </w:rPr>
          <w:t>(一)、汞项目承办单位基本情况</w:t>
        </w:r>
        <w:r>
          <w:tab/>
        </w:r>
        <w:r>
          <w:fldChar w:fldCharType="begin"/>
        </w:r>
        <w:r>
          <w:instrText xml:space="preserve"> PAGEREF _Toc21965 \h </w:instrText>
        </w:r>
        <w:r>
          <w:fldChar w:fldCharType="separate"/>
        </w:r>
        <w:r>
          <w:t>6</w:t>
        </w:r>
        <w:r>
          <w:fldChar w:fldCharType="end"/>
        </w:r>
      </w:hyperlink>
    </w:p>
    <w:p>
      <w:pPr>
        <w:pStyle w:val="TOC2"/>
        <w:tabs>
          <w:tab w:val="right" w:leader="dot" w:pos="8306"/>
        </w:tabs>
      </w:pPr>
      <w:hyperlink w:anchor="_Toc6244" w:history="1">
        <w:r>
          <w:rPr>
            <w:rFonts w:ascii="仿宋" w:eastAsia="仿宋" w:hAnsi="仿宋" w:cs="仿宋" w:hint="eastAsia"/>
            <w:lang w:eastAsia="zh-CN"/>
          </w:rPr>
          <w:t>(二)、公司经济效益分析</w:t>
        </w:r>
        <w:r>
          <w:tab/>
        </w:r>
        <w:r>
          <w:fldChar w:fldCharType="begin"/>
        </w:r>
        <w:r>
          <w:instrText xml:space="preserve"> PAGEREF _Toc6244 \h </w:instrText>
        </w:r>
        <w:r>
          <w:fldChar w:fldCharType="separate"/>
        </w:r>
        <w:r>
          <w:t>6</w:t>
        </w:r>
        <w:r>
          <w:fldChar w:fldCharType="end"/>
        </w:r>
      </w:hyperlink>
    </w:p>
    <w:p>
      <w:pPr>
        <w:pStyle w:val="TOC1"/>
        <w:tabs>
          <w:tab w:val="right" w:leader="dot" w:pos="8306"/>
        </w:tabs>
      </w:pPr>
      <w:hyperlink w:anchor="_Toc1629" w:history="1">
        <w:r>
          <w:rPr>
            <w:rFonts w:ascii="仿宋" w:eastAsia="仿宋" w:hAnsi="仿宋" w:cs="仿宋" w:hint="eastAsia"/>
            <w:lang w:eastAsia="zh-CN"/>
          </w:rPr>
          <w:t>三、汞项目选址可行性分析</w:t>
        </w:r>
        <w:r>
          <w:tab/>
        </w:r>
        <w:r>
          <w:fldChar w:fldCharType="begin"/>
        </w:r>
        <w:r>
          <w:instrText xml:space="preserve"> PAGEREF _Toc1629 \h </w:instrText>
        </w:r>
        <w:r>
          <w:fldChar w:fldCharType="separate"/>
        </w:r>
        <w:r>
          <w:t>7</w:t>
        </w:r>
        <w:r>
          <w:fldChar w:fldCharType="end"/>
        </w:r>
      </w:hyperlink>
    </w:p>
    <w:p>
      <w:pPr>
        <w:pStyle w:val="TOC2"/>
        <w:tabs>
          <w:tab w:val="right" w:leader="dot" w:pos="8306"/>
        </w:tabs>
      </w:pPr>
      <w:hyperlink w:anchor="_Toc3562" w:history="1">
        <w:r>
          <w:rPr>
            <w:rFonts w:ascii="仿宋" w:eastAsia="仿宋" w:hAnsi="仿宋" w:cs="仿宋" w:hint="eastAsia"/>
            <w:lang w:eastAsia="zh-CN"/>
          </w:rPr>
          <w:t>(一)、汞项目选址</w:t>
        </w:r>
        <w:r>
          <w:tab/>
        </w:r>
        <w:r>
          <w:fldChar w:fldCharType="begin"/>
        </w:r>
        <w:r>
          <w:instrText xml:space="preserve"> PAGEREF _Toc3562 \h </w:instrText>
        </w:r>
        <w:r>
          <w:fldChar w:fldCharType="separate"/>
        </w:r>
        <w:r>
          <w:t>7</w:t>
        </w:r>
        <w:r>
          <w:fldChar w:fldCharType="end"/>
        </w:r>
      </w:hyperlink>
    </w:p>
    <w:p>
      <w:pPr>
        <w:pStyle w:val="TOC2"/>
        <w:tabs>
          <w:tab w:val="right" w:leader="dot" w:pos="8306"/>
        </w:tabs>
      </w:pPr>
      <w:hyperlink w:anchor="_Toc27334" w:history="1">
        <w:r>
          <w:rPr>
            <w:rFonts w:ascii="仿宋" w:eastAsia="仿宋" w:hAnsi="仿宋" w:cs="仿宋" w:hint="eastAsia"/>
            <w:lang w:eastAsia="zh-CN"/>
          </w:rPr>
          <w:t>(二)、用地控制指标</w:t>
        </w:r>
        <w:r>
          <w:tab/>
        </w:r>
        <w:r>
          <w:fldChar w:fldCharType="begin"/>
        </w:r>
        <w:r>
          <w:instrText xml:space="preserve"> PAGEREF _Toc27334 \h </w:instrText>
        </w:r>
        <w:r>
          <w:fldChar w:fldCharType="separate"/>
        </w:r>
        <w:r>
          <w:t>7</w:t>
        </w:r>
        <w:r>
          <w:fldChar w:fldCharType="end"/>
        </w:r>
      </w:hyperlink>
    </w:p>
    <w:p>
      <w:pPr>
        <w:pStyle w:val="TOC2"/>
        <w:tabs>
          <w:tab w:val="right" w:leader="dot" w:pos="8306"/>
        </w:tabs>
      </w:pPr>
      <w:hyperlink w:anchor="_Toc471" w:history="1">
        <w:r>
          <w:rPr>
            <w:rFonts w:ascii="仿宋" w:eastAsia="仿宋" w:hAnsi="仿宋" w:cs="仿宋" w:hint="eastAsia"/>
            <w:lang w:eastAsia="zh-CN"/>
          </w:rPr>
          <w:t>(三)、节约用地措施</w:t>
        </w:r>
        <w:r>
          <w:tab/>
        </w:r>
        <w:r>
          <w:fldChar w:fldCharType="begin"/>
        </w:r>
        <w:r>
          <w:instrText xml:space="preserve"> PAGEREF _Toc471 \h </w:instrText>
        </w:r>
        <w:r>
          <w:fldChar w:fldCharType="separate"/>
        </w:r>
        <w:r>
          <w:t>9</w:t>
        </w:r>
        <w:r>
          <w:fldChar w:fldCharType="end"/>
        </w:r>
      </w:hyperlink>
    </w:p>
    <w:p>
      <w:pPr>
        <w:pStyle w:val="TOC2"/>
        <w:tabs>
          <w:tab w:val="right" w:leader="dot" w:pos="8306"/>
        </w:tabs>
      </w:pPr>
      <w:hyperlink w:anchor="_Toc23339" w:history="1">
        <w:r>
          <w:rPr>
            <w:rFonts w:ascii="仿宋" w:eastAsia="仿宋" w:hAnsi="仿宋" w:cs="仿宋" w:hint="eastAsia"/>
            <w:lang w:eastAsia="zh-CN"/>
          </w:rPr>
          <w:t>(四)、总图布置方案</w:t>
        </w:r>
        <w:r>
          <w:tab/>
        </w:r>
        <w:r>
          <w:fldChar w:fldCharType="begin"/>
        </w:r>
        <w:r>
          <w:instrText xml:space="preserve"> PAGEREF _Toc23339 \h </w:instrText>
        </w:r>
        <w:r>
          <w:fldChar w:fldCharType="separate"/>
        </w:r>
        <w:r>
          <w:t>10</w:t>
        </w:r>
        <w:r>
          <w:fldChar w:fldCharType="end"/>
        </w:r>
      </w:hyperlink>
    </w:p>
    <w:p>
      <w:pPr>
        <w:pStyle w:val="TOC2"/>
        <w:tabs>
          <w:tab w:val="right" w:leader="dot" w:pos="8306"/>
        </w:tabs>
      </w:pPr>
      <w:hyperlink w:anchor="_Toc15690" w:history="1">
        <w:r>
          <w:rPr>
            <w:rFonts w:ascii="仿宋" w:eastAsia="仿宋" w:hAnsi="仿宋" w:cs="仿宋" w:hint="eastAsia"/>
            <w:lang w:eastAsia="zh-CN"/>
          </w:rPr>
          <w:t>(五)、选址综合评价</w:t>
        </w:r>
        <w:r>
          <w:tab/>
        </w:r>
        <w:r>
          <w:fldChar w:fldCharType="begin"/>
        </w:r>
        <w:r>
          <w:instrText xml:space="preserve"> PAGEREF _Toc15690 \h </w:instrText>
        </w:r>
        <w:r>
          <w:fldChar w:fldCharType="separate"/>
        </w:r>
        <w:r>
          <w:t>11</w:t>
        </w:r>
        <w:r>
          <w:fldChar w:fldCharType="end"/>
        </w:r>
      </w:hyperlink>
    </w:p>
    <w:p>
      <w:pPr>
        <w:pStyle w:val="TOC1"/>
        <w:tabs>
          <w:tab w:val="right" w:leader="dot" w:pos="8306"/>
        </w:tabs>
      </w:pPr>
      <w:hyperlink w:anchor="_Toc12170" w:history="1">
        <w:r>
          <w:rPr>
            <w:rFonts w:ascii="仿宋" w:eastAsia="仿宋" w:hAnsi="仿宋" w:cs="仿宋" w:hint="eastAsia"/>
            <w:lang w:eastAsia="zh-CN"/>
          </w:rPr>
          <w:t>四、汞项目危机管理</w:t>
        </w:r>
        <w:r>
          <w:tab/>
        </w:r>
        <w:r>
          <w:fldChar w:fldCharType="begin"/>
        </w:r>
        <w:r>
          <w:instrText xml:space="preserve"> PAGEREF _Toc12170 \h </w:instrText>
        </w:r>
        <w:r>
          <w:fldChar w:fldCharType="separate"/>
        </w:r>
        <w:r>
          <w:t>12</w:t>
        </w:r>
        <w:r>
          <w:fldChar w:fldCharType="end"/>
        </w:r>
      </w:hyperlink>
    </w:p>
    <w:p>
      <w:pPr>
        <w:pStyle w:val="TOC2"/>
        <w:tabs>
          <w:tab w:val="right" w:leader="dot" w:pos="8306"/>
        </w:tabs>
      </w:pPr>
      <w:hyperlink w:anchor="_Toc9764" w:history="1">
        <w:r>
          <w:rPr>
            <w:rFonts w:ascii="仿宋" w:eastAsia="仿宋" w:hAnsi="仿宋" w:cs="仿宋" w:hint="eastAsia"/>
            <w:lang w:eastAsia="zh-CN"/>
          </w:rPr>
          <w:t>(一)、危机预警与识别</w:t>
        </w:r>
        <w:r>
          <w:tab/>
        </w:r>
        <w:r>
          <w:fldChar w:fldCharType="begin"/>
        </w:r>
        <w:r>
          <w:instrText xml:space="preserve"> PAGEREF _Toc9764 \h </w:instrText>
        </w:r>
        <w:r>
          <w:fldChar w:fldCharType="separate"/>
        </w:r>
        <w:r>
          <w:t>12</w:t>
        </w:r>
        <w:r>
          <w:fldChar w:fldCharType="end"/>
        </w:r>
      </w:hyperlink>
    </w:p>
    <w:p>
      <w:pPr>
        <w:pStyle w:val="TOC2"/>
        <w:tabs>
          <w:tab w:val="right" w:leader="dot" w:pos="8306"/>
        </w:tabs>
      </w:pPr>
      <w:hyperlink w:anchor="_Toc21682" w:history="1">
        <w:r>
          <w:rPr>
            <w:rFonts w:ascii="仿宋" w:eastAsia="仿宋" w:hAnsi="仿宋" w:cs="仿宋" w:hint="eastAsia"/>
            <w:lang w:eastAsia="zh-CN"/>
          </w:rPr>
          <w:t>(二)、危机应对与恢复</w:t>
        </w:r>
        <w:r>
          <w:tab/>
        </w:r>
        <w:r>
          <w:fldChar w:fldCharType="begin"/>
        </w:r>
        <w:r>
          <w:instrText xml:space="preserve"> PAGEREF _Toc21682 \h </w:instrText>
        </w:r>
        <w:r>
          <w:fldChar w:fldCharType="separate"/>
        </w:r>
        <w:r>
          <w:t>13</w:t>
        </w:r>
        <w:r>
          <w:fldChar w:fldCharType="end"/>
        </w:r>
      </w:hyperlink>
    </w:p>
    <w:p>
      <w:pPr>
        <w:pStyle w:val="TOC1"/>
        <w:tabs>
          <w:tab w:val="right" w:leader="dot" w:pos="8306"/>
        </w:tabs>
      </w:pPr>
      <w:hyperlink w:anchor="_Toc25251" w:history="1">
        <w:r>
          <w:rPr>
            <w:rFonts w:ascii="仿宋" w:eastAsia="仿宋" w:hAnsi="仿宋" w:cs="仿宋" w:hint="eastAsia"/>
            <w:lang w:eastAsia="zh-CN"/>
          </w:rPr>
          <w:t>五、汞项目绩效评估</w:t>
        </w:r>
        <w:r>
          <w:tab/>
        </w:r>
        <w:r>
          <w:fldChar w:fldCharType="begin"/>
        </w:r>
        <w:r>
          <w:instrText xml:space="preserve"> PAGEREF _Toc25251 \h </w:instrText>
        </w:r>
        <w:r>
          <w:fldChar w:fldCharType="separate"/>
        </w:r>
        <w:r>
          <w:t>15</w:t>
        </w:r>
        <w:r>
          <w:fldChar w:fldCharType="end"/>
        </w:r>
      </w:hyperlink>
    </w:p>
    <w:p>
      <w:pPr>
        <w:pStyle w:val="TOC2"/>
        <w:tabs>
          <w:tab w:val="right" w:leader="dot" w:pos="8306"/>
        </w:tabs>
      </w:pPr>
      <w:hyperlink w:anchor="_Toc14831" w:history="1">
        <w:r>
          <w:rPr>
            <w:rFonts w:ascii="仿宋" w:eastAsia="仿宋" w:hAnsi="仿宋" w:cs="仿宋" w:hint="eastAsia"/>
            <w:lang w:eastAsia="zh-CN"/>
          </w:rPr>
          <w:t>(一)、绩效评估指标</w:t>
        </w:r>
        <w:r>
          <w:tab/>
        </w:r>
        <w:r>
          <w:fldChar w:fldCharType="begin"/>
        </w:r>
        <w:r>
          <w:instrText xml:space="preserve"> PAGEREF _Toc14831 \h </w:instrText>
        </w:r>
        <w:r>
          <w:fldChar w:fldCharType="separate"/>
        </w:r>
        <w:r>
          <w:t>15</w:t>
        </w:r>
        <w:r>
          <w:fldChar w:fldCharType="end"/>
        </w:r>
      </w:hyperlink>
    </w:p>
    <w:p>
      <w:pPr>
        <w:pStyle w:val="TOC2"/>
        <w:tabs>
          <w:tab w:val="right" w:leader="dot" w:pos="8306"/>
        </w:tabs>
      </w:pPr>
      <w:hyperlink w:anchor="_Toc1756" w:history="1">
        <w:r>
          <w:rPr>
            <w:rFonts w:ascii="仿宋" w:eastAsia="仿宋" w:hAnsi="仿宋" w:cs="仿宋" w:hint="eastAsia"/>
            <w:lang w:eastAsia="zh-CN"/>
          </w:rPr>
          <w:t>(二)、绩效评估方法</w:t>
        </w:r>
        <w:r>
          <w:tab/>
        </w:r>
        <w:r>
          <w:fldChar w:fldCharType="begin"/>
        </w:r>
        <w:r>
          <w:instrText xml:space="preserve"> PAGEREF _Toc1756 \h </w:instrText>
        </w:r>
        <w:r>
          <w:fldChar w:fldCharType="separate"/>
        </w:r>
        <w:r>
          <w:t>16</w:t>
        </w:r>
        <w:r>
          <w:fldChar w:fldCharType="end"/>
        </w:r>
      </w:hyperlink>
    </w:p>
    <w:p>
      <w:pPr>
        <w:pStyle w:val="TOC2"/>
        <w:tabs>
          <w:tab w:val="right" w:leader="dot" w:pos="8306"/>
        </w:tabs>
      </w:pPr>
      <w:hyperlink w:anchor="_Toc25876" w:history="1">
        <w:r>
          <w:rPr>
            <w:rFonts w:ascii="仿宋" w:eastAsia="仿宋" w:hAnsi="仿宋" w:cs="仿宋" w:hint="eastAsia"/>
            <w:lang w:eastAsia="zh-CN"/>
          </w:rPr>
          <w:t>(三)、绩效评估周期</w:t>
        </w:r>
        <w:r>
          <w:tab/>
        </w:r>
        <w:r>
          <w:fldChar w:fldCharType="begin"/>
        </w:r>
        <w:r>
          <w:instrText xml:space="preserve"> PAGEREF _Toc25876 \h </w:instrText>
        </w:r>
        <w:r>
          <w:fldChar w:fldCharType="separate"/>
        </w:r>
        <w:r>
          <w:t>17</w:t>
        </w:r>
        <w:r>
          <w:fldChar w:fldCharType="end"/>
        </w:r>
      </w:hyperlink>
    </w:p>
    <w:p>
      <w:pPr>
        <w:pStyle w:val="TOC1"/>
        <w:tabs>
          <w:tab w:val="right" w:leader="dot" w:pos="8306"/>
        </w:tabs>
      </w:pPr>
      <w:hyperlink w:anchor="_Toc803" w:history="1">
        <w:r>
          <w:rPr>
            <w:rFonts w:ascii="仿宋" w:eastAsia="仿宋" w:hAnsi="仿宋" w:cs="仿宋" w:hint="eastAsia"/>
            <w:lang w:eastAsia="zh-CN"/>
          </w:rPr>
          <w:t>六、工艺说明</w:t>
        </w:r>
        <w:r>
          <w:tab/>
        </w:r>
        <w:r>
          <w:fldChar w:fldCharType="begin"/>
        </w:r>
        <w:r>
          <w:instrText xml:space="preserve"> PAGEREF _Toc803 \h </w:instrText>
        </w:r>
        <w:r>
          <w:fldChar w:fldCharType="separate"/>
        </w:r>
        <w:r>
          <w:t>18</w:t>
        </w:r>
        <w:r>
          <w:fldChar w:fldCharType="end"/>
        </w:r>
      </w:hyperlink>
    </w:p>
    <w:p>
      <w:pPr>
        <w:pStyle w:val="TOC2"/>
        <w:tabs>
          <w:tab w:val="right" w:leader="dot" w:pos="8306"/>
        </w:tabs>
      </w:pPr>
      <w:hyperlink w:anchor="_Toc10180" w:history="1">
        <w:r>
          <w:rPr>
            <w:rFonts w:ascii="仿宋" w:eastAsia="仿宋" w:hAnsi="仿宋" w:cs="仿宋" w:hint="eastAsia"/>
            <w:lang w:eastAsia="zh-CN"/>
          </w:rPr>
          <w:t>(一)、技术管理特点</w:t>
        </w:r>
        <w:r>
          <w:tab/>
        </w:r>
        <w:r>
          <w:fldChar w:fldCharType="begin"/>
        </w:r>
        <w:r>
          <w:instrText xml:space="preserve"> PAGEREF _Toc10180 \h </w:instrText>
        </w:r>
        <w:r>
          <w:fldChar w:fldCharType="separate"/>
        </w:r>
        <w:r>
          <w:t>18</w:t>
        </w:r>
        <w:r>
          <w:fldChar w:fldCharType="end"/>
        </w:r>
      </w:hyperlink>
    </w:p>
    <w:p>
      <w:pPr>
        <w:pStyle w:val="TOC2"/>
        <w:tabs>
          <w:tab w:val="right" w:leader="dot" w:pos="8306"/>
        </w:tabs>
      </w:pPr>
      <w:hyperlink w:anchor="_Toc674" w:history="1">
        <w:r>
          <w:rPr>
            <w:rFonts w:ascii="仿宋" w:eastAsia="仿宋" w:hAnsi="仿宋" w:cs="仿宋" w:hint="eastAsia"/>
            <w:lang w:eastAsia="zh-CN"/>
          </w:rPr>
          <w:t>(二)、汞项目工艺技术设计方案</w:t>
        </w:r>
        <w:r>
          <w:tab/>
        </w:r>
        <w:r>
          <w:fldChar w:fldCharType="begin"/>
        </w:r>
        <w:r>
          <w:instrText xml:space="preserve"> PAGEREF _Toc674 \h </w:instrText>
        </w:r>
        <w:r>
          <w:fldChar w:fldCharType="separate"/>
        </w:r>
        <w:r>
          <w:t>19</w:t>
        </w:r>
        <w:r>
          <w:fldChar w:fldCharType="end"/>
        </w:r>
      </w:hyperlink>
    </w:p>
    <w:p>
      <w:pPr>
        <w:pStyle w:val="TOC2"/>
        <w:tabs>
          <w:tab w:val="right" w:leader="dot" w:pos="8306"/>
        </w:tabs>
      </w:pPr>
      <w:hyperlink w:anchor="_Toc2100" w:history="1">
        <w:r>
          <w:rPr>
            <w:rFonts w:ascii="仿宋" w:eastAsia="仿宋" w:hAnsi="仿宋" w:cs="仿宋" w:hint="eastAsia"/>
            <w:lang w:eastAsia="zh-CN"/>
          </w:rPr>
          <w:t>(三)、设备选型方案</w:t>
        </w:r>
        <w:r>
          <w:tab/>
        </w:r>
        <w:r>
          <w:fldChar w:fldCharType="begin"/>
        </w:r>
        <w:r>
          <w:instrText xml:space="preserve"> PAGEREF _Toc2100 \h </w:instrText>
        </w:r>
        <w:r>
          <w:fldChar w:fldCharType="separate"/>
        </w:r>
        <w:r>
          <w:t>20</w:t>
        </w:r>
        <w:r>
          <w:fldChar w:fldCharType="end"/>
        </w:r>
      </w:hyperlink>
    </w:p>
    <w:p>
      <w:pPr>
        <w:pStyle w:val="TOC1"/>
        <w:tabs>
          <w:tab w:val="right" w:leader="dot" w:pos="8306"/>
        </w:tabs>
      </w:pPr>
      <w:hyperlink w:anchor="_Toc9130" w:history="1">
        <w:r>
          <w:rPr>
            <w:rFonts w:ascii="仿宋" w:eastAsia="仿宋" w:hAnsi="仿宋" w:cs="仿宋" w:hint="eastAsia"/>
            <w:lang w:eastAsia="zh-CN"/>
          </w:rPr>
          <w:t>七、汞项目人力资源培养与发展</w:t>
        </w:r>
        <w:r>
          <w:tab/>
        </w:r>
        <w:r>
          <w:fldChar w:fldCharType="begin"/>
        </w:r>
        <w:r>
          <w:instrText xml:space="preserve"> PAGEREF _Toc9130 \h </w:instrText>
        </w:r>
        <w:r>
          <w:fldChar w:fldCharType="separate"/>
        </w:r>
        <w:r>
          <w:t>21</w:t>
        </w:r>
        <w:r>
          <w:fldChar w:fldCharType="end"/>
        </w:r>
      </w:hyperlink>
    </w:p>
    <w:p>
      <w:pPr>
        <w:pStyle w:val="TOC2"/>
        <w:tabs>
          <w:tab w:val="right" w:leader="dot" w:pos="8306"/>
        </w:tabs>
      </w:pPr>
      <w:hyperlink w:anchor="_Toc16565" w:history="1">
        <w:r>
          <w:rPr>
            <w:rFonts w:ascii="仿宋" w:eastAsia="仿宋" w:hAnsi="仿宋" w:cs="仿宋" w:hint="eastAsia"/>
            <w:lang w:eastAsia="zh-CN"/>
          </w:rPr>
          <w:t>(一)、人才需求与规划</w:t>
        </w:r>
        <w:r>
          <w:tab/>
        </w:r>
        <w:r>
          <w:fldChar w:fldCharType="begin"/>
        </w:r>
        <w:r>
          <w:instrText xml:space="preserve"> PAGEREF _Toc16565 \h </w:instrText>
        </w:r>
        <w:r>
          <w:fldChar w:fldCharType="separate"/>
        </w:r>
        <w:r>
          <w:t>21</w:t>
        </w:r>
        <w:r>
          <w:fldChar w:fldCharType="end"/>
        </w:r>
      </w:hyperlink>
    </w:p>
    <w:p>
      <w:pPr>
        <w:pStyle w:val="TOC2"/>
        <w:tabs>
          <w:tab w:val="right" w:leader="dot" w:pos="8306"/>
        </w:tabs>
      </w:pPr>
      <w:hyperlink w:anchor="_Toc32642" w:history="1">
        <w:r>
          <w:rPr>
            <w:rFonts w:ascii="仿宋" w:eastAsia="仿宋" w:hAnsi="仿宋" w:cs="仿宋" w:hint="eastAsia"/>
            <w:lang w:eastAsia="zh-CN"/>
          </w:rPr>
          <w:t>(二)、培训与发展计划</w:t>
        </w:r>
        <w:r>
          <w:tab/>
        </w:r>
        <w:r>
          <w:fldChar w:fldCharType="begin"/>
        </w:r>
        <w:r>
          <w:instrText xml:space="preserve"> PAGEREF _Toc32642 \h </w:instrText>
        </w:r>
        <w:r>
          <w:fldChar w:fldCharType="separate"/>
        </w:r>
        <w:r>
          <w:t>22</w:t>
        </w:r>
        <w:r>
          <w:fldChar w:fldCharType="end"/>
        </w:r>
      </w:hyperlink>
    </w:p>
    <w:p>
      <w:pPr>
        <w:pStyle w:val="TOC1"/>
        <w:tabs>
          <w:tab w:val="right" w:leader="dot" w:pos="8306"/>
        </w:tabs>
      </w:pPr>
      <w:hyperlink w:anchor="_Toc5313" w:history="1">
        <w:r>
          <w:rPr>
            <w:rFonts w:ascii="仿宋" w:eastAsia="仿宋" w:hAnsi="仿宋" w:cs="仿宋" w:hint="eastAsia"/>
            <w:lang w:eastAsia="zh-CN"/>
          </w:rPr>
          <w:t>八、汞项目计划安排</w:t>
        </w:r>
        <w:r>
          <w:tab/>
        </w:r>
        <w:r>
          <w:fldChar w:fldCharType="begin"/>
        </w:r>
        <w:r>
          <w:instrText xml:space="preserve"> PAGEREF _Toc5313 \h </w:instrText>
        </w:r>
        <w:r>
          <w:fldChar w:fldCharType="separate"/>
        </w:r>
        <w:r>
          <w:t>22</w:t>
        </w:r>
        <w:r>
          <w:fldChar w:fldCharType="end"/>
        </w:r>
      </w:hyperlink>
    </w:p>
    <w:p>
      <w:pPr>
        <w:pStyle w:val="TOC2"/>
        <w:tabs>
          <w:tab w:val="right" w:leader="dot" w:pos="8306"/>
        </w:tabs>
      </w:pPr>
      <w:hyperlink w:anchor="_Toc26051" w:history="1">
        <w:r>
          <w:rPr>
            <w:rFonts w:ascii="仿宋" w:eastAsia="仿宋" w:hAnsi="仿宋" w:cs="仿宋" w:hint="eastAsia"/>
            <w:lang w:eastAsia="zh-CN"/>
          </w:rPr>
          <w:t>(一)、建设周期</w:t>
        </w:r>
        <w:r>
          <w:tab/>
        </w:r>
        <w:r>
          <w:fldChar w:fldCharType="begin"/>
        </w:r>
        <w:r>
          <w:instrText xml:space="preserve"> PAGEREF _Toc26051 \h </w:instrText>
        </w:r>
        <w:r>
          <w:fldChar w:fldCharType="separate"/>
        </w:r>
        <w:r>
          <w:t>22</w:t>
        </w:r>
        <w:r>
          <w:fldChar w:fldCharType="end"/>
        </w:r>
      </w:hyperlink>
    </w:p>
    <w:p>
      <w:pPr>
        <w:pStyle w:val="TOC2"/>
        <w:tabs>
          <w:tab w:val="right" w:leader="dot" w:pos="8306"/>
        </w:tabs>
      </w:pPr>
      <w:hyperlink w:anchor="_Toc28526" w:history="1">
        <w:r>
          <w:rPr>
            <w:rFonts w:ascii="仿宋" w:eastAsia="仿宋" w:hAnsi="仿宋" w:cs="仿宋" w:hint="eastAsia"/>
            <w:lang w:eastAsia="zh-CN"/>
          </w:rPr>
          <w:t>(二)、建设进度</w:t>
        </w:r>
        <w:r>
          <w:tab/>
        </w:r>
        <w:r>
          <w:fldChar w:fldCharType="begin"/>
        </w:r>
        <w:r>
          <w:instrText xml:space="preserve"> PAGEREF _Toc28526 \h </w:instrText>
        </w:r>
        <w:r>
          <w:fldChar w:fldCharType="separate"/>
        </w:r>
        <w:r>
          <w:t>23</w:t>
        </w:r>
        <w:r>
          <w:fldChar w:fldCharType="end"/>
        </w:r>
      </w:hyperlink>
    </w:p>
    <w:p>
      <w:pPr>
        <w:pStyle w:val="TOC2"/>
        <w:tabs>
          <w:tab w:val="right" w:leader="dot" w:pos="8306"/>
        </w:tabs>
      </w:pPr>
      <w:hyperlink w:anchor="_Toc3972" w:history="1">
        <w:r>
          <w:rPr>
            <w:rFonts w:ascii="仿宋" w:eastAsia="仿宋" w:hAnsi="仿宋" w:cs="仿宋" w:hint="eastAsia"/>
            <w:lang w:eastAsia="zh-CN"/>
          </w:rPr>
          <w:t>(三)、进度安排注意事项</w:t>
        </w:r>
        <w:r>
          <w:tab/>
        </w:r>
        <w:r>
          <w:fldChar w:fldCharType="begin"/>
        </w:r>
        <w:r>
          <w:instrText xml:space="preserve"> PAGEREF _Toc3972 \h </w:instrText>
        </w:r>
        <w:r>
          <w:fldChar w:fldCharType="separate"/>
        </w:r>
        <w:r>
          <w:t>24</w:t>
        </w:r>
        <w:r>
          <w:fldChar w:fldCharType="end"/>
        </w:r>
      </w:hyperlink>
    </w:p>
    <w:p>
      <w:pPr>
        <w:pStyle w:val="TOC2"/>
        <w:tabs>
          <w:tab w:val="right" w:leader="dot" w:pos="8306"/>
        </w:tabs>
      </w:pPr>
      <w:hyperlink w:anchor="_Toc7792" w:history="1">
        <w:r>
          <w:rPr>
            <w:rFonts w:ascii="仿宋" w:eastAsia="仿宋" w:hAnsi="仿宋" w:cs="仿宋" w:hint="eastAsia"/>
            <w:lang w:eastAsia="zh-CN"/>
          </w:rPr>
          <w:t>(四)、人力资源配置</w:t>
        </w:r>
        <w:r>
          <w:tab/>
        </w:r>
        <w:r>
          <w:fldChar w:fldCharType="begin"/>
        </w:r>
        <w:r>
          <w:instrText xml:space="preserve"> PAGEREF _Toc7792 \h </w:instrText>
        </w:r>
        <w:r>
          <w:fldChar w:fldCharType="separate"/>
        </w:r>
        <w:r>
          <w:t>25</w:t>
        </w:r>
        <w:r>
          <w:fldChar w:fldCharType="end"/>
        </w:r>
      </w:hyperlink>
    </w:p>
    <w:p>
      <w:pPr>
        <w:pStyle w:val="TOC1"/>
        <w:tabs>
          <w:tab w:val="right" w:leader="dot" w:pos="8306"/>
        </w:tabs>
      </w:pPr>
      <w:hyperlink w:anchor="_Toc28889" w:history="1">
        <w:r>
          <w:rPr>
            <w:rFonts w:ascii="仿宋" w:eastAsia="仿宋" w:hAnsi="仿宋" w:cs="仿宋" w:hint="eastAsia"/>
            <w:lang w:eastAsia="zh-CN"/>
          </w:rPr>
          <w:t>九、汞项目社会影响</w:t>
        </w:r>
        <w:r>
          <w:tab/>
        </w:r>
        <w:r>
          <w:fldChar w:fldCharType="begin"/>
        </w:r>
        <w:r>
          <w:instrText xml:space="preserve"> PAGEREF _Toc28889 \h </w:instrText>
        </w:r>
        <w:r>
          <w:fldChar w:fldCharType="separate"/>
        </w:r>
        <w:r>
          <w:t>26</w:t>
        </w:r>
        <w:r>
          <w:fldChar w:fldCharType="end"/>
        </w:r>
      </w:hyperlink>
    </w:p>
    <w:p>
      <w:pPr>
        <w:pStyle w:val="TOC2"/>
        <w:tabs>
          <w:tab w:val="right" w:leader="dot" w:pos="8306"/>
        </w:tabs>
      </w:pPr>
      <w:hyperlink w:anchor="_Toc22020" w:history="1">
        <w:r>
          <w:rPr>
            <w:rFonts w:ascii="仿宋" w:eastAsia="仿宋" w:hAnsi="仿宋" w:cs="仿宋" w:hint="eastAsia"/>
            <w:lang w:eastAsia="zh-CN"/>
          </w:rPr>
          <w:t>(一)、社会责任与义务</w:t>
        </w:r>
        <w:r>
          <w:tab/>
        </w:r>
        <w:r>
          <w:fldChar w:fldCharType="begin"/>
        </w:r>
        <w:r>
          <w:instrText xml:space="preserve"> PAGEREF _Toc22020 \h </w:instrText>
        </w:r>
        <w:r>
          <w:fldChar w:fldCharType="separate"/>
        </w:r>
        <w:r>
          <w:t>26</w:t>
        </w:r>
        <w:r>
          <w:fldChar w:fldCharType="end"/>
        </w:r>
      </w:hyperlink>
    </w:p>
    <w:p>
      <w:pPr>
        <w:pStyle w:val="TOC2"/>
        <w:tabs>
          <w:tab w:val="right" w:leader="dot" w:pos="8306"/>
        </w:tabs>
      </w:pPr>
      <w:hyperlink w:anchor="_Toc17280" w:history="1">
        <w:r>
          <w:rPr>
            <w:rFonts w:ascii="仿宋" w:eastAsia="仿宋" w:hAnsi="仿宋" w:cs="仿宋" w:hint="eastAsia"/>
            <w:lang w:eastAsia="zh-CN"/>
          </w:rPr>
          <w:t>(二)、社会参与与沟通</w:t>
        </w:r>
        <w:r>
          <w:tab/>
        </w:r>
        <w:r>
          <w:fldChar w:fldCharType="begin"/>
        </w:r>
        <w:r>
          <w:instrText xml:space="preserve"> PAGEREF _Toc17280 \h </w:instrText>
        </w:r>
        <w:r>
          <w:fldChar w:fldCharType="separate"/>
        </w:r>
        <w:r>
          <w:t>27</w:t>
        </w:r>
        <w:r>
          <w:fldChar w:fldCharType="end"/>
        </w:r>
      </w:hyperlink>
    </w:p>
    <w:p>
      <w:pPr>
        <w:pStyle w:val="TOC1"/>
        <w:tabs>
          <w:tab w:val="right" w:leader="dot" w:pos="8306"/>
        </w:tabs>
      </w:pPr>
      <w:hyperlink w:anchor="_Toc19848" w:history="1">
        <w:r>
          <w:rPr>
            <w:rFonts w:ascii="仿宋" w:eastAsia="仿宋" w:hAnsi="仿宋" w:cs="仿宋" w:hint="eastAsia"/>
            <w:lang w:eastAsia="zh-CN"/>
          </w:rPr>
          <w:t>十、生产安全保护</w:t>
        </w:r>
        <w:r>
          <w:tab/>
        </w:r>
        <w:r>
          <w:fldChar w:fldCharType="begin"/>
        </w:r>
        <w:r>
          <w:instrText xml:space="preserve"> PAGEREF _Toc19848 \h </w:instrText>
        </w:r>
        <w:r>
          <w:fldChar w:fldCharType="separate"/>
        </w:r>
        <w:r>
          <w:t>28</w:t>
        </w:r>
        <w:r>
          <w:fldChar w:fldCharType="end"/>
        </w:r>
      </w:hyperlink>
    </w:p>
    <w:p>
      <w:pPr>
        <w:pStyle w:val="TOC2"/>
        <w:tabs>
          <w:tab w:val="right" w:leader="dot" w:pos="8306"/>
        </w:tabs>
      </w:pPr>
      <w:hyperlink w:anchor="_Toc31656" w:history="1">
        <w:r>
          <w:rPr>
            <w:rFonts w:ascii="仿宋" w:eastAsia="仿宋" w:hAnsi="仿宋" w:cs="仿宋" w:hint="eastAsia"/>
            <w:lang w:eastAsia="zh-CN"/>
          </w:rPr>
          <w:t>(一)、消防安全</w:t>
        </w:r>
        <w:r>
          <w:tab/>
        </w:r>
        <w:r>
          <w:fldChar w:fldCharType="begin"/>
        </w:r>
        <w:r>
          <w:instrText xml:space="preserve"> PAGEREF _Toc31656 \h </w:instrText>
        </w:r>
        <w:r>
          <w:fldChar w:fldCharType="separate"/>
        </w:r>
        <w:r>
          <w:t>28</w:t>
        </w:r>
        <w:r>
          <w:fldChar w:fldCharType="end"/>
        </w:r>
      </w:hyperlink>
    </w:p>
    <w:p>
      <w:pPr>
        <w:pStyle w:val="TOC2"/>
        <w:tabs>
          <w:tab w:val="right" w:leader="dot" w:pos="8306"/>
        </w:tabs>
      </w:pPr>
      <w:hyperlink w:anchor="_Toc400" w:history="1">
        <w:r>
          <w:rPr>
            <w:rFonts w:ascii="仿宋" w:eastAsia="仿宋" w:hAnsi="仿宋" w:cs="仿宋" w:hint="eastAsia"/>
            <w:lang w:eastAsia="zh-CN"/>
          </w:rPr>
          <w:t>(二)、防火防爆总图布置措施</w:t>
        </w:r>
        <w:r>
          <w:tab/>
        </w:r>
        <w:r>
          <w:fldChar w:fldCharType="begin"/>
        </w:r>
        <w:r>
          <w:instrText xml:space="preserve"> PAGEREF _Toc400 \h </w:instrText>
        </w:r>
        <w:r>
          <w:fldChar w:fldCharType="separate"/>
        </w:r>
        <w:r>
          <w:t>29</w:t>
        </w:r>
        <w:r>
          <w:fldChar w:fldCharType="end"/>
        </w:r>
      </w:hyperlink>
    </w:p>
    <w:p>
      <w:pPr>
        <w:pStyle w:val="TOC2"/>
        <w:tabs>
          <w:tab w:val="right" w:leader="dot" w:pos="8306"/>
        </w:tabs>
      </w:pPr>
      <w:hyperlink w:anchor="_Toc8243" w:history="1">
        <w:r>
          <w:rPr>
            <w:rFonts w:ascii="仿宋" w:eastAsia="仿宋" w:hAnsi="仿宋" w:cs="仿宋" w:hint="eastAsia"/>
            <w:lang w:eastAsia="zh-CN"/>
          </w:rPr>
          <w:t>(三)、自然灾害防范措施</w:t>
        </w:r>
        <w:r>
          <w:tab/>
        </w:r>
        <w:r>
          <w:fldChar w:fldCharType="begin"/>
        </w:r>
        <w:r>
          <w:instrText xml:space="preserve"> PAGEREF _Toc8243 \h </w:instrText>
        </w:r>
        <w:r>
          <w:fldChar w:fldCharType="separate"/>
        </w:r>
        <w:r>
          <w:t>30</w:t>
        </w:r>
        <w:r>
          <w:fldChar w:fldCharType="end"/>
        </w:r>
      </w:hyperlink>
    </w:p>
    <w:p>
      <w:pPr>
        <w:pStyle w:val="TOC2"/>
        <w:tabs>
          <w:tab w:val="right" w:leader="dot" w:pos="8306"/>
        </w:tabs>
      </w:pPr>
      <w:hyperlink w:anchor="_Toc20388" w:history="1">
        <w:r>
          <w:rPr>
            <w:rFonts w:ascii="仿宋" w:eastAsia="仿宋" w:hAnsi="仿宋" w:cs="仿宋" w:hint="eastAsia"/>
            <w:lang w:eastAsia="zh-CN"/>
          </w:rPr>
          <w:t>(四)、安全色及安全标志使用要求</w:t>
        </w:r>
        <w:r>
          <w:tab/>
        </w:r>
        <w:r>
          <w:fldChar w:fldCharType="begin"/>
        </w:r>
        <w:r>
          <w:instrText xml:space="preserve"> PAGEREF _Toc20388 \h </w:instrText>
        </w:r>
        <w:r>
          <w:fldChar w:fldCharType="separate"/>
        </w:r>
        <w:r>
          <w:t>31</w:t>
        </w:r>
        <w:r>
          <w:fldChar w:fldCharType="end"/>
        </w:r>
      </w:hyperlink>
    </w:p>
    <w:p>
      <w:pPr>
        <w:pStyle w:val="TOC2"/>
        <w:tabs>
          <w:tab w:val="right" w:leader="dot" w:pos="8306"/>
        </w:tabs>
      </w:pPr>
      <w:hyperlink w:anchor="_Toc2545" w:history="1">
        <w:r>
          <w:rPr>
            <w:rFonts w:ascii="仿宋" w:eastAsia="仿宋" w:hAnsi="仿宋" w:cs="仿宋" w:hint="eastAsia"/>
            <w:lang w:eastAsia="zh-CN"/>
          </w:rPr>
          <w:t>(五)、防尘防毒措施</w:t>
        </w:r>
        <w:r>
          <w:tab/>
        </w:r>
        <w:r>
          <w:fldChar w:fldCharType="begin"/>
        </w:r>
        <w:r>
          <w:instrText xml:space="preserve"> PAGEREF _Toc2545 \h </w:instrText>
        </w:r>
        <w:r>
          <w:fldChar w:fldCharType="separate"/>
        </w:r>
        <w:r>
          <w:t>32</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85" w:history="1">
        <w:r>
          <w:rPr>
            <w:rFonts w:ascii="仿宋" w:eastAsia="仿宋" w:hAnsi="仿宋" w:cs="仿宋" w:hint="eastAsia"/>
            <w:lang w:eastAsia="zh-CN"/>
          </w:rPr>
          <w:t>(六)、防静电、触电防护及防雷措施</w:t>
        </w:r>
        <w:r>
          <w:tab/>
        </w:r>
        <w:r>
          <w:fldChar w:fldCharType="begin"/>
        </w:r>
        <w:r>
          <w:instrText xml:space="preserve"> PAGEREF _Toc285 \h </w:instrText>
        </w:r>
        <w:r>
          <w:fldChar w:fldCharType="separate"/>
        </w:r>
        <w:r>
          <w:t>33</w:t>
        </w:r>
        <w:r>
          <w:fldChar w:fldCharType="end"/>
        </w:r>
      </w:hyperlink>
    </w:p>
    <w:p>
      <w:pPr>
        <w:pStyle w:val="TOC2"/>
        <w:tabs>
          <w:tab w:val="right" w:leader="dot" w:pos="8306"/>
        </w:tabs>
      </w:pPr>
      <w:hyperlink w:anchor="_Toc27027" w:history="1">
        <w:r>
          <w:rPr>
            <w:rFonts w:ascii="仿宋" w:eastAsia="仿宋" w:hAnsi="仿宋" w:cs="仿宋" w:hint="eastAsia"/>
            <w:lang w:eastAsia="zh-CN"/>
          </w:rPr>
          <w:t>(七)、机械设备安全保障措施</w:t>
        </w:r>
        <w:r>
          <w:tab/>
        </w:r>
        <w:r>
          <w:fldChar w:fldCharType="begin"/>
        </w:r>
        <w:r>
          <w:instrText xml:space="preserve"> PAGEREF _Toc27027 \h </w:instrText>
        </w:r>
        <w:r>
          <w:fldChar w:fldCharType="separate"/>
        </w:r>
        <w:r>
          <w:t>34</w:t>
        </w:r>
        <w:r>
          <w:fldChar w:fldCharType="end"/>
        </w:r>
      </w:hyperlink>
    </w:p>
    <w:p>
      <w:pPr>
        <w:pStyle w:val="TOC1"/>
        <w:tabs>
          <w:tab w:val="right" w:leader="dot" w:pos="8306"/>
        </w:tabs>
      </w:pPr>
      <w:hyperlink w:anchor="_Toc17844" w:history="1">
        <w:r>
          <w:rPr>
            <w:rFonts w:ascii="仿宋" w:eastAsia="仿宋" w:hAnsi="仿宋" w:cs="仿宋" w:hint="eastAsia"/>
            <w:lang w:eastAsia="zh-CN"/>
          </w:rPr>
          <w:t>十一、汞项目投资规划</w:t>
        </w:r>
        <w:r>
          <w:tab/>
        </w:r>
        <w:r>
          <w:fldChar w:fldCharType="begin"/>
        </w:r>
        <w:r>
          <w:instrText xml:space="preserve"> PAGEREF _Toc17844 \h </w:instrText>
        </w:r>
        <w:r>
          <w:fldChar w:fldCharType="separate"/>
        </w:r>
        <w:r>
          <w:t>36</w:t>
        </w:r>
        <w:r>
          <w:fldChar w:fldCharType="end"/>
        </w:r>
      </w:hyperlink>
    </w:p>
    <w:p>
      <w:pPr>
        <w:pStyle w:val="TOC2"/>
        <w:tabs>
          <w:tab w:val="right" w:leader="dot" w:pos="8306"/>
        </w:tabs>
      </w:pPr>
      <w:hyperlink w:anchor="_Toc12914" w:history="1">
        <w:r>
          <w:rPr>
            <w:rFonts w:ascii="仿宋" w:eastAsia="仿宋" w:hAnsi="仿宋" w:cs="仿宋" w:hint="eastAsia"/>
            <w:lang w:eastAsia="zh-CN"/>
          </w:rPr>
          <w:t>(一)、汞项目总投资估算</w:t>
        </w:r>
        <w:r>
          <w:tab/>
        </w:r>
        <w:r>
          <w:fldChar w:fldCharType="begin"/>
        </w:r>
        <w:r>
          <w:instrText xml:space="preserve"> PAGEREF _Toc12914 \h </w:instrText>
        </w:r>
        <w:r>
          <w:fldChar w:fldCharType="separate"/>
        </w:r>
        <w:r>
          <w:t>36</w:t>
        </w:r>
        <w:r>
          <w:fldChar w:fldCharType="end"/>
        </w:r>
      </w:hyperlink>
    </w:p>
    <w:p>
      <w:pPr>
        <w:pStyle w:val="TOC2"/>
        <w:tabs>
          <w:tab w:val="right" w:leader="dot" w:pos="8306"/>
        </w:tabs>
      </w:pPr>
      <w:hyperlink w:anchor="_Toc25540" w:history="1">
        <w:r>
          <w:rPr>
            <w:rFonts w:ascii="仿宋" w:eastAsia="仿宋" w:hAnsi="仿宋" w:cs="仿宋" w:hint="eastAsia"/>
            <w:lang w:eastAsia="zh-CN"/>
          </w:rPr>
          <w:t>(二)、资金筹措</w:t>
        </w:r>
        <w:r>
          <w:tab/>
        </w:r>
        <w:r>
          <w:fldChar w:fldCharType="begin"/>
        </w:r>
        <w:r>
          <w:instrText xml:space="preserve"> PAGEREF _Toc25540 \h </w:instrText>
        </w:r>
        <w:r>
          <w:fldChar w:fldCharType="separate"/>
        </w:r>
        <w:r>
          <w:t>37</w:t>
        </w:r>
        <w:r>
          <w:fldChar w:fldCharType="end"/>
        </w:r>
      </w:hyperlink>
    </w:p>
    <w:p>
      <w:pPr>
        <w:pStyle w:val="TOC1"/>
        <w:tabs>
          <w:tab w:val="right" w:leader="dot" w:pos="8306"/>
        </w:tabs>
      </w:pPr>
      <w:hyperlink w:anchor="_Toc14432" w:history="1">
        <w:r>
          <w:rPr>
            <w:rFonts w:ascii="仿宋" w:eastAsia="仿宋" w:hAnsi="仿宋" w:cs="仿宋" w:hint="eastAsia"/>
            <w:lang w:eastAsia="zh-CN"/>
          </w:rPr>
          <w:t>十二、汞项目风险管理</w:t>
        </w:r>
        <w:r>
          <w:tab/>
        </w:r>
        <w:r>
          <w:fldChar w:fldCharType="begin"/>
        </w:r>
        <w:r>
          <w:instrText xml:space="preserve"> PAGEREF _Toc14432 \h </w:instrText>
        </w:r>
        <w:r>
          <w:fldChar w:fldCharType="separate"/>
        </w:r>
        <w:r>
          <w:t>37</w:t>
        </w:r>
        <w:r>
          <w:fldChar w:fldCharType="end"/>
        </w:r>
      </w:hyperlink>
    </w:p>
    <w:p>
      <w:pPr>
        <w:pStyle w:val="TOC2"/>
        <w:tabs>
          <w:tab w:val="right" w:leader="dot" w:pos="8306"/>
        </w:tabs>
      </w:pPr>
      <w:hyperlink w:anchor="_Toc21318" w:history="1">
        <w:r>
          <w:rPr>
            <w:rFonts w:ascii="仿宋" w:eastAsia="仿宋" w:hAnsi="仿宋" w:cs="仿宋" w:hint="eastAsia"/>
            <w:lang w:eastAsia="zh-CN"/>
          </w:rPr>
          <w:t>(一)、风险识别与评估</w:t>
        </w:r>
        <w:r>
          <w:tab/>
        </w:r>
        <w:r>
          <w:fldChar w:fldCharType="begin"/>
        </w:r>
        <w:r>
          <w:instrText xml:space="preserve"> PAGEREF _Toc21318 \h </w:instrText>
        </w:r>
        <w:r>
          <w:fldChar w:fldCharType="separate"/>
        </w:r>
        <w:r>
          <w:t>37</w:t>
        </w:r>
        <w:r>
          <w:fldChar w:fldCharType="end"/>
        </w:r>
      </w:hyperlink>
    </w:p>
    <w:p>
      <w:pPr>
        <w:pStyle w:val="TOC2"/>
        <w:tabs>
          <w:tab w:val="right" w:leader="dot" w:pos="8306"/>
        </w:tabs>
      </w:pPr>
      <w:hyperlink w:anchor="_Toc277" w:history="1">
        <w:r>
          <w:rPr>
            <w:rFonts w:ascii="仿宋" w:eastAsia="仿宋" w:hAnsi="仿宋" w:cs="仿宋" w:hint="eastAsia"/>
            <w:lang w:eastAsia="zh-CN"/>
          </w:rPr>
          <w:t>(二)、风险应对策略</w:t>
        </w:r>
        <w:r>
          <w:tab/>
        </w:r>
        <w:r>
          <w:fldChar w:fldCharType="begin"/>
        </w:r>
        <w:r>
          <w:instrText xml:space="preserve"> PAGEREF _Toc277 \h </w:instrText>
        </w:r>
        <w:r>
          <w:fldChar w:fldCharType="separate"/>
        </w:r>
        <w:r>
          <w:t>39</w:t>
        </w:r>
        <w:r>
          <w:fldChar w:fldCharType="end"/>
        </w:r>
      </w:hyperlink>
    </w:p>
    <w:p>
      <w:pPr>
        <w:pStyle w:val="TOC2"/>
        <w:tabs>
          <w:tab w:val="right" w:leader="dot" w:pos="8306"/>
        </w:tabs>
      </w:pPr>
      <w:hyperlink w:anchor="_Toc25109" w:history="1">
        <w:r>
          <w:rPr>
            <w:rFonts w:ascii="仿宋" w:eastAsia="仿宋" w:hAnsi="仿宋" w:cs="仿宋" w:hint="eastAsia"/>
            <w:lang w:eastAsia="zh-CN"/>
          </w:rPr>
          <w:t>(三)、风险监控与控制</w:t>
        </w:r>
        <w:r>
          <w:tab/>
        </w:r>
        <w:r>
          <w:fldChar w:fldCharType="begin"/>
        </w:r>
        <w:r>
          <w:instrText xml:space="preserve"> PAGEREF _Toc25109 \h </w:instrText>
        </w:r>
        <w:r>
          <w:fldChar w:fldCharType="separate"/>
        </w:r>
        <w:r>
          <w:t>40</w:t>
        </w:r>
        <w:r>
          <w:fldChar w:fldCharType="end"/>
        </w:r>
      </w:hyperlink>
    </w:p>
    <w:p>
      <w:pPr>
        <w:pStyle w:val="TOC1"/>
        <w:tabs>
          <w:tab w:val="right" w:leader="dot" w:pos="8306"/>
        </w:tabs>
      </w:pPr>
      <w:hyperlink w:anchor="_Toc3580" w:history="1">
        <w:r>
          <w:rPr>
            <w:rFonts w:ascii="仿宋" w:eastAsia="仿宋" w:hAnsi="仿宋" w:cs="仿宋" w:hint="eastAsia"/>
            <w:lang w:eastAsia="zh-CN"/>
          </w:rPr>
          <w:t>十三、汞项目工程方案分析</w:t>
        </w:r>
        <w:r>
          <w:tab/>
        </w:r>
        <w:r>
          <w:fldChar w:fldCharType="begin"/>
        </w:r>
        <w:r>
          <w:instrText xml:space="preserve"> PAGEREF _Toc3580 \h </w:instrText>
        </w:r>
        <w:r>
          <w:fldChar w:fldCharType="separate"/>
        </w:r>
        <w:r>
          <w:t>41</w:t>
        </w:r>
        <w:r>
          <w:fldChar w:fldCharType="end"/>
        </w:r>
      </w:hyperlink>
    </w:p>
    <w:p>
      <w:pPr>
        <w:pStyle w:val="TOC2"/>
        <w:tabs>
          <w:tab w:val="right" w:leader="dot" w:pos="8306"/>
        </w:tabs>
      </w:pPr>
      <w:hyperlink w:anchor="_Toc13060" w:history="1">
        <w:r>
          <w:rPr>
            <w:rFonts w:ascii="仿宋" w:eastAsia="仿宋" w:hAnsi="仿宋" w:cs="仿宋" w:hint="eastAsia"/>
            <w:lang w:eastAsia="zh-CN"/>
          </w:rPr>
          <w:t>(一)、建筑工程设计原则</w:t>
        </w:r>
        <w:r>
          <w:tab/>
        </w:r>
        <w:r>
          <w:fldChar w:fldCharType="begin"/>
        </w:r>
        <w:r>
          <w:instrText xml:space="preserve"> PAGEREF _Toc13060 \h </w:instrText>
        </w:r>
        <w:r>
          <w:fldChar w:fldCharType="separate"/>
        </w:r>
        <w:r>
          <w:t>41</w:t>
        </w:r>
        <w:r>
          <w:fldChar w:fldCharType="end"/>
        </w:r>
      </w:hyperlink>
    </w:p>
    <w:p>
      <w:pPr>
        <w:pStyle w:val="TOC2"/>
        <w:tabs>
          <w:tab w:val="right" w:leader="dot" w:pos="8306"/>
        </w:tabs>
      </w:pPr>
      <w:hyperlink w:anchor="_Toc18792" w:history="1">
        <w:r>
          <w:rPr>
            <w:rFonts w:ascii="仿宋" w:eastAsia="仿宋" w:hAnsi="仿宋" w:cs="仿宋" w:hint="eastAsia"/>
            <w:lang w:eastAsia="zh-CN"/>
          </w:rPr>
          <w:t>(二)、土建工程建设指标</w:t>
        </w:r>
        <w:r>
          <w:tab/>
        </w:r>
        <w:r>
          <w:fldChar w:fldCharType="begin"/>
        </w:r>
        <w:r>
          <w:instrText xml:space="preserve"> PAGEREF _Toc18792 \h </w:instrText>
        </w:r>
        <w:r>
          <w:fldChar w:fldCharType="separate"/>
        </w:r>
        <w:r>
          <w:t>44</w:t>
        </w:r>
        <w:r>
          <w:fldChar w:fldCharType="end"/>
        </w:r>
      </w:hyperlink>
    </w:p>
    <w:p>
      <w:pPr>
        <w:pStyle w:val="TOC1"/>
        <w:tabs>
          <w:tab w:val="right" w:leader="dot" w:pos="8306"/>
        </w:tabs>
      </w:pPr>
      <w:hyperlink w:anchor="_Toc14009" w:history="1">
        <w:r>
          <w:rPr>
            <w:rFonts w:ascii="仿宋" w:eastAsia="仿宋" w:hAnsi="仿宋" w:cs="仿宋" w:hint="eastAsia"/>
            <w:lang w:eastAsia="zh-CN"/>
          </w:rPr>
          <w:t>十四、汞项目治理与监督</w:t>
        </w:r>
        <w:r>
          <w:tab/>
        </w:r>
        <w:r>
          <w:fldChar w:fldCharType="begin"/>
        </w:r>
        <w:r>
          <w:instrText xml:space="preserve"> PAGEREF _Toc14009 \h </w:instrText>
        </w:r>
        <w:r>
          <w:fldChar w:fldCharType="separate"/>
        </w:r>
        <w:r>
          <w:t>46</w:t>
        </w:r>
        <w:r>
          <w:fldChar w:fldCharType="end"/>
        </w:r>
      </w:hyperlink>
    </w:p>
    <w:p>
      <w:pPr>
        <w:pStyle w:val="TOC2"/>
        <w:tabs>
          <w:tab w:val="right" w:leader="dot" w:pos="8306"/>
        </w:tabs>
      </w:pPr>
      <w:hyperlink w:anchor="_Toc23164" w:history="1">
        <w:r>
          <w:rPr>
            <w:rFonts w:ascii="仿宋" w:eastAsia="仿宋" w:hAnsi="仿宋" w:cs="仿宋" w:hint="eastAsia"/>
            <w:lang w:eastAsia="zh-CN"/>
          </w:rPr>
          <w:t>(一)、汞项目治理结构</w:t>
        </w:r>
        <w:r>
          <w:tab/>
        </w:r>
        <w:r>
          <w:fldChar w:fldCharType="begin"/>
        </w:r>
        <w:r>
          <w:instrText xml:space="preserve"> PAGEREF _Toc23164 \h </w:instrText>
        </w:r>
        <w:r>
          <w:fldChar w:fldCharType="separate"/>
        </w:r>
        <w:r>
          <w:t>46</w:t>
        </w:r>
        <w:r>
          <w:fldChar w:fldCharType="end"/>
        </w:r>
      </w:hyperlink>
    </w:p>
    <w:p>
      <w:pPr>
        <w:pStyle w:val="TOC2"/>
        <w:tabs>
          <w:tab w:val="right" w:leader="dot" w:pos="8306"/>
        </w:tabs>
      </w:pPr>
      <w:hyperlink w:anchor="_Toc29821" w:history="1">
        <w:r>
          <w:rPr>
            <w:rFonts w:ascii="仿宋" w:eastAsia="仿宋" w:hAnsi="仿宋" w:cs="仿宋" w:hint="eastAsia"/>
            <w:lang w:eastAsia="zh-CN"/>
          </w:rPr>
          <w:t>(二)、监督与审计</w:t>
        </w:r>
        <w:r>
          <w:tab/>
        </w:r>
        <w:r>
          <w:fldChar w:fldCharType="begin"/>
        </w:r>
        <w:r>
          <w:instrText xml:space="preserve"> PAGEREF _Toc29821 \h </w:instrText>
        </w:r>
        <w:r>
          <w:fldChar w:fldCharType="separate"/>
        </w:r>
        <w:r>
          <w:t>47</w:t>
        </w:r>
        <w:r>
          <w:fldChar w:fldCharType="end"/>
        </w:r>
      </w:hyperlink>
    </w:p>
    <w:p>
      <w:pPr>
        <w:pStyle w:val="TOC1"/>
        <w:tabs>
          <w:tab w:val="right" w:leader="dot" w:pos="8306"/>
        </w:tabs>
      </w:pPr>
      <w:hyperlink w:anchor="_Toc32077" w:history="1">
        <w:r>
          <w:rPr>
            <w:rFonts w:ascii="仿宋" w:eastAsia="仿宋" w:hAnsi="仿宋" w:cs="仿宋" w:hint="eastAsia"/>
            <w:lang w:eastAsia="zh-CN"/>
          </w:rPr>
          <w:t>十五、汞项目实施保障措施</w:t>
        </w:r>
        <w:r>
          <w:tab/>
        </w:r>
        <w:r>
          <w:fldChar w:fldCharType="begin"/>
        </w:r>
        <w:r>
          <w:instrText xml:space="preserve"> PAGEREF _Toc32077 \h </w:instrText>
        </w:r>
        <w:r>
          <w:fldChar w:fldCharType="separate"/>
        </w:r>
        <w:r>
          <w:t>49</w:t>
        </w:r>
        <w:r>
          <w:fldChar w:fldCharType="end"/>
        </w:r>
      </w:hyperlink>
    </w:p>
    <w:p>
      <w:pPr>
        <w:pStyle w:val="TOC2"/>
        <w:tabs>
          <w:tab w:val="right" w:leader="dot" w:pos="8306"/>
        </w:tabs>
      </w:pPr>
      <w:hyperlink w:anchor="_Toc27222" w:history="1">
        <w:r>
          <w:rPr>
            <w:rFonts w:ascii="仿宋" w:eastAsia="仿宋" w:hAnsi="仿宋" w:cs="仿宋" w:hint="eastAsia"/>
            <w:lang w:eastAsia="zh-CN"/>
          </w:rPr>
          <w:t>(一)、汞项目实施保障机制</w:t>
        </w:r>
        <w:r>
          <w:tab/>
        </w:r>
        <w:r>
          <w:fldChar w:fldCharType="begin"/>
        </w:r>
        <w:r>
          <w:instrText xml:space="preserve"> PAGEREF _Toc27222 \h </w:instrText>
        </w:r>
        <w:r>
          <w:fldChar w:fldCharType="separate"/>
        </w:r>
        <w:r>
          <w:t>49</w:t>
        </w:r>
        <w:r>
          <w:fldChar w:fldCharType="end"/>
        </w:r>
      </w:hyperlink>
    </w:p>
    <w:p>
      <w:pPr>
        <w:pStyle w:val="TOC2"/>
        <w:tabs>
          <w:tab w:val="right" w:leader="dot" w:pos="8306"/>
        </w:tabs>
      </w:pPr>
      <w:hyperlink w:anchor="_Toc10495" w:history="1">
        <w:r>
          <w:rPr>
            <w:rFonts w:ascii="仿宋" w:eastAsia="仿宋" w:hAnsi="仿宋" w:cs="仿宋" w:hint="eastAsia"/>
            <w:lang w:eastAsia="zh-CN"/>
          </w:rPr>
          <w:t>(二)、汞项目法律合规要求</w:t>
        </w:r>
        <w:r>
          <w:tab/>
        </w:r>
        <w:r>
          <w:fldChar w:fldCharType="begin"/>
        </w:r>
        <w:r>
          <w:instrText xml:space="preserve"> PAGEREF _Toc10495 \h </w:instrText>
        </w:r>
        <w:r>
          <w:fldChar w:fldCharType="separate"/>
        </w:r>
        <w:r>
          <w:t>52</w:t>
        </w:r>
        <w:r>
          <w:fldChar w:fldCharType="end"/>
        </w:r>
      </w:hyperlink>
    </w:p>
    <w:p>
      <w:pPr>
        <w:pStyle w:val="TOC2"/>
        <w:tabs>
          <w:tab w:val="right" w:leader="dot" w:pos="8306"/>
        </w:tabs>
      </w:pPr>
      <w:hyperlink w:anchor="_Toc18216" w:history="1">
        <w:r>
          <w:rPr>
            <w:rFonts w:ascii="仿宋" w:eastAsia="仿宋" w:hAnsi="仿宋" w:cs="仿宋" w:hint="eastAsia"/>
            <w:lang w:eastAsia="zh-CN"/>
          </w:rPr>
          <w:t>(三)、汞项目合同管理与法律事务</w:t>
        </w:r>
        <w:r>
          <w:tab/>
        </w:r>
        <w:r>
          <w:fldChar w:fldCharType="begin"/>
        </w:r>
        <w:r>
          <w:instrText xml:space="preserve"> PAGEREF _Toc18216 \h </w:instrText>
        </w:r>
        <w:r>
          <w:fldChar w:fldCharType="separate"/>
        </w:r>
        <w:r>
          <w:t>55</w:t>
        </w:r>
        <w:r>
          <w:fldChar w:fldCharType="end"/>
        </w:r>
      </w:hyperlink>
    </w:p>
    <w:p>
      <w:pPr>
        <w:pStyle w:val="TOC2"/>
        <w:tabs>
          <w:tab w:val="right" w:leader="dot" w:pos="8306"/>
        </w:tabs>
      </w:pPr>
      <w:hyperlink w:anchor="_Toc23539" w:history="1">
        <w:r>
          <w:rPr>
            <w:rFonts w:ascii="仿宋" w:eastAsia="仿宋" w:hAnsi="仿宋" w:cs="仿宋" w:hint="eastAsia"/>
            <w:lang w:eastAsia="zh-CN"/>
          </w:rPr>
          <w:t>(四)、汞项目知识产权保护策略</w:t>
        </w:r>
        <w:r>
          <w:tab/>
        </w:r>
        <w:r>
          <w:fldChar w:fldCharType="begin"/>
        </w:r>
        <w:r>
          <w:instrText xml:space="preserve"> PAGEREF _Toc23539 \h </w:instrText>
        </w:r>
        <w:r>
          <w:fldChar w:fldCharType="separate"/>
        </w:r>
        <w:r>
          <w:t>61</w:t>
        </w:r>
        <w:r>
          <w:fldChar w:fldCharType="end"/>
        </w:r>
      </w:hyperlink>
    </w:p>
    <w:p>
      <w:pPr>
        <w:pStyle w:val="TOC1"/>
        <w:tabs>
          <w:tab w:val="right" w:leader="dot" w:pos="8306"/>
        </w:tabs>
      </w:pPr>
      <w:hyperlink w:anchor="_Toc5811" w:history="1">
        <w:r>
          <w:rPr>
            <w:rFonts w:ascii="仿宋" w:eastAsia="仿宋" w:hAnsi="仿宋" w:cs="仿宋" w:hint="eastAsia"/>
            <w:lang w:eastAsia="zh-CN"/>
          </w:rPr>
          <w:t>十六、风险识别与分类</w:t>
        </w:r>
        <w:r>
          <w:tab/>
        </w:r>
        <w:r>
          <w:fldChar w:fldCharType="begin"/>
        </w:r>
        <w:r>
          <w:instrText xml:space="preserve"> PAGEREF _Toc5811 \h </w:instrText>
        </w:r>
        <w:r>
          <w:fldChar w:fldCharType="separate"/>
        </w:r>
        <w:r>
          <w:t>64</w:t>
        </w:r>
        <w:r>
          <w:fldChar w:fldCharType="end"/>
        </w:r>
      </w:hyperlink>
    </w:p>
    <w:p>
      <w:pPr>
        <w:pStyle w:val="TOC2"/>
        <w:tabs>
          <w:tab w:val="right" w:leader="dot" w:pos="8306"/>
        </w:tabs>
      </w:pPr>
      <w:hyperlink w:anchor="_Toc26174" w:history="1">
        <w:r>
          <w:rPr>
            <w:rFonts w:ascii="仿宋" w:eastAsia="仿宋" w:hAnsi="仿宋" w:cs="仿宋" w:hint="eastAsia"/>
            <w:lang w:eastAsia="zh-CN"/>
          </w:rPr>
          <w:t>(一)、风险识别</w:t>
        </w:r>
        <w:r>
          <w:tab/>
        </w:r>
        <w:r>
          <w:fldChar w:fldCharType="begin"/>
        </w:r>
        <w:r>
          <w:instrText xml:space="preserve"> PAGEREF _Toc26174 \h </w:instrText>
        </w:r>
        <w:r>
          <w:fldChar w:fldCharType="separate"/>
        </w:r>
        <w:r>
          <w:t>64</w:t>
        </w:r>
        <w:r>
          <w:fldChar w:fldCharType="end"/>
        </w:r>
      </w:hyperlink>
    </w:p>
    <w:p>
      <w:pPr>
        <w:pStyle w:val="TOC2"/>
        <w:tabs>
          <w:tab w:val="right" w:leader="dot" w:pos="8306"/>
        </w:tabs>
      </w:pPr>
      <w:hyperlink w:anchor="_Toc30373" w:history="1">
        <w:r>
          <w:rPr>
            <w:rFonts w:ascii="仿宋" w:eastAsia="仿宋" w:hAnsi="仿宋" w:cs="仿宋" w:hint="eastAsia"/>
            <w:lang w:eastAsia="zh-CN"/>
          </w:rPr>
          <w:t>(二)、风险分类</w:t>
        </w:r>
        <w:r>
          <w:tab/>
        </w:r>
        <w:r>
          <w:fldChar w:fldCharType="begin"/>
        </w:r>
        <w:r>
          <w:instrText xml:space="preserve"> PAGEREF _Toc30373 \h </w:instrText>
        </w:r>
        <w:r>
          <w:fldChar w:fldCharType="separate"/>
        </w:r>
        <w:r>
          <w:t>65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775"/>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5151"/>
      <w:r>
        <w:rPr>
          <w:rFonts w:ascii="仿宋" w:eastAsia="仿宋" w:hAnsi="仿宋" w:cs="仿宋" w:hint="eastAsia"/>
          <w:sz w:val="28"/>
          <w:lang w:eastAsia="zh-CN"/>
        </w:rPr>
        <w:t>一、汞项目建设背景及必要性分析</w:t>
      </w:r>
      <w:bookmarkEnd w:id="2"/>
    </w:p>
    <w:p>
      <w:pPr>
        <w:pStyle w:val="Heading2"/>
        <w:rPr>
          <w:rFonts w:ascii="仿宋" w:eastAsia="仿宋" w:hAnsi="仿宋" w:cs="仿宋" w:hint="eastAsia"/>
          <w:lang w:eastAsia="zh-CN"/>
        </w:rPr>
      </w:pPr>
      <w:bookmarkStart w:id="3" w:name="_Toc8508"/>
      <w:r>
        <w:rPr>
          <w:rFonts w:ascii="仿宋" w:eastAsia="仿宋" w:hAnsi="仿宋" w:cs="仿宋" w:hint="eastAsia"/>
          <w:lang w:eastAsia="zh-CN"/>
        </w:rPr>
        <w:t>(一)、汞项目背景分析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汞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汞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我们的背景分析将深入挖掘当前行业的发展趋势，通过对竞争态势的全面审视，找到汞项目在这个潮流中的定位。同时，我们将关注行业内涌现的新兴机遇，以便汞项目更好地融入行业发展的潮流中。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汞项目提供了强大的发展动力。我们将聚焦于行业内最新的技术发展趋势，包括但不限于人工智能、大数据分析、物联网等领域。通过深度的技术研究，我们将确保汞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汞项目发展的源泉。我们将投入更多的精力对市场需求进行深入剖析，超越表面的需求，深入挖掘潜在的市场痛点和机遇。通过对市场需求的细致了解，汞项目将更有针对性地设计解决方案，满足市场的多样化需求，从而更好地促进汞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汞项目战略至关重要。我们将对竞争态势进行更为深入的分析，包括但不限于市场份额、产品特点、客户满意度等多个维度。通过深度的竞争分析，汞项目将能够更准确地把握市场脉搏，制定具有竞争力的汞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汞项目的发展具有直接的影响。我们将进行更为全面的法规和政策分析，了解行业发展中的潜在法律风险和合规挑战。通过充分了解和遵守相关法规，汞项目将确保在法律框架内合法合规运营，为汞项目的稳健发展提供有力支持。</w:t>
      </w:r>
    </w:p>
    <w:p>
      <w:pPr>
        <w:pStyle w:val="Heading2"/>
        <w:ind w:firstLine="560" w:firstLineChars="200"/>
        <w:rPr>
          <w:rFonts w:ascii="仿宋" w:eastAsia="仿宋" w:hAnsi="仿宋" w:cs="仿宋" w:hint="eastAsia"/>
          <w:sz w:val="28"/>
          <w:lang w:eastAsia="zh-CN"/>
        </w:rPr>
      </w:pPr>
      <w:bookmarkStart w:id="4" w:name="_Toc2597"/>
      <w:r>
        <w:rPr>
          <w:rFonts w:ascii="仿宋" w:eastAsia="仿宋" w:hAnsi="仿宋" w:cs="仿宋" w:hint="eastAsia"/>
          <w:sz w:val="28"/>
          <w:lang w:eastAsia="zh-CN"/>
        </w:rPr>
        <w:t>(二)、汞项目建设必要性分析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汞项目建设的迫切性源于对行业发展趋势的深刻洞察。我们正处于一个行业变革的时代，科技创新、数字化转型成为企业发展的关键动力。汞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汞项目建设不仅仅是为了跟上潮流，更是为了通过技术创新推动企业的持续发展。通过引入先进的技术和解决方案，汞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汞项目的建设成为必然选择，通过提高产品质量、拓展服务领域，从而在竞争中获得更多的机会。汞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汞项目建设的必要性体现在对客户需求更精准的满足。通过汞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汞项目建设的背后是对企业持续创新的追求。只有通过不断创新，企业才能在竞争中立于不败之地。汞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5" w:name="_Toc27229"/>
      <w:r>
        <w:rPr>
          <w:rFonts w:ascii="仿宋" w:eastAsia="仿宋" w:hAnsi="仿宋" w:cs="仿宋" w:hint="eastAsia"/>
          <w:sz w:val="28"/>
          <w:lang w:eastAsia="zh-CN"/>
        </w:rPr>
        <w:t>二、汞项目建设单位说明</w:t>
      </w:r>
      <w:bookmarkEnd w:id="5"/>
    </w:p>
    <w:p>
      <w:pPr>
        <w:pStyle w:val="Heading2"/>
        <w:rPr>
          <w:rFonts w:ascii="仿宋" w:eastAsia="仿宋" w:hAnsi="仿宋" w:cs="仿宋" w:hint="eastAsia"/>
          <w:lang w:eastAsia="zh-CN"/>
        </w:rPr>
      </w:pPr>
      <w:bookmarkStart w:id="6" w:name="_Toc21965"/>
      <w:r>
        <w:rPr>
          <w:rFonts w:ascii="仿宋" w:eastAsia="仿宋" w:hAnsi="仿宋" w:cs="仿宋" w:hint="eastAsia"/>
          <w:lang w:eastAsia="zh-CN"/>
        </w:rPr>
        <w:t>(一)、汞项目承办单位基本情况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7" w:name="_Toc6244"/>
      <w:r>
        <w:rPr>
          <w:rFonts w:ascii="仿宋" w:eastAsia="仿宋" w:hAnsi="仿宋" w:cs="仿宋" w:hint="eastAsia"/>
          <w:sz w:val="28"/>
          <w:lang w:eastAsia="zh-CN"/>
        </w:rPr>
        <w:t>(二)、公司经济效益分析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作为汞项目承办单位的XXXX，我们着眼于实现可持续的经济效益。通过技术创新和解决方案的提供，公司预计在汞项目执行期间将获得可观的收入增长。这一收入来源主要包括汞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同时，我们注重成本控制和效率提升，以确保汞项目的可持续盈利。透过精细的管理和资源优化，公司期望实现汞项目利润最大化。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汞项目实施进行全面的投资评估，包括汞项目启动阶段的资金投入和后续运营成本。通过对汞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为确保公司在汞项目实施过程中具备足够的资金流动性，公司将进行详尽的现金流分析。这包括资金需求的合理预测、汞项目周期内的资金峰谷分析以及灵活的财务管理策略，以应对各种潜在的经济变动。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8" w:name="_Toc1629"/>
      <w:r>
        <w:rPr>
          <w:rFonts w:ascii="仿宋" w:eastAsia="仿宋" w:hAnsi="仿宋" w:cs="仿宋" w:hint="eastAsia"/>
          <w:sz w:val="28"/>
          <w:lang w:eastAsia="zh-CN"/>
        </w:rPr>
        <w:t>三、汞项目选址可行性分析</w:t>
      </w:r>
      <w:bookmarkEnd w:id="8"/>
    </w:p>
    <w:p>
      <w:pPr>
        <w:pStyle w:val="Heading2"/>
        <w:rPr>
          <w:rFonts w:ascii="仿宋" w:eastAsia="仿宋" w:hAnsi="仿宋" w:cs="仿宋" w:hint="eastAsia"/>
          <w:lang w:eastAsia="zh-CN"/>
        </w:rPr>
      </w:pPr>
      <w:bookmarkStart w:id="9" w:name="_Toc3562"/>
      <w:r>
        <w:rPr>
          <w:rFonts w:ascii="仿宋" w:eastAsia="仿宋" w:hAnsi="仿宋" w:cs="仿宋" w:hint="eastAsia"/>
          <w:lang w:eastAsia="zh-CN"/>
        </w:rPr>
        <w:t>(一)、汞项目选址</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该汞项目选址位于XX省XX市XX区XXX街道</w:t>
      </w:r>
    </w:p>
    <w:p>
      <w:pPr>
        <w:pStyle w:val="Heading2"/>
        <w:ind w:firstLine="560" w:firstLineChars="200"/>
        <w:rPr>
          <w:rFonts w:ascii="仿宋" w:eastAsia="仿宋" w:hAnsi="仿宋" w:cs="仿宋" w:hint="eastAsia"/>
          <w:sz w:val="28"/>
          <w:lang w:eastAsia="zh-CN"/>
        </w:rPr>
      </w:pPr>
      <w:bookmarkStart w:id="10" w:name="_Toc27334"/>
      <w:r>
        <w:rPr>
          <w:rFonts w:ascii="仿宋" w:eastAsia="仿宋" w:hAnsi="仿宋" w:cs="仿宋" w:hint="eastAsia"/>
          <w:sz w:val="28"/>
          <w:lang w:eastAsia="zh-CN"/>
        </w:rPr>
        <w:t>(二)、用地控制指标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汞项目的征地面积将根据汞项目的实际规模和需求进行精确规划。具体面积XXX平方米，旨在确保汞项目不仅能够满足当前的发展需求，还能够预留空间以适应未来的扩展。</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净用地面积：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净用地面积是在征地面积基础上去除不可利用面积后的实际可开发用地。具体面积XXX平方米，考虑到环保、交通、安全等多方面因素，以确保汞项目在整体利用效率上达到最优。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汞项目计划建设的建筑总规模具体面积XXX平方米。这一规模的确定综合考虑了汞项目的性质、规模，以及城市规划的相关要求，确保建筑布局与周边环境协调一致。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绿地率是汞项目用地中被规划为绿地的比例。具体面积XXX平方米，旨在通过合理规划绿地，改善汞项目周边环境，提升居民生活质量，并符合城市整体绿化规划。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容积率是用地上可以建设的建筑总体积与用地面积之比。具体面积XXX，通过合理的容积率规划，确保汞项目建筑规模与周边环境和谐共生。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确保汞项目选址与当地城市规划相一致，具体面积XXX平方米。通过与城市规划部门深入沟通，确保汞项目不仅符合城市的整体发展方向，还能够融入城市的发展布局，为城市的长远发展贡献力量。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充分了解并确保汞项目选址符合当地产业政策，具体面积XXX平方米。这包括汞项目对当地经济的促进作用，以及对相关产业的带动效应，确保汞项目与地方政府的产业政策保持一致，促进共赢合作。</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8.</w:t>
      </w:r>
      <w:r>
        <w:rPr>
          <w:rFonts w:ascii="仿宋" w:eastAsia="仿宋" w:hAnsi="仿宋" w:cs="仿宋" w:hint="eastAsia"/>
          <w:sz w:val="28"/>
          <w:lang w:eastAsia="zh-CN"/>
        </w:rPr>
        <w:t xml:space="preserve"> 环保和可持续性：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用地总体要求必须符合环保和可持续发展的原则，具体面积XXX平方米。通过采用绿色建筑设计、节能减排等措施，确保汞项目在建设和运营过程中对环境的影响最小化，达到可持续发展的要求。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确保汞项目选址具备必要的公共设施配套，具体面积XXX平方米。这包括交通便利性、教育、医疗等基础设施，以提高居民生活品质，使得汞项目选址更具吸引力。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考虑用地总体要求对当地社会稳定性的影响，具体面积XXX平方米。通过深入了解当地社区反馈，确保汞项目的选址和建设过程对当地社会和谐稳定产生积极作用。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汞项目选址不仅符合法规和规划，还在实际操作中具有可行性。这一全面规划将为汞项目的成功实施提供坚实的基础，确保汞项目选址阶段就能够奠定良好的发展基础。</w:t>
      </w:r>
    </w:p>
    <w:p>
      <w:pPr>
        <w:pStyle w:val="Heading2"/>
        <w:ind w:firstLine="560" w:firstLineChars="200"/>
        <w:rPr>
          <w:rFonts w:ascii="仿宋" w:eastAsia="仿宋" w:hAnsi="仿宋" w:cs="仿宋" w:hint="eastAsia"/>
          <w:sz w:val="28"/>
          <w:lang w:eastAsia="zh-CN"/>
        </w:rPr>
      </w:pPr>
      <w:bookmarkStart w:id="11" w:name="_Toc471"/>
      <w:r>
        <w:rPr>
          <w:rFonts w:ascii="仿宋" w:eastAsia="仿宋" w:hAnsi="仿宋" w:cs="仿宋" w:hint="eastAsia"/>
          <w:sz w:val="28"/>
          <w:lang w:eastAsia="zh-CN"/>
        </w:rPr>
        <w:t>(三)、节约用地措施</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汞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汞项目的设备规划和空间设计中，我们将采取灵活设备布局的措施。设备布局将根据实际需求进行灵活设计，避免不必要的浪费。通过合理规划设备摆放位置，我们将提高设备的利用率，减少设备间距，以确保汞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汞项目内部引入共享设施的概念，例如共享会议室、办公区等。通过这种方式，我们可以减少对资源的重复建设，提高资源共享效率，从而减小汞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2" w:name="_Toc23339"/>
      <w:r>
        <w:rPr>
          <w:rFonts w:ascii="仿宋" w:eastAsia="仿宋" w:hAnsi="仿宋" w:cs="仿宋" w:hint="eastAsia"/>
          <w:sz w:val="28"/>
          <w:lang w:eastAsia="zh-CN"/>
        </w:rPr>
        <w:t>(四)、总图布置方案</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汞项目的总图布置中，我们将不同功能区域进行明确的规划，以最大程度满足汞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交通与通道设计：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3" w:name="_Toc15690"/>
      <w:r>
        <w:rPr>
          <w:rFonts w:ascii="仿宋" w:eastAsia="仿宋" w:hAnsi="仿宋" w:cs="仿宋" w:hint="eastAsia"/>
          <w:sz w:val="28"/>
          <w:lang w:eastAsia="zh-CN"/>
        </w:rPr>
        <w:t>(五)、选址综合评价</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我们首先关注市场因素，包括潜在客户分布、竞争对手位置、市场需求等。通过深入的市场调研，我们能够更准确地评估选址对于市场开拓和产品销售的影响，确保汞项目能够在有利的市场环境中蓬勃发展。</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交通便利性：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汞项目对环境的影响是综合评价的重要因素之一。我们将详细考虑选址周边的自然环境、生态保护区、水源地等情况，确保汞项目的建设和运营对环境影响最小化，并符合当地的环保法规标准。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对选址的评价还需充分考虑当地政府的产业政策和法规。我们将详细了解汞项目所在地的相关政策，确保汞项目的规划和运营与当地法规相符，降低不必要的法律风险。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考虑到社会稳定性对企业运营的重要性，我们将评估选址地区的社会安全情况、劳工关系、社区反馈等方面，以确保汞项目的建设和运营不会受到社会稳定性的负面影响。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最后，我们将综合考虑用地成本，包括土地购置费用、土地开发成本等。通过对用地成本的详细评估，我们能够做出更为精确的经济效益分析，为汞项目的投资决策提供有力支持。</w:t>
      </w:r>
    </w:p>
    <w:p>
      <w:pPr>
        <w:pStyle w:val="Heading1"/>
        <w:ind w:firstLine="560" w:firstLineChars="200"/>
        <w:rPr>
          <w:rFonts w:ascii="仿宋" w:eastAsia="仿宋" w:hAnsi="仿宋" w:cs="仿宋" w:hint="eastAsia"/>
          <w:sz w:val="28"/>
          <w:lang w:eastAsia="zh-CN"/>
        </w:rPr>
      </w:pPr>
      <w:bookmarkStart w:id="14" w:name="_Toc12170"/>
      <w:r>
        <w:rPr>
          <w:rFonts w:ascii="仿宋" w:eastAsia="仿宋" w:hAnsi="仿宋" w:cs="仿宋" w:hint="eastAsia"/>
          <w:sz w:val="28"/>
          <w:lang w:eastAsia="zh-CN"/>
        </w:rPr>
        <w:t>四、汞项目危机管理</w:t>
      </w:r>
      <w:bookmarkEnd w:id="14"/>
    </w:p>
    <w:p>
      <w:pPr>
        <w:pStyle w:val="Heading2"/>
        <w:rPr>
          <w:rFonts w:ascii="仿宋" w:eastAsia="仿宋" w:hAnsi="仿宋" w:cs="仿宋" w:hint="eastAsia"/>
          <w:lang w:eastAsia="zh-CN"/>
        </w:rPr>
      </w:pPr>
      <w:bookmarkStart w:id="15" w:name="_Toc9764"/>
      <w:r>
        <w:rPr>
          <w:rFonts w:ascii="仿宋" w:eastAsia="仿宋" w:hAnsi="仿宋" w:cs="仿宋" w:hint="eastAsia"/>
          <w:lang w:eastAsia="zh-CN"/>
        </w:rPr>
        <w:t>(一)、危机预警与识别</w:t>
      </w:r>
      <w:bookmarkEnd w:id="15"/>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汞项目危机管理中，危机预警与识别是确保汞项目稳健运行的核心步骤。通过建立全面的监测机制，汞项目团队旨在及时发现和理解潜在的风险和危机因素，以便采取及时的预防和应对措施，确保汞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首先，通过深入的风险评估，汞项目团队全面分析了整个汞项目和各个阶段可能存在的威胁。这包括准确评估每个潜在风险的发生概率和可能影响的程度，为后续危机预警提供了有力支持。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汞项目团队着重于明确定义汞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实时监测作为危机预警的关键手段，通过对汞项目进展的持续监控，团队能够及时发现潜在问题并作出迅速反应。汞项目管理工具、定期进度报告以及团队会议等方式都被纳入监测体系，确保信息能够流畅传递。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在这一阶段，团队的专业素养和反应速度将发挥至关重要的作用，以确保潜在危机能够在初期得到有效的处理，最大程度地减轻负面影响。通过危机预警与识别，汞项目得以更有序、可控地推进。</w:t>
      </w:r>
    </w:p>
    <w:p>
      <w:pPr>
        <w:pStyle w:val="Heading2"/>
        <w:ind w:firstLine="560" w:firstLineChars="200"/>
        <w:rPr>
          <w:rFonts w:ascii="仿宋" w:eastAsia="仿宋" w:hAnsi="仿宋" w:cs="仿宋" w:hint="eastAsia"/>
          <w:sz w:val="28"/>
          <w:lang w:eastAsia="zh-CN"/>
        </w:rPr>
      </w:pPr>
      <w:bookmarkStart w:id="16" w:name="_Toc21682"/>
      <w:r>
        <w:rPr>
          <w:rFonts w:ascii="仿宋" w:eastAsia="仿宋" w:hAnsi="仿宋" w:cs="仿宋" w:hint="eastAsia"/>
          <w:sz w:val="28"/>
          <w:lang w:eastAsia="zh-CN"/>
        </w:rPr>
        <w:t>(二)、危机应对与恢复</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在危机发生时，汞项目团队立即行动，成立了应急小组。该小组的任务是迅速制定并实施紧急应对措施，以最小化潜在损失。以下是采取的主要措施：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暂停汞项目进度：为遏制危机蔓延，汞项目暂时停止进行，以便全面评估当前状况。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资源重新分配：重新评估汞项目资源的分配，确保最大限度地减小损失。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实时沟通：与关键利益相关者建立实时沟通机制，向他们传递汞项目危机的实际状况，保障汞项目核心利益。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在紧急应对的同时，汞项目团队强调了团队协作和有效沟通的重要性。以下是团队协作的关键举措：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信息共享机制：建立了信息共享平台，确保团队成员能够及时获取汞项目危机的实时信息。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领导者沟通：汞项目领导者通过定期会议和即时沟通工具，指导团队应对危机，保持团队稳定运行。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随着危机得到初步控制，汞项目团队转向制定恢复计划，以确保汞项目能够从中迅速恢复。主要恢复计划包括：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修复受损的进度计划：重新评估汞项目进度，制定修复计划，确保汞项目尽快回归正常进程。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重新调整资源分配：优化资源分配，确保汞项目在有限资源下高效运转。</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风险管理机制加强：对汞项目风险进行全面评估，制定更强化的风险管理策略，以预防未来可能的危机。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7" w:name="_Toc25251"/>
      <w:r>
        <w:rPr>
          <w:rFonts w:ascii="仿宋" w:eastAsia="仿宋" w:hAnsi="仿宋" w:cs="仿宋" w:hint="eastAsia"/>
          <w:sz w:val="28"/>
          <w:lang w:eastAsia="zh-CN"/>
        </w:rPr>
        <w:t>五、汞项目绩效评估</w:t>
      </w:r>
      <w:bookmarkEnd w:id="17"/>
    </w:p>
    <w:p>
      <w:pPr>
        <w:pStyle w:val="Heading2"/>
        <w:rPr>
          <w:rFonts w:ascii="仿宋" w:eastAsia="仿宋" w:hAnsi="仿宋" w:cs="仿宋" w:hint="eastAsia"/>
          <w:lang w:eastAsia="zh-CN"/>
        </w:rPr>
      </w:pPr>
      <w:bookmarkStart w:id="18" w:name="_Toc14831"/>
      <w:r>
        <w:rPr>
          <w:rFonts w:ascii="仿宋" w:eastAsia="仿宋" w:hAnsi="仿宋" w:cs="仿宋" w:hint="eastAsia"/>
          <w:lang w:eastAsia="zh-CN"/>
        </w:rPr>
        <w:t>(一)、绩效评估指标</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在汞项目中，我们设计了一套全面的绩效评估指标，以确保汞项目的可控和成功交付。这些指标跨足汞项目目标、成本、进度和质量等多个维度，为我们提供了全面洞察汞项目的健康状况。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汞项目目标达成率是我们关注的首要指标。我们设定了明确的目标，并通过定期监测和评估，迅速发现并应对潜在的目标偏差。这为汞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成本绩效是另一个核心关注点。通过实际成本与预算成本的对比分析，我们深入了解成本差异的原因，及时调整资源分配，保持汞项目在经济效益方面的合理水平。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汞项目进度作为关键的绩效指标之一，得到了精心的关注。我们制定了详细的汞项目进度计划，并设立了进度符合度指标，确保实际进度与计划进度保持一致。这使我们能够快速发现和解决潜在的进度问题，保持汞项目的正常推进。</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汞项目绩效的不可或缺的一环。我们引入了一系列的质量标准和客户满意度指标，以确保汞项目交付的成果在质量上达到或超越预期水平。通过持续监测这些指标，我们努力提升汞项目整体质量水平，为汞项目的成功交付提供有力保障。通过这些科学且全面的绩效评估，我们能够更好地引导汞项目的持续改进，确保汞项目目标的顺利达成。</w:t>
      </w:r>
    </w:p>
    <w:p>
      <w:pPr>
        <w:pStyle w:val="Heading2"/>
        <w:ind w:firstLine="560" w:firstLineChars="200"/>
        <w:rPr>
          <w:rFonts w:ascii="仿宋" w:eastAsia="仿宋" w:hAnsi="仿宋" w:cs="仿宋" w:hint="eastAsia"/>
          <w:sz w:val="28"/>
          <w:lang w:eastAsia="zh-CN"/>
        </w:rPr>
      </w:pPr>
      <w:bookmarkStart w:id="19" w:name="_Toc1756"/>
      <w:r>
        <w:rPr>
          <w:rFonts w:ascii="仿宋" w:eastAsia="仿宋" w:hAnsi="仿宋" w:cs="仿宋" w:hint="eastAsia"/>
          <w:sz w:val="28"/>
          <w:lang w:eastAsia="zh-CN"/>
        </w:rPr>
        <w:t>(二)、绩效评估方法</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绩效评估是汞项目中的关键环节，为确保汞项目达到预期目标，我们采用了多层次、多维度的绩效评估方法。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从定性角度来看，我们注重汞项目的战略目标对齐，确保每个决策和行动都与汞项目整体目标保持一致。团队会定期召开战略对齐会议，审视当前工作与汞项目战略是否保持一致，以及是否需要调整战略方向。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汞项目进度、质量、成本和风险等方面。这些指标通过数据收集和分析，为汞项目管理团队提供了客观的评估依据。例如，我们通过汞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绩效评估不仅仅停留在汞项目内部，还考虑了汞项目对外部环境的影响。我们定期进行干系人满意度调查，以了解各利益相关方对汞项目的期望和满意度，并及时做出调整。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https://d.book118.com/815324240300011120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汞项目计划设计方案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汞项目计划设计方案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汞项目计划设计方案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汞项目计划设计方案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汞项目计划设计方案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汞项目计划设计方案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汞项目计划设计方案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汞项目计划设计方案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汞项目计划设计方案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汞项目计划设计方案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汞项目计划设计方案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汞项目计划设计方案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汞项目计划设计方案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汞项目计划设计方案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汞项目计划设计方案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汞项目计划设计方案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汞项目计划设计方案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60C352B"/>
    <w:rsid w:val="760C352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81532424030001112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2024-02-26T15:44:00Z</dcterms:created>
  <dcterms:modified xsi:type="dcterms:W3CDTF">2024-02-26T15:44:18Z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4BCC68B5500B45588120E72ED0519910_11</vt:lpwstr>
  </property>
  <property fmtid="{D5CDD505-2E9C-101B-9397-08002B2CF9AE}" pid="3" name="KSOProductBuildVer">
    <vt:lpwstr>2052-12.1.0.16388</vt:lpwstr>
  </property>
</Properties>
</file>