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速食食品资金需求报告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62" w:history="1">
        <w:r>
          <w:rPr>
            <w:rFonts w:ascii="仿宋" w:eastAsia="仿宋" w:hAnsi="仿宋" w:cs="仿宋" w:hint="eastAsia"/>
            <w:lang w:eastAsia="zh-CN"/>
          </w:rPr>
          <w:t>序言</w:t>
        </w:r>
        <w:r>
          <w:tab/>
        </w:r>
        <w:r>
          <w:fldChar w:fldCharType="begin"/>
        </w:r>
        <w:r>
          <w:instrText xml:space="preserve"> PAGEREF _Toc962 \h </w:instrText>
        </w:r>
        <w:r>
          <w:fldChar w:fldCharType="separate"/>
        </w:r>
        <w:r>
          <w:t>3</w:t>
        </w:r>
        <w:r>
          <w:fldChar w:fldCharType="end"/>
        </w:r>
      </w:hyperlink>
    </w:p>
    <w:p>
      <w:pPr>
        <w:pStyle w:val="TOC1"/>
        <w:tabs>
          <w:tab w:val="right" w:leader="dot" w:pos="8306"/>
        </w:tabs>
      </w:pPr>
      <w:hyperlink w:anchor="_Toc27942" w:history="1">
        <w:r>
          <w:rPr>
            <w:rFonts w:ascii="仿宋" w:eastAsia="仿宋" w:hAnsi="仿宋" w:cs="仿宋" w:hint="eastAsia"/>
            <w:lang w:eastAsia="zh-CN"/>
          </w:rPr>
          <w:t>一、速食食品行业发展分析</w:t>
        </w:r>
        <w:r>
          <w:tab/>
        </w:r>
        <w:r>
          <w:fldChar w:fldCharType="begin"/>
        </w:r>
        <w:r>
          <w:instrText xml:space="preserve"> PAGEREF _Toc27942 \h </w:instrText>
        </w:r>
        <w:r>
          <w:fldChar w:fldCharType="separate"/>
        </w:r>
        <w:r>
          <w:t>3</w:t>
        </w:r>
        <w:r>
          <w:fldChar w:fldCharType="end"/>
        </w:r>
      </w:hyperlink>
    </w:p>
    <w:p>
      <w:pPr>
        <w:pStyle w:val="TOC2"/>
        <w:tabs>
          <w:tab w:val="right" w:leader="dot" w:pos="8306"/>
        </w:tabs>
      </w:pPr>
      <w:hyperlink w:anchor="_Toc28413" w:history="1">
        <w:r>
          <w:rPr>
            <w:rFonts w:ascii="仿宋" w:eastAsia="仿宋" w:hAnsi="仿宋" w:cs="仿宋" w:hint="eastAsia"/>
            <w:lang w:eastAsia="zh-CN"/>
          </w:rPr>
          <w:t>(一)、速食食品行业发展总体概况</w:t>
        </w:r>
        <w:r>
          <w:tab/>
        </w:r>
        <w:r>
          <w:fldChar w:fldCharType="begin"/>
        </w:r>
        <w:r>
          <w:instrText xml:space="preserve"> PAGEREF _Toc28413 \h </w:instrText>
        </w:r>
        <w:r>
          <w:fldChar w:fldCharType="separate"/>
        </w:r>
        <w:r>
          <w:t>3</w:t>
        </w:r>
        <w:r>
          <w:fldChar w:fldCharType="end"/>
        </w:r>
      </w:hyperlink>
    </w:p>
    <w:p>
      <w:pPr>
        <w:pStyle w:val="TOC2"/>
        <w:tabs>
          <w:tab w:val="right" w:leader="dot" w:pos="8306"/>
        </w:tabs>
      </w:pPr>
      <w:hyperlink w:anchor="_Toc22239" w:history="1">
        <w:r>
          <w:rPr>
            <w:rFonts w:ascii="仿宋" w:eastAsia="仿宋" w:hAnsi="仿宋" w:cs="仿宋" w:hint="eastAsia"/>
            <w:lang w:eastAsia="zh-CN"/>
          </w:rPr>
          <w:t>(二)、速食食品行业发展背景</w:t>
        </w:r>
        <w:r>
          <w:tab/>
        </w:r>
        <w:r>
          <w:fldChar w:fldCharType="begin"/>
        </w:r>
        <w:r>
          <w:instrText xml:space="preserve"> PAGEREF _Toc22239 \h </w:instrText>
        </w:r>
        <w:r>
          <w:fldChar w:fldCharType="separate"/>
        </w:r>
        <w:r>
          <w:t>3</w:t>
        </w:r>
        <w:r>
          <w:fldChar w:fldCharType="end"/>
        </w:r>
      </w:hyperlink>
    </w:p>
    <w:p>
      <w:pPr>
        <w:pStyle w:val="TOC2"/>
        <w:tabs>
          <w:tab w:val="right" w:leader="dot" w:pos="8306"/>
        </w:tabs>
      </w:pPr>
      <w:hyperlink w:anchor="_Toc8374" w:history="1">
        <w:r>
          <w:rPr>
            <w:rFonts w:ascii="仿宋" w:eastAsia="仿宋" w:hAnsi="仿宋" w:cs="仿宋" w:hint="eastAsia"/>
            <w:lang w:eastAsia="zh-CN"/>
          </w:rPr>
          <w:t>(三)、速食食品行业发展前景</w:t>
        </w:r>
        <w:r>
          <w:tab/>
        </w:r>
        <w:r>
          <w:fldChar w:fldCharType="begin"/>
        </w:r>
        <w:r>
          <w:instrText xml:space="preserve"> PAGEREF _Toc8374 \h </w:instrText>
        </w:r>
        <w:r>
          <w:fldChar w:fldCharType="separate"/>
        </w:r>
        <w:r>
          <w:t>4</w:t>
        </w:r>
        <w:r>
          <w:fldChar w:fldCharType="end"/>
        </w:r>
      </w:hyperlink>
    </w:p>
    <w:p>
      <w:pPr>
        <w:pStyle w:val="TOC1"/>
        <w:tabs>
          <w:tab w:val="right" w:leader="dot" w:pos="8306"/>
        </w:tabs>
      </w:pPr>
      <w:hyperlink w:anchor="_Toc8622" w:history="1">
        <w:r>
          <w:rPr>
            <w:rFonts w:ascii="仿宋" w:eastAsia="仿宋" w:hAnsi="仿宋" w:cs="仿宋" w:hint="eastAsia"/>
            <w:lang w:eastAsia="zh-CN"/>
          </w:rPr>
          <w:t>二、人才队伍建设</w:t>
        </w:r>
        <w:r>
          <w:tab/>
        </w:r>
        <w:r>
          <w:fldChar w:fldCharType="begin"/>
        </w:r>
        <w:r>
          <w:instrText xml:space="preserve"> PAGEREF _Toc8622 \h </w:instrText>
        </w:r>
        <w:r>
          <w:fldChar w:fldCharType="separate"/>
        </w:r>
        <w:r>
          <w:t>4</w:t>
        </w:r>
        <w:r>
          <w:fldChar w:fldCharType="end"/>
        </w:r>
      </w:hyperlink>
    </w:p>
    <w:p>
      <w:pPr>
        <w:pStyle w:val="TOC2"/>
        <w:tabs>
          <w:tab w:val="right" w:leader="dot" w:pos="8306"/>
        </w:tabs>
      </w:pPr>
      <w:hyperlink w:anchor="_Toc6784" w:history="1">
        <w:r>
          <w:rPr>
            <w:rFonts w:ascii="仿宋" w:eastAsia="仿宋" w:hAnsi="仿宋" w:cs="仿宋" w:hint="eastAsia"/>
            <w:lang w:eastAsia="zh-CN"/>
          </w:rPr>
          <w:t>(一)、人才引进与培养计划</w:t>
        </w:r>
        <w:r>
          <w:tab/>
        </w:r>
        <w:r>
          <w:fldChar w:fldCharType="begin"/>
        </w:r>
        <w:r>
          <w:instrText xml:space="preserve"> PAGEREF _Toc6784 \h </w:instrText>
        </w:r>
        <w:r>
          <w:fldChar w:fldCharType="separate"/>
        </w:r>
        <w:r>
          <w:t>4</w:t>
        </w:r>
        <w:r>
          <w:fldChar w:fldCharType="end"/>
        </w:r>
      </w:hyperlink>
    </w:p>
    <w:p>
      <w:pPr>
        <w:pStyle w:val="TOC2"/>
        <w:tabs>
          <w:tab w:val="right" w:leader="dot" w:pos="8306"/>
        </w:tabs>
      </w:pPr>
      <w:hyperlink w:anchor="_Toc14151" w:history="1">
        <w:r>
          <w:rPr>
            <w:rFonts w:ascii="仿宋" w:eastAsia="仿宋" w:hAnsi="仿宋" w:cs="仿宋" w:hint="eastAsia"/>
            <w:lang w:eastAsia="zh-CN"/>
          </w:rPr>
          <w:t>(二)、员工激励与福利政策</w:t>
        </w:r>
        <w:r>
          <w:tab/>
        </w:r>
        <w:r>
          <w:fldChar w:fldCharType="begin"/>
        </w:r>
        <w:r>
          <w:instrText xml:space="preserve"> PAGEREF _Toc14151 \h </w:instrText>
        </w:r>
        <w:r>
          <w:fldChar w:fldCharType="separate"/>
        </w:r>
        <w:r>
          <w:t>5</w:t>
        </w:r>
        <w:r>
          <w:fldChar w:fldCharType="end"/>
        </w:r>
      </w:hyperlink>
    </w:p>
    <w:p>
      <w:pPr>
        <w:pStyle w:val="TOC2"/>
        <w:tabs>
          <w:tab w:val="right" w:leader="dot" w:pos="8306"/>
        </w:tabs>
      </w:pPr>
      <w:hyperlink w:anchor="_Toc7150" w:history="1">
        <w:r>
          <w:rPr>
            <w:rFonts w:ascii="仿宋" w:eastAsia="仿宋" w:hAnsi="仿宋" w:cs="仿宋" w:hint="eastAsia"/>
            <w:lang w:eastAsia="zh-CN"/>
          </w:rPr>
          <w:t>(三)、团队建设与管理</w:t>
        </w:r>
        <w:r>
          <w:tab/>
        </w:r>
        <w:r>
          <w:fldChar w:fldCharType="begin"/>
        </w:r>
        <w:r>
          <w:instrText xml:space="preserve"> PAGEREF _Toc7150 \h </w:instrText>
        </w:r>
        <w:r>
          <w:fldChar w:fldCharType="separate"/>
        </w:r>
        <w:r>
          <w:t>6</w:t>
        </w:r>
        <w:r>
          <w:fldChar w:fldCharType="end"/>
        </w:r>
      </w:hyperlink>
    </w:p>
    <w:p>
      <w:pPr>
        <w:pStyle w:val="TOC1"/>
        <w:tabs>
          <w:tab w:val="right" w:leader="dot" w:pos="8306"/>
        </w:tabs>
      </w:pPr>
      <w:hyperlink w:anchor="_Toc2809" w:history="1">
        <w:r>
          <w:rPr>
            <w:rFonts w:ascii="仿宋" w:eastAsia="仿宋" w:hAnsi="仿宋" w:cs="仿宋" w:hint="eastAsia"/>
            <w:lang w:eastAsia="zh-CN"/>
          </w:rPr>
          <w:t>三、建设内容与产品方案</w:t>
        </w:r>
        <w:r>
          <w:tab/>
        </w:r>
        <w:r>
          <w:fldChar w:fldCharType="begin"/>
        </w:r>
        <w:r>
          <w:instrText xml:space="preserve"> PAGEREF _Toc2809 \h </w:instrText>
        </w:r>
        <w:r>
          <w:fldChar w:fldCharType="separate"/>
        </w:r>
        <w:r>
          <w:t>7</w:t>
        </w:r>
        <w:r>
          <w:fldChar w:fldCharType="end"/>
        </w:r>
      </w:hyperlink>
    </w:p>
    <w:p>
      <w:pPr>
        <w:pStyle w:val="TOC2"/>
        <w:tabs>
          <w:tab w:val="right" w:leader="dot" w:pos="8306"/>
        </w:tabs>
      </w:pPr>
      <w:hyperlink w:anchor="_Toc15623" w:history="1">
        <w:r>
          <w:rPr>
            <w:rFonts w:ascii="仿宋" w:eastAsia="仿宋" w:hAnsi="仿宋" w:cs="仿宋" w:hint="eastAsia"/>
            <w:lang w:eastAsia="zh-CN"/>
          </w:rPr>
          <w:t>(一)、建设规模及主要建设内容</w:t>
        </w:r>
        <w:r>
          <w:tab/>
        </w:r>
        <w:r>
          <w:fldChar w:fldCharType="begin"/>
        </w:r>
        <w:r>
          <w:instrText xml:space="preserve"> PAGEREF _Toc15623 \h </w:instrText>
        </w:r>
        <w:r>
          <w:fldChar w:fldCharType="separate"/>
        </w:r>
        <w:r>
          <w:t>7</w:t>
        </w:r>
        <w:r>
          <w:fldChar w:fldCharType="end"/>
        </w:r>
      </w:hyperlink>
    </w:p>
    <w:p>
      <w:pPr>
        <w:pStyle w:val="TOC2"/>
        <w:tabs>
          <w:tab w:val="right" w:leader="dot" w:pos="8306"/>
        </w:tabs>
      </w:pPr>
      <w:hyperlink w:anchor="_Toc26299" w:history="1">
        <w:r>
          <w:rPr>
            <w:rFonts w:ascii="仿宋" w:eastAsia="仿宋" w:hAnsi="仿宋" w:cs="仿宋" w:hint="eastAsia"/>
            <w:lang w:eastAsia="zh-CN"/>
          </w:rPr>
          <w:t>(二)、速食食品产品规划方案及生产纲领</w:t>
        </w:r>
        <w:r>
          <w:tab/>
        </w:r>
        <w:r>
          <w:fldChar w:fldCharType="begin"/>
        </w:r>
        <w:r>
          <w:instrText xml:space="preserve"> PAGEREF _Toc26299 \h </w:instrText>
        </w:r>
        <w:r>
          <w:fldChar w:fldCharType="separate"/>
        </w:r>
        <w:r>
          <w:t>7</w:t>
        </w:r>
        <w:r>
          <w:fldChar w:fldCharType="end"/>
        </w:r>
      </w:hyperlink>
    </w:p>
    <w:p>
      <w:pPr>
        <w:pStyle w:val="TOC1"/>
        <w:tabs>
          <w:tab w:val="right" w:leader="dot" w:pos="8306"/>
        </w:tabs>
      </w:pPr>
      <w:hyperlink w:anchor="_Toc12725" w:history="1">
        <w:r>
          <w:rPr>
            <w:rFonts w:ascii="仿宋" w:eastAsia="仿宋" w:hAnsi="仿宋" w:cs="仿宋" w:hint="eastAsia"/>
            <w:lang w:eastAsia="zh-CN"/>
          </w:rPr>
          <w:t>四、SWOT分析</w:t>
        </w:r>
        <w:r>
          <w:tab/>
        </w:r>
        <w:r>
          <w:fldChar w:fldCharType="begin"/>
        </w:r>
        <w:r>
          <w:instrText xml:space="preserve"> PAGEREF _Toc12725 \h </w:instrText>
        </w:r>
        <w:r>
          <w:fldChar w:fldCharType="separate"/>
        </w:r>
        <w:r>
          <w:t>8</w:t>
        </w:r>
        <w:r>
          <w:fldChar w:fldCharType="end"/>
        </w:r>
      </w:hyperlink>
    </w:p>
    <w:p>
      <w:pPr>
        <w:pStyle w:val="TOC2"/>
        <w:tabs>
          <w:tab w:val="right" w:leader="dot" w:pos="8306"/>
        </w:tabs>
      </w:pPr>
      <w:hyperlink w:anchor="_Toc8566" w:history="1">
        <w:r>
          <w:rPr>
            <w:rFonts w:ascii="仿宋" w:eastAsia="仿宋" w:hAnsi="仿宋" w:cs="仿宋" w:hint="eastAsia"/>
            <w:lang w:eastAsia="zh-CN"/>
          </w:rPr>
          <w:t>(一)、优势分析(S)</w:t>
        </w:r>
        <w:r>
          <w:tab/>
        </w:r>
        <w:r>
          <w:fldChar w:fldCharType="begin"/>
        </w:r>
        <w:r>
          <w:instrText xml:space="preserve"> PAGEREF _Toc8566 \h </w:instrText>
        </w:r>
        <w:r>
          <w:fldChar w:fldCharType="separate"/>
        </w:r>
        <w:r>
          <w:t>8</w:t>
        </w:r>
        <w:r>
          <w:fldChar w:fldCharType="end"/>
        </w:r>
      </w:hyperlink>
    </w:p>
    <w:p>
      <w:pPr>
        <w:pStyle w:val="TOC2"/>
        <w:tabs>
          <w:tab w:val="right" w:leader="dot" w:pos="8306"/>
        </w:tabs>
      </w:pPr>
      <w:hyperlink w:anchor="_Toc9558" w:history="1">
        <w:r>
          <w:rPr>
            <w:rFonts w:ascii="仿宋" w:eastAsia="仿宋" w:hAnsi="仿宋" w:cs="仿宋" w:hint="eastAsia"/>
            <w:lang w:eastAsia="zh-CN"/>
          </w:rPr>
          <w:t>(二)、劣势分析(W)</w:t>
        </w:r>
        <w:r>
          <w:tab/>
        </w:r>
        <w:r>
          <w:fldChar w:fldCharType="begin"/>
        </w:r>
        <w:r>
          <w:instrText xml:space="preserve"> PAGEREF _Toc9558 \h </w:instrText>
        </w:r>
        <w:r>
          <w:fldChar w:fldCharType="separate"/>
        </w:r>
        <w:r>
          <w:t>9</w:t>
        </w:r>
        <w:r>
          <w:fldChar w:fldCharType="end"/>
        </w:r>
      </w:hyperlink>
    </w:p>
    <w:p>
      <w:pPr>
        <w:pStyle w:val="TOC2"/>
        <w:tabs>
          <w:tab w:val="right" w:leader="dot" w:pos="8306"/>
        </w:tabs>
      </w:pPr>
      <w:hyperlink w:anchor="_Toc4288" w:history="1">
        <w:r>
          <w:rPr>
            <w:rFonts w:ascii="仿宋" w:eastAsia="仿宋" w:hAnsi="仿宋" w:cs="仿宋" w:hint="eastAsia"/>
            <w:lang w:eastAsia="zh-CN"/>
          </w:rPr>
          <w:t>(三)、机会分析(O)</w:t>
        </w:r>
        <w:r>
          <w:tab/>
        </w:r>
        <w:r>
          <w:fldChar w:fldCharType="begin"/>
        </w:r>
        <w:r>
          <w:instrText xml:space="preserve"> PAGEREF _Toc4288 \h </w:instrText>
        </w:r>
        <w:r>
          <w:fldChar w:fldCharType="separate"/>
        </w:r>
        <w:r>
          <w:t>10</w:t>
        </w:r>
        <w:r>
          <w:fldChar w:fldCharType="end"/>
        </w:r>
      </w:hyperlink>
    </w:p>
    <w:p>
      <w:pPr>
        <w:pStyle w:val="TOC2"/>
        <w:tabs>
          <w:tab w:val="right" w:leader="dot" w:pos="8306"/>
        </w:tabs>
      </w:pPr>
      <w:hyperlink w:anchor="_Toc22542" w:history="1">
        <w:r>
          <w:rPr>
            <w:rFonts w:ascii="仿宋" w:eastAsia="仿宋" w:hAnsi="仿宋" w:cs="仿宋" w:hint="eastAsia"/>
            <w:lang w:eastAsia="zh-CN"/>
          </w:rPr>
          <w:t>(四)、威胁分析(T)</w:t>
        </w:r>
        <w:r>
          <w:tab/>
        </w:r>
        <w:r>
          <w:fldChar w:fldCharType="begin"/>
        </w:r>
        <w:r>
          <w:instrText xml:space="preserve"> PAGEREF _Toc22542 \h </w:instrText>
        </w:r>
        <w:r>
          <w:fldChar w:fldCharType="separate"/>
        </w:r>
        <w:r>
          <w:t>12</w:t>
        </w:r>
        <w:r>
          <w:fldChar w:fldCharType="end"/>
        </w:r>
      </w:hyperlink>
    </w:p>
    <w:p>
      <w:pPr>
        <w:pStyle w:val="TOC1"/>
        <w:tabs>
          <w:tab w:val="right" w:leader="dot" w:pos="8306"/>
        </w:tabs>
      </w:pPr>
      <w:hyperlink w:anchor="_Toc22896" w:history="1">
        <w:r>
          <w:rPr>
            <w:rFonts w:ascii="仿宋" w:eastAsia="仿宋" w:hAnsi="仿宋" w:cs="仿宋" w:hint="eastAsia"/>
            <w:lang w:eastAsia="zh-CN"/>
          </w:rPr>
          <w:t>五、法人治理</w:t>
        </w:r>
        <w:r>
          <w:tab/>
        </w:r>
        <w:r>
          <w:fldChar w:fldCharType="begin"/>
        </w:r>
        <w:r>
          <w:instrText xml:space="preserve"> PAGEREF _Toc22896 \h </w:instrText>
        </w:r>
        <w:r>
          <w:fldChar w:fldCharType="separate"/>
        </w:r>
        <w:r>
          <w:t>16</w:t>
        </w:r>
        <w:r>
          <w:fldChar w:fldCharType="end"/>
        </w:r>
      </w:hyperlink>
    </w:p>
    <w:p>
      <w:pPr>
        <w:pStyle w:val="TOC2"/>
        <w:tabs>
          <w:tab w:val="right" w:leader="dot" w:pos="8306"/>
        </w:tabs>
      </w:pPr>
      <w:hyperlink w:anchor="_Toc13209" w:history="1">
        <w:r>
          <w:rPr>
            <w:rFonts w:ascii="仿宋" w:eastAsia="仿宋" w:hAnsi="仿宋" w:cs="仿宋" w:hint="eastAsia"/>
            <w:lang w:eastAsia="zh-CN"/>
          </w:rPr>
          <w:t>(一)、股东权利及义务</w:t>
        </w:r>
        <w:r>
          <w:tab/>
        </w:r>
        <w:r>
          <w:fldChar w:fldCharType="begin"/>
        </w:r>
        <w:r>
          <w:instrText xml:space="preserve"> PAGEREF _Toc13209 \h </w:instrText>
        </w:r>
        <w:r>
          <w:fldChar w:fldCharType="separate"/>
        </w:r>
        <w:r>
          <w:t>16</w:t>
        </w:r>
        <w:r>
          <w:fldChar w:fldCharType="end"/>
        </w:r>
      </w:hyperlink>
    </w:p>
    <w:p>
      <w:pPr>
        <w:pStyle w:val="TOC2"/>
        <w:tabs>
          <w:tab w:val="right" w:leader="dot" w:pos="8306"/>
        </w:tabs>
      </w:pPr>
      <w:hyperlink w:anchor="_Toc7587" w:history="1">
        <w:r>
          <w:rPr>
            <w:rFonts w:ascii="仿宋" w:eastAsia="仿宋" w:hAnsi="仿宋" w:cs="仿宋" w:hint="eastAsia"/>
            <w:lang w:eastAsia="zh-CN"/>
          </w:rPr>
          <w:t>(二)、董事</w:t>
        </w:r>
        <w:r>
          <w:tab/>
        </w:r>
        <w:r>
          <w:fldChar w:fldCharType="begin"/>
        </w:r>
        <w:r>
          <w:instrText xml:space="preserve"> PAGEREF _Toc7587 \h </w:instrText>
        </w:r>
        <w:r>
          <w:fldChar w:fldCharType="separate"/>
        </w:r>
        <w:r>
          <w:t>18</w:t>
        </w:r>
        <w:r>
          <w:fldChar w:fldCharType="end"/>
        </w:r>
      </w:hyperlink>
    </w:p>
    <w:p>
      <w:pPr>
        <w:pStyle w:val="TOC2"/>
        <w:tabs>
          <w:tab w:val="right" w:leader="dot" w:pos="8306"/>
        </w:tabs>
      </w:pPr>
      <w:hyperlink w:anchor="_Toc31652" w:history="1">
        <w:r>
          <w:rPr>
            <w:rFonts w:ascii="仿宋" w:eastAsia="仿宋" w:hAnsi="仿宋" w:cs="仿宋" w:hint="eastAsia"/>
            <w:lang w:eastAsia="zh-CN"/>
          </w:rPr>
          <w:t>(三)、高级管理人员</w:t>
        </w:r>
        <w:r>
          <w:tab/>
        </w:r>
        <w:r>
          <w:fldChar w:fldCharType="begin"/>
        </w:r>
        <w:r>
          <w:instrText xml:space="preserve"> PAGEREF _Toc31652 \h </w:instrText>
        </w:r>
        <w:r>
          <w:fldChar w:fldCharType="separate"/>
        </w:r>
        <w:r>
          <w:t>21</w:t>
        </w:r>
        <w:r>
          <w:fldChar w:fldCharType="end"/>
        </w:r>
      </w:hyperlink>
    </w:p>
    <w:p>
      <w:pPr>
        <w:pStyle w:val="TOC2"/>
        <w:tabs>
          <w:tab w:val="right" w:leader="dot" w:pos="8306"/>
        </w:tabs>
      </w:pPr>
      <w:hyperlink w:anchor="_Toc15413" w:history="1">
        <w:r>
          <w:rPr>
            <w:rFonts w:ascii="仿宋" w:eastAsia="仿宋" w:hAnsi="仿宋" w:cs="仿宋" w:hint="eastAsia"/>
            <w:lang w:eastAsia="zh-CN"/>
          </w:rPr>
          <w:t>(四)、监事</w:t>
        </w:r>
        <w:r>
          <w:tab/>
        </w:r>
        <w:r>
          <w:fldChar w:fldCharType="begin"/>
        </w:r>
        <w:r>
          <w:instrText xml:space="preserve"> PAGEREF _Toc15413 \h </w:instrText>
        </w:r>
        <w:r>
          <w:fldChar w:fldCharType="separate"/>
        </w:r>
        <w:r>
          <w:t>23</w:t>
        </w:r>
        <w:r>
          <w:fldChar w:fldCharType="end"/>
        </w:r>
      </w:hyperlink>
    </w:p>
    <w:p>
      <w:pPr>
        <w:pStyle w:val="TOC1"/>
        <w:tabs>
          <w:tab w:val="right" w:leader="dot" w:pos="8306"/>
        </w:tabs>
      </w:pPr>
      <w:hyperlink w:anchor="_Toc7672" w:history="1">
        <w:r>
          <w:rPr>
            <w:rFonts w:ascii="仿宋" w:eastAsia="仿宋" w:hAnsi="仿宋" w:cs="仿宋" w:hint="eastAsia"/>
            <w:lang w:eastAsia="zh-CN"/>
          </w:rPr>
          <w:t>六、项目进度计划</w:t>
        </w:r>
        <w:r>
          <w:tab/>
        </w:r>
        <w:r>
          <w:fldChar w:fldCharType="begin"/>
        </w:r>
        <w:r>
          <w:instrText xml:space="preserve"> PAGEREF _Toc7672 \h </w:instrText>
        </w:r>
        <w:r>
          <w:fldChar w:fldCharType="separate"/>
        </w:r>
        <w:r>
          <w:t>24</w:t>
        </w:r>
        <w:r>
          <w:fldChar w:fldCharType="end"/>
        </w:r>
      </w:hyperlink>
    </w:p>
    <w:p>
      <w:pPr>
        <w:pStyle w:val="TOC2"/>
        <w:tabs>
          <w:tab w:val="right" w:leader="dot" w:pos="8306"/>
        </w:tabs>
      </w:pPr>
      <w:hyperlink w:anchor="_Toc13499" w:history="1">
        <w:r>
          <w:rPr>
            <w:rFonts w:ascii="仿宋" w:eastAsia="仿宋" w:hAnsi="仿宋" w:cs="仿宋" w:hint="eastAsia"/>
            <w:lang w:eastAsia="zh-CN"/>
          </w:rPr>
          <w:t>(一)、项目进度安排</w:t>
        </w:r>
        <w:r>
          <w:tab/>
        </w:r>
        <w:r>
          <w:fldChar w:fldCharType="begin"/>
        </w:r>
        <w:r>
          <w:instrText xml:space="preserve"> PAGEREF _Toc13499 \h </w:instrText>
        </w:r>
        <w:r>
          <w:fldChar w:fldCharType="separate"/>
        </w:r>
        <w:r>
          <w:t>24</w:t>
        </w:r>
        <w:r>
          <w:fldChar w:fldCharType="end"/>
        </w:r>
      </w:hyperlink>
    </w:p>
    <w:p>
      <w:pPr>
        <w:pStyle w:val="TOC2"/>
        <w:tabs>
          <w:tab w:val="right" w:leader="dot" w:pos="8306"/>
        </w:tabs>
      </w:pPr>
      <w:hyperlink w:anchor="_Toc2304" w:history="1">
        <w:r>
          <w:rPr>
            <w:rFonts w:ascii="仿宋" w:eastAsia="仿宋" w:hAnsi="仿宋" w:cs="仿宋" w:hint="eastAsia"/>
            <w:lang w:eastAsia="zh-CN"/>
          </w:rPr>
          <w:t>(二)、项目实施保障措施</w:t>
        </w:r>
        <w:r>
          <w:tab/>
        </w:r>
        <w:r>
          <w:fldChar w:fldCharType="begin"/>
        </w:r>
        <w:r>
          <w:instrText xml:space="preserve"> PAGEREF _Toc2304 \h </w:instrText>
        </w:r>
        <w:r>
          <w:fldChar w:fldCharType="separate"/>
        </w:r>
        <w:r>
          <w:t>26</w:t>
        </w:r>
        <w:r>
          <w:fldChar w:fldCharType="end"/>
        </w:r>
      </w:hyperlink>
    </w:p>
    <w:p>
      <w:pPr>
        <w:pStyle w:val="TOC1"/>
        <w:tabs>
          <w:tab w:val="right" w:leader="dot" w:pos="8306"/>
        </w:tabs>
      </w:pPr>
      <w:hyperlink w:anchor="_Toc7288" w:history="1">
        <w:r>
          <w:rPr>
            <w:rFonts w:ascii="仿宋" w:eastAsia="仿宋" w:hAnsi="仿宋" w:cs="仿宋" w:hint="eastAsia"/>
            <w:lang w:eastAsia="zh-CN"/>
          </w:rPr>
          <w:t>七、投资估算</w:t>
        </w:r>
        <w:r>
          <w:tab/>
        </w:r>
        <w:r>
          <w:fldChar w:fldCharType="begin"/>
        </w:r>
        <w:r>
          <w:instrText xml:space="preserve"> PAGEREF _Toc7288 \h </w:instrText>
        </w:r>
        <w:r>
          <w:fldChar w:fldCharType="separate"/>
        </w:r>
        <w:r>
          <w:t>28</w:t>
        </w:r>
        <w:r>
          <w:fldChar w:fldCharType="end"/>
        </w:r>
      </w:hyperlink>
    </w:p>
    <w:p>
      <w:pPr>
        <w:pStyle w:val="TOC2"/>
        <w:tabs>
          <w:tab w:val="right" w:leader="dot" w:pos="8306"/>
        </w:tabs>
      </w:pPr>
      <w:hyperlink w:anchor="_Toc25451" w:history="1">
        <w:r>
          <w:rPr>
            <w:rFonts w:ascii="仿宋" w:eastAsia="仿宋" w:hAnsi="仿宋" w:cs="仿宋" w:hint="eastAsia"/>
            <w:lang w:eastAsia="zh-CN"/>
          </w:rPr>
          <w:t>(一)、投资估算的依据和说明</w:t>
        </w:r>
        <w:r>
          <w:tab/>
        </w:r>
        <w:r>
          <w:fldChar w:fldCharType="begin"/>
        </w:r>
        <w:r>
          <w:instrText xml:space="preserve"> PAGEREF _Toc25451 \h </w:instrText>
        </w:r>
        <w:r>
          <w:fldChar w:fldCharType="separate"/>
        </w:r>
        <w:r>
          <w:t>28</w:t>
        </w:r>
        <w:r>
          <w:fldChar w:fldCharType="end"/>
        </w:r>
      </w:hyperlink>
    </w:p>
    <w:p>
      <w:pPr>
        <w:pStyle w:val="TOC2"/>
        <w:tabs>
          <w:tab w:val="right" w:leader="dot" w:pos="8306"/>
        </w:tabs>
      </w:pPr>
      <w:hyperlink w:anchor="_Toc13294" w:history="1">
        <w:r>
          <w:rPr>
            <w:rFonts w:ascii="仿宋" w:eastAsia="仿宋" w:hAnsi="仿宋" w:cs="仿宋" w:hint="eastAsia"/>
            <w:lang w:eastAsia="zh-CN"/>
          </w:rPr>
          <w:t>(二)、建设投资估算</w:t>
        </w:r>
        <w:r>
          <w:tab/>
        </w:r>
        <w:r>
          <w:fldChar w:fldCharType="begin"/>
        </w:r>
        <w:r>
          <w:instrText xml:space="preserve"> PAGEREF _Toc13294 \h </w:instrText>
        </w:r>
        <w:r>
          <w:fldChar w:fldCharType="separate"/>
        </w:r>
        <w:r>
          <w:t>29</w:t>
        </w:r>
        <w:r>
          <w:fldChar w:fldCharType="end"/>
        </w:r>
      </w:hyperlink>
    </w:p>
    <w:p>
      <w:pPr>
        <w:pStyle w:val="TOC2"/>
        <w:tabs>
          <w:tab w:val="right" w:leader="dot" w:pos="8306"/>
        </w:tabs>
      </w:pPr>
      <w:hyperlink w:anchor="_Toc5630" w:history="1">
        <w:r>
          <w:rPr>
            <w:rFonts w:ascii="仿宋" w:eastAsia="仿宋" w:hAnsi="仿宋" w:cs="仿宋" w:hint="eastAsia"/>
            <w:lang w:eastAsia="zh-CN"/>
          </w:rPr>
          <w:t>(三)、建设期利息</w:t>
        </w:r>
        <w:r>
          <w:tab/>
        </w:r>
        <w:r>
          <w:fldChar w:fldCharType="begin"/>
        </w:r>
        <w:r>
          <w:instrText xml:space="preserve"> PAGEREF _Toc5630 \h </w:instrText>
        </w:r>
        <w:r>
          <w:fldChar w:fldCharType="separate"/>
        </w:r>
        <w:r>
          <w:t>32</w:t>
        </w:r>
        <w:r>
          <w:fldChar w:fldCharType="end"/>
        </w:r>
      </w:hyperlink>
    </w:p>
    <w:p>
      <w:pPr>
        <w:pStyle w:val="TOC2"/>
        <w:tabs>
          <w:tab w:val="right" w:leader="dot" w:pos="8306"/>
        </w:tabs>
      </w:pPr>
      <w:hyperlink w:anchor="_Toc27124" w:history="1">
        <w:r>
          <w:rPr>
            <w:rFonts w:ascii="仿宋" w:eastAsia="仿宋" w:hAnsi="仿宋" w:cs="仿宋" w:hint="eastAsia"/>
            <w:lang w:eastAsia="zh-CN"/>
          </w:rPr>
          <w:t>(四)、流动资金</w:t>
        </w:r>
        <w:r>
          <w:tab/>
        </w:r>
        <w:r>
          <w:fldChar w:fldCharType="begin"/>
        </w:r>
        <w:r>
          <w:instrText xml:space="preserve"> PAGEREF _Toc27124 \h </w:instrText>
        </w:r>
        <w:r>
          <w:fldChar w:fldCharType="separate"/>
        </w:r>
        <w:r>
          <w:t>32</w:t>
        </w:r>
        <w:r>
          <w:fldChar w:fldCharType="end"/>
        </w:r>
      </w:hyperlink>
    </w:p>
    <w:p>
      <w:pPr>
        <w:pStyle w:val="TOC2"/>
        <w:tabs>
          <w:tab w:val="right" w:leader="dot" w:pos="8306"/>
        </w:tabs>
      </w:pPr>
      <w:hyperlink w:anchor="_Toc24784" w:history="1">
        <w:r>
          <w:rPr>
            <w:rFonts w:ascii="仿宋" w:eastAsia="仿宋" w:hAnsi="仿宋" w:cs="仿宋" w:hint="eastAsia"/>
            <w:lang w:eastAsia="zh-CN"/>
          </w:rPr>
          <w:t>(五)、总投资</w:t>
        </w:r>
        <w:r>
          <w:tab/>
        </w:r>
        <w:r>
          <w:fldChar w:fldCharType="begin"/>
        </w:r>
        <w:r>
          <w:instrText xml:space="preserve"> PAGEREF _Toc24784 \h </w:instrText>
        </w:r>
        <w:r>
          <w:fldChar w:fldCharType="separate"/>
        </w:r>
        <w:r>
          <w:t>33</w:t>
        </w:r>
        <w:r>
          <w:fldChar w:fldCharType="end"/>
        </w:r>
      </w:hyperlink>
    </w:p>
    <w:p>
      <w:pPr>
        <w:pStyle w:val="TOC2"/>
        <w:tabs>
          <w:tab w:val="right" w:leader="dot" w:pos="8306"/>
        </w:tabs>
      </w:pPr>
      <w:hyperlink w:anchor="_Toc16502" w:history="1">
        <w:r>
          <w:rPr>
            <w:rFonts w:ascii="仿宋" w:eastAsia="仿宋" w:hAnsi="仿宋" w:cs="仿宋" w:hint="eastAsia"/>
            <w:lang w:eastAsia="zh-CN"/>
          </w:rPr>
          <w:t>(六)、资金筹措与投资计划</w:t>
        </w:r>
        <w:r>
          <w:tab/>
        </w:r>
        <w:r>
          <w:fldChar w:fldCharType="begin"/>
        </w:r>
        <w:r>
          <w:instrText xml:space="preserve"> PAGEREF _Toc16502 \h </w:instrText>
        </w:r>
        <w:r>
          <w:fldChar w:fldCharType="separate"/>
        </w:r>
        <w:r>
          <w:t>33</w:t>
        </w:r>
        <w:r>
          <w:fldChar w:fldCharType="end"/>
        </w:r>
      </w:hyperlink>
    </w:p>
    <w:p>
      <w:pPr>
        <w:pStyle w:val="TOC1"/>
        <w:tabs>
          <w:tab w:val="right" w:leader="dot" w:pos="8306"/>
        </w:tabs>
      </w:pPr>
      <w:hyperlink w:anchor="_Toc16258" w:history="1">
        <w:r>
          <w:rPr>
            <w:rFonts w:ascii="仿宋" w:eastAsia="仿宋" w:hAnsi="仿宋" w:cs="仿宋" w:hint="eastAsia"/>
            <w:lang w:eastAsia="zh-CN"/>
          </w:rPr>
          <w:t>八、项目市场分析</w:t>
        </w:r>
        <w:r>
          <w:tab/>
        </w:r>
        <w:r>
          <w:fldChar w:fldCharType="begin"/>
        </w:r>
        <w:r>
          <w:instrText xml:space="preserve"> PAGEREF _Toc16258 \h </w:instrText>
        </w:r>
        <w:r>
          <w:fldChar w:fldCharType="separate"/>
        </w:r>
        <w:r>
          <w:t>33</w:t>
        </w:r>
        <w:r>
          <w:fldChar w:fldCharType="end"/>
        </w:r>
      </w:hyperlink>
    </w:p>
    <w:p>
      <w:pPr>
        <w:pStyle w:val="TOC2"/>
        <w:tabs>
          <w:tab w:val="right" w:leader="dot" w:pos="8306"/>
        </w:tabs>
      </w:pPr>
      <w:hyperlink w:anchor="_Toc26706" w:history="1">
        <w:r>
          <w:rPr>
            <w:rFonts w:ascii="仿宋" w:eastAsia="仿宋" w:hAnsi="仿宋" w:cs="仿宋" w:hint="eastAsia"/>
            <w:lang w:eastAsia="zh-CN"/>
          </w:rPr>
          <w:t>(一)、XXX市场分析</w:t>
        </w:r>
        <w:r>
          <w:tab/>
        </w:r>
        <w:r>
          <w:fldChar w:fldCharType="begin"/>
        </w:r>
        <w:r>
          <w:instrText xml:space="preserve"> PAGEREF _Toc26706 \h </w:instrText>
        </w:r>
        <w:r>
          <w:fldChar w:fldCharType="separate"/>
        </w:r>
        <w:r>
          <w:t>33</w:t>
        </w:r>
        <w:r>
          <w:fldChar w:fldCharType="end"/>
        </w:r>
      </w:hyperlink>
    </w:p>
    <w:p>
      <w:pPr>
        <w:pStyle w:val="TOC2"/>
        <w:tabs>
          <w:tab w:val="right" w:leader="dot" w:pos="8306"/>
        </w:tabs>
      </w:pPr>
      <w:hyperlink w:anchor="_Toc15419" w:history="1">
        <w:r>
          <w:rPr>
            <w:rFonts w:ascii="仿宋" w:eastAsia="仿宋" w:hAnsi="仿宋" w:cs="仿宋" w:hint="eastAsia"/>
            <w:lang w:eastAsia="zh-CN"/>
          </w:rPr>
          <w:t>(二)、区域经济市场分析</w:t>
        </w:r>
        <w:r>
          <w:tab/>
        </w:r>
        <w:r>
          <w:fldChar w:fldCharType="begin"/>
        </w:r>
        <w:r>
          <w:instrText xml:space="preserve"> PAGEREF _Toc15419 \h </w:instrText>
        </w:r>
        <w:r>
          <w:fldChar w:fldCharType="separate"/>
        </w:r>
        <w:r>
          <w:t>34</w:t>
        </w:r>
        <w:r>
          <w:fldChar w:fldCharType="end"/>
        </w:r>
      </w:hyperlink>
    </w:p>
    <w:p>
      <w:pPr>
        <w:pStyle w:val="TOC2"/>
        <w:tabs>
          <w:tab w:val="right" w:leader="dot" w:pos="8306"/>
        </w:tabs>
      </w:pPr>
      <w:hyperlink w:anchor="_Toc21733" w:history="1">
        <w:r>
          <w:rPr>
            <w:rFonts w:ascii="仿宋" w:eastAsia="仿宋" w:hAnsi="仿宋" w:cs="仿宋" w:hint="eastAsia"/>
            <w:lang w:eastAsia="zh-CN"/>
          </w:rPr>
          <w:t>(三)、项目建设的必要性</w:t>
        </w:r>
        <w:r>
          <w:tab/>
        </w:r>
        <w:r>
          <w:fldChar w:fldCharType="begin"/>
        </w:r>
        <w:r>
          <w:instrText xml:space="preserve"> PAGEREF _Toc21733 \h </w:instrText>
        </w:r>
        <w:r>
          <w:fldChar w:fldCharType="separate"/>
        </w:r>
        <w:r>
          <w:t>35</w:t>
        </w:r>
        <w:r>
          <w:fldChar w:fldCharType="end"/>
        </w:r>
      </w:hyperlink>
    </w:p>
    <w:p>
      <w:pPr>
        <w:pStyle w:val="TOC1"/>
        <w:tabs>
          <w:tab w:val="right" w:leader="dot" w:pos="8306"/>
        </w:tabs>
      </w:pPr>
      <w:hyperlink w:anchor="_Toc3943" w:history="1">
        <w:r>
          <w:rPr>
            <w:rFonts w:ascii="仿宋" w:eastAsia="仿宋" w:hAnsi="仿宋" w:cs="仿宋" w:hint="eastAsia"/>
            <w:lang w:eastAsia="zh-CN"/>
          </w:rPr>
          <w:t>九、社会效益评价</w:t>
        </w:r>
        <w:r>
          <w:tab/>
        </w:r>
        <w:r>
          <w:fldChar w:fldCharType="begin"/>
        </w:r>
        <w:r>
          <w:instrText xml:space="preserve"> PAGEREF _Toc3943 \h </w:instrText>
        </w:r>
        <w:r>
          <w:fldChar w:fldCharType="separate"/>
        </w:r>
        <w:r>
          <w:t>35</w:t>
        </w:r>
        <w:r>
          <w:fldChar w:fldCharType="end"/>
        </w:r>
      </w:hyperlink>
    </w:p>
    <w:p>
      <w:pPr>
        <w:pStyle w:val="TOC2"/>
        <w:tabs>
          <w:tab w:val="right" w:leader="dot" w:pos="8306"/>
        </w:tabs>
      </w:pPr>
      <w:hyperlink w:anchor="_Toc19789" w:history="1">
        <w:r>
          <w:rPr>
            <w:rFonts w:ascii="仿宋" w:eastAsia="仿宋" w:hAnsi="仿宋" w:cs="仿宋" w:hint="eastAsia"/>
            <w:lang w:eastAsia="zh-CN"/>
          </w:rPr>
          <w:t>(一)、促进当地经济进展</w:t>
        </w:r>
        <w:r>
          <w:tab/>
        </w:r>
        <w:r>
          <w:fldChar w:fldCharType="begin"/>
        </w:r>
        <w:r>
          <w:instrText xml:space="preserve"> PAGEREF _Toc19789 \h </w:instrText>
        </w:r>
        <w:r>
          <w:fldChar w:fldCharType="separate"/>
        </w:r>
        <w:r>
          <w:t>35</w:t>
        </w:r>
        <w:r>
          <w:fldChar w:fldCharType="end"/>
        </w:r>
      </w:hyperlink>
    </w:p>
    <w:p>
      <w:pPr>
        <w:pStyle w:val="TOC2"/>
        <w:tabs>
          <w:tab w:val="right" w:leader="dot" w:pos="8306"/>
        </w:tabs>
      </w:pPr>
      <w:hyperlink w:anchor="_Toc6797" w:history="1">
        <w:r>
          <w:rPr>
            <w:rFonts w:ascii="仿宋" w:eastAsia="仿宋" w:hAnsi="仿宋" w:cs="仿宋" w:hint="eastAsia"/>
            <w:lang w:eastAsia="zh-CN"/>
          </w:rPr>
          <w:t>(二)、带动有关产业进展</w:t>
        </w:r>
        <w:r>
          <w:tab/>
        </w:r>
        <w:r>
          <w:fldChar w:fldCharType="begin"/>
        </w:r>
        <w:r>
          <w:instrText xml:space="preserve"> PAGEREF _Toc6797 \h </w:instrText>
        </w:r>
        <w:r>
          <w:fldChar w:fldCharType="separate"/>
        </w:r>
        <w:r>
          <w:t>36</w:t>
        </w:r>
        <w:r>
          <w:fldChar w:fldCharType="end"/>
        </w:r>
      </w:hyperlink>
    </w:p>
    <w:p>
      <w:pPr>
        <w:pStyle w:val="TOC2"/>
        <w:tabs>
          <w:tab w:val="right" w:leader="dot" w:pos="8306"/>
        </w:tabs>
      </w:pPr>
      <w:hyperlink w:anchor="_Toc28775" w:history="1">
        <w:r>
          <w:rPr>
            <w:rFonts w:ascii="仿宋" w:eastAsia="仿宋" w:hAnsi="仿宋" w:cs="仿宋" w:hint="eastAsia"/>
            <w:lang w:eastAsia="zh-CN"/>
          </w:rPr>
          <w:t>(三)、增加地方财政收入</w:t>
        </w:r>
        <w:r>
          <w:tab/>
        </w:r>
        <w:r>
          <w:fldChar w:fldCharType="begin"/>
        </w:r>
        <w:r>
          <w:instrText xml:space="preserve"> PAGEREF _Toc28775 \h </w:instrText>
        </w:r>
        <w:r>
          <w:fldChar w:fldCharType="separate"/>
        </w:r>
        <w:r>
          <w:t>36</w:t>
        </w:r>
        <w:r>
          <w:fldChar w:fldCharType="end"/>
        </w:r>
      </w:hyperlink>
    </w:p>
    <w:p>
      <w:pPr>
        <w:pStyle w:val="TOC2"/>
        <w:tabs>
          <w:tab w:val="right" w:leader="dot" w:pos="8306"/>
        </w:tabs>
      </w:pPr>
      <w:hyperlink w:anchor="_Toc32440" w:history="1">
        <w:r>
          <w:rPr>
            <w:rFonts w:ascii="仿宋" w:eastAsia="仿宋" w:hAnsi="仿宋" w:cs="仿宋" w:hint="eastAsia"/>
            <w:lang w:eastAsia="zh-CN"/>
          </w:rPr>
          <w:t>(四)、增加就业机会</w:t>
        </w:r>
        <w:r>
          <w:tab/>
        </w:r>
        <w:r>
          <w:fldChar w:fldCharType="begin"/>
        </w:r>
        <w:r>
          <w:instrText xml:space="preserve"> PAGEREF _Toc32440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80" w:history="1">
        <w:r>
          <w:rPr>
            <w:rFonts w:ascii="仿宋" w:eastAsia="仿宋" w:hAnsi="仿宋" w:cs="仿宋" w:hint="eastAsia"/>
            <w:lang w:eastAsia="zh-CN"/>
          </w:rPr>
          <w:t>十、环境可持续性管理</w:t>
        </w:r>
        <w:r>
          <w:tab/>
        </w:r>
        <w:r>
          <w:fldChar w:fldCharType="begin"/>
        </w:r>
        <w:r>
          <w:instrText xml:space="preserve"> PAGEREF _Toc2580 \h </w:instrText>
        </w:r>
        <w:r>
          <w:fldChar w:fldCharType="separate"/>
        </w:r>
        <w:r>
          <w:t>38</w:t>
        </w:r>
        <w:r>
          <w:fldChar w:fldCharType="end"/>
        </w:r>
      </w:hyperlink>
    </w:p>
    <w:p>
      <w:pPr>
        <w:pStyle w:val="TOC2"/>
        <w:tabs>
          <w:tab w:val="right" w:leader="dot" w:pos="8306"/>
        </w:tabs>
      </w:pPr>
      <w:hyperlink w:anchor="_Toc21320" w:history="1">
        <w:r>
          <w:rPr>
            <w:rFonts w:ascii="仿宋" w:eastAsia="仿宋" w:hAnsi="仿宋" w:cs="仿宋" w:hint="eastAsia"/>
            <w:lang w:eastAsia="zh-CN"/>
          </w:rPr>
          <w:t>(一)、环境友好型生产策略</w:t>
        </w:r>
        <w:r>
          <w:tab/>
        </w:r>
        <w:r>
          <w:fldChar w:fldCharType="begin"/>
        </w:r>
        <w:r>
          <w:instrText xml:space="preserve"> PAGEREF _Toc21320 \h </w:instrText>
        </w:r>
        <w:r>
          <w:fldChar w:fldCharType="separate"/>
        </w:r>
        <w:r>
          <w:t>38</w:t>
        </w:r>
        <w:r>
          <w:fldChar w:fldCharType="end"/>
        </w:r>
      </w:hyperlink>
    </w:p>
    <w:p>
      <w:pPr>
        <w:pStyle w:val="TOC2"/>
        <w:tabs>
          <w:tab w:val="right" w:leader="dot" w:pos="8306"/>
        </w:tabs>
      </w:pPr>
      <w:hyperlink w:anchor="_Toc19272" w:history="1">
        <w:r>
          <w:rPr>
            <w:rFonts w:ascii="仿宋" w:eastAsia="仿宋" w:hAnsi="仿宋" w:cs="仿宋" w:hint="eastAsia"/>
            <w:lang w:eastAsia="zh-CN"/>
          </w:rPr>
          <w:t>(二)、绿色供应链管理</w:t>
        </w:r>
        <w:r>
          <w:tab/>
        </w:r>
        <w:r>
          <w:fldChar w:fldCharType="begin"/>
        </w:r>
        <w:r>
          <w:instrText xml:space="preserve"> PAGEREF _Toc19272 \h </w:instrText>
        </w:r>
        <w:r>
          <w:fldChar w:fldCharType="separate"/>
        </w:r>
        <w:r>
          <w:t>40</w:t>
        </w:r>
        <w:r>
          <w:fldChar w:fldCharType="end"/>
        </w:r>
      </w:hyperlink>
    </w:p>
    <w:p>
      <w:pPr>
        <w:pStyle w:val="TOC2"/>
        <w:tabs>
          <w:tab w:val="right" w:leader="dot" w:pos="8306"/>
        </w:tabs>
      </w:pPr>
      <w:hyperlink w:anchor="_Toc26659" w:history="1">
        <w:r>
          <w:rPr>
            <w:rFonts w:ascii="仿宋" w:eastAsia="仿宋" w:hAnsi="仿宋" w:cs="仿宋" w:hint="eastAsia"/>
            <w:lang w:eastAsia="zh-CN"/>
          </w:rPr>
          <w:t>(三)、能源与资源节约计划</w:t>
        </w:r>
        <w:r>
          <w:tab/>
        </w:r>
        <w:r>
          <w:fldChar w:fldCharType="begin"/>
        </w:r>
        <w:r>
          <w:instrText xml:space="preserve"> PAGEREF _Toc26659 \h </w:instrText>
        </w:r>
        <w:r>
          <w:fldChar w:fldCharType="separate"/>
        </w:r>
        <w:r>
          <w:t>40</w:t>
        </w:r>
        <w:r>
          <w:fldChar w:fldCharType="end"/>
        </w:r>
      </w:hyperlink>
    </w:p>
    <w:p>
      <w:pPr>
        <w:pStyle w:val="TOC2"/>
        <w:tabs>
          <w:tab w:val="right" w:leader="dot" w:pos="8306"/>
        </w:tabs>
      </w:pPr>
      <w:hyperlink w:anchor="_Toc17391" w:history="1">
        <w:r>
          <w:rPr>
            <w:rFonts w:ascii="仿宋" w:eastAsia="仿宋" w:hAnsi="仿宋" w:cs="仿宋" w:hint="eastAsia"/>
            <w:lang w:eastAsia="zh-CN"/>
          </w:rPr>
          <w:t>(四)、企业社会责任履行</w:t>
        </w:r>
        <w:r>
          <w:tab/>
        </w:r>
        <w:r>
          <w:fldChar w:fldCharType="begin"/>
        </w:r>
        <w:r>
          <w:instrText xml:space="preserve"> PAGEREF _Toc17391 \h </w:instrText>
        </w:r>
        <w:r>
          <w:fldChar w:fldCharType="separate"/>
        </w:r>
        <w:r>
          <w:t>42</w:t>
        </w:r>
        <w:r>
          <w:fldChar w:fldCharType="end"/>
        </w:r>
      </w:hyperlink>
    </w:p>
    <w:p>
      <w:pPr>
        <w:pStyle w:val="TOC1"/>
        <w:tabs>
          <w:tab w:val="right" w:leader="dot" w:pos="8306"/>
        </w:tabs>
      </w:pPr>
      <w:hyperlink w:anchor="_Toc5793" w:history="1">
        <w:r>
          <w:rPr>
            <w:rFonts w:ascii="仿宋" w:eastAsia="仿宋" w:hAnsi="仿宋" w:cs="仿宋" w:hint="eastAsia"/>
            <w:lang w:eastAsia="zh-CN"/>
          </w:rPr>
          <w:t>十一、合同与法务管理</w:t>
        </w:r>
        <w:r>
          <w:tab/>
        </w:r>
        <w:r>
          <w:fldChar w:fldCharType="begin"/>
        </w:r>
        <w:r>
          <w:instrText xml:space="preserve"> PAGEREF _Toc5793 \h </w:instrText>
        </w:r>
        <w:r>
          <w:fldChar w:fldCharType="separate"/>
        </w:r>
        <w:r>
          <w:t>43</w:t>
        </w:r>
        <w:r>
          <w:fldChar w:fldCharType="end"/>
        </w:r>
      </w:hyperlink>
    </w:p>
    <w:p>
      <w:pPr>
        <w:pStyle w:val="TOC2"/>
        <w:tabs>
          <w:tab w:val="right" w:leader="dot" w:pos="8306"/>
        </w:tabs>
      </w:pPr>
      <w:hyperlink w:anchor="_Toc13494" w:history="1">
        <w:r>
          <w:rPr>
            <w:rFonts w:ascii="仿宋" w:eastAsia="仿宋" w:hAnsi="仿宋" w:cs="仿宋" w:hint="eastAsia"/>
            <w:lang w:eastAsia="zh-CN"/>
          </w:rPr>
          <w:t>(一)、合同管理</w:t>
        </w:r>
        <w:r>
          <w:tab/>
        </w:r>
        <w:r>
          <w:fldChar w:fldCharType="begin"/>
        </w:r>
        <w:r>
          <w:instrText xml:space="preserve"> PAGEREF _Toc13494 \h </w:instrText>
        </w:r>
        <w:r>
          <w:fldChar w:fldCharType="separate"/>
        </w:r>
        <w:r>
          <w:t>43</w:t>
        </w:r>
        <w:r>
          <w:fldChar w:fldCharType="end"/>
        </w:r>
      </w:hyperlink>
    </w:p>
    <w:p>
      <w:pPr>
        <w:pStyle w:val="TOC2"/>
        <w:tabs>
          <w:tab w:val="right" w:leader="dot" w:pos="8306"/>
        </w:tabs>
      </w:pPr>
      <w:hyperlink w:anchor="_Toc32426" w:history="1">
        <w:r>
          <w:rPr>
            <w:rFonts w:ascii="仿宋" w:eastAsia="仿宋" w:hAnsi="仿宋" w:cs="仿宋" w:hint="eastAsia"/>
            <w:lang w:eastAsia="zh-CN"/>
          </w:rPr>
          <w:t>(二)、法务风险分析</w:t>
        </w:r>
        <w:r>
          <w:tab/>
        </w:r>
        <w:r>
          <w:fldChar w:fldCharType="begin"/>
        </w:r>
        <w:r>
          <w:instrText xml:space="preserve"> PAGEREF _Toc32426 \h </w:instrText>
        </w:r>
        <w:r>
          <w:fldChar w:fldCharType="separate"/>
        </w:r>
        <w:r>
          <w:t>44</w:t>
        </w:r>
        <w:r>
          <w:fldChar w:fldCharType="end"/>
        </w:r>
      </w:hyperlink>
    </w:p>
    <w:p>
      <w:pPr>
        <w:pStyle w:val="TOC2"/>
        <w:tabs>
          <w:tab w:val="right" w:leader="dot" w:pos="8306"/>
        </w:tabs>
      </w:pPr>
      <w:hyperlink w:anchor="_Toc16422" w:history="1">
        <w:r>
          <w:rPr>
            <w:rFonts w:ascii="仿宋" w:eastAsia="仿宋" w:hAnsi="仿宋" w:cs="仿宋" w:hint="eastAsia"/>
            <w:lang w:eastAsia="zh-CN"/>
          </w:rPr>
          <w:t>(三)、合同纠纷解决机制</w:t>
        </w:r>
        <w:r>
          <w:tab/>
        </w:r>
        <w:r>
          <w:fldChar w:fldCharType="begin"/>
        </w:r>
        <w:r>
          <w:instrText xml:space="preserve"> PAGEREF _Toc16422 \h </w:instrText>
        </w:r>
        <w:r>
          <w:fldChar w:fldCharType="separate"/>
        </w:r>
        <w:r>
          <w:t>44</w:t>
        </w:r>
        <w:r>
          <w:fldChar w:fldCharType="end"/>
        </w:r>
      </w:hyperlink>
    </w:p>
    <w:p>
      <w:pPr>
        <w:pStyle w:val="TOC1"/>
        <w:tabs>
          <w:tab w:val="right" w:leader="dot" w:pos="8306"/>
        </w:tabs>
      </w:pPr>
      <w:hyperlink w:anchor="_Toc14807" w:history="1">
        <w:r>
          <w:rPr>
            <w:rFonts w:ascii="仿宋" w:eastAsia="仿宋" w:hAnsi="仿宋" w:cs="仿宋" w:hint="eastAsia"/>
            <w:lang w:eastAsia="zh-CN"/>
          </w:rPr>
          <w:t>十二、法律法规及环境影响评价</w:t>
        </w:r>
        <w:r>
          <w:tab/>
        </w:r>
        <w:r>
          <w:fldChar w:fldCharType="begin"/>
        </w:r>
        <w:r>
          <w:instrText xml:space="preserve"> PAGEREF _Toc14807 \h </w:instrText>
        </w:r>
        <w:r>
          <w:fldChar w:fldCharType="separate"/>
        </w:r>
        <w:r>
          <w:t>45</w:t>
        </w:r>
        <w:r>
          <w:fldChar w:fldCharType="end"/>
        </w:r>
      </w:hyperlink>
    </w:p>
    <w:p>
      <w:pPr>
        <w:pStyle w:val="TOC2"/>
        <w:tabs>
          <w:tab w:val="right" w:leader="dot" w:pos="8306"/>
        </w:tabs>
      </w:pPr>
      <w:hyperlink w:anchor="_Toc32199" w:history="1">
        <w:r>
          <w:rPr>
            <w:rFonts w:ascii="仿宋" w:eastAsia="仿宋" w:hAnsi="仿宋" w:cs="仿宋" w:hint="eastAsia"/>
            <w:lang w:eastAsia="zh-CN"/>
          </w:rPr>
          <w:t>(一)、法律法规的遵守</w:t>
        </w:r>
        <w:r>
          <w:tab/>
        </w:r>
        <w:r>
          <w:fldChar w:fldCharType="begin"/>
        </w:r>
        <w:r>
          <w:instrText xml:space="preserve"> PAGEREF _Toc32199 \h </w:instrText>
        </w:r>
        <w:r>
          <w:fldChar w:fldCharType="separate"/>
        </w:r>
        <w:r>
          <w:t>45</w:t>
        </w:r>
        <w:r>
          <w:fldChar w:fldCharType="end"/>
        </w:r>
      </w:hyperlink>
    </w:p>
    <w:p>
      <w:pPr>
        <w:pStyle w:val="TOC2"/>
        <w:tabs>
          <w:tab w:val="right" w:leader="dot" w:pos="8306"/>
        </w:tabs>
      </w:pPr>
      <w:hyperlink w:anchor="_Toc7324" w:history="1">
        <w:r>
          <w:rPr>
            <w:rFonts w:ascii="仿宋" w:eastAsia="仿宋" w:hAnsi="仿宋" w:cs="仿宋" w:hint="eastAsia"/>
            <w:lang w:eastAsia="zh-CN"/>
          </w:rPr>
          <w:t>(二)、环境影响评价</w:t>
        </w:r>
        <w:r>
          <w:tab/>
        </w:r>
        <w:r>
          <w:fldChar w:fldCharType="begin"/>
        </w:r>
        <w:r>
          <w:instrText xml:space="preserve"> PAGEREF _Toc7324 \h </w:instrText>
        </w:r>
        <w:r>
          <w:fldChar w:fldCharType="separate"/>
        </w:r>
        <w:r>
          <w:t>46</w:t>
        </w:r>
        <w:r>
          <w:fldChar w:fldCharType="end"/>
        </w:r>
      </w:hyperlink>
    </w:p>
    <w:p>
      <w:pPr>
        <w:pStyle w:val="TOC2"/>
        <w:tabs>
          <w:tab w:val="right" w:leader="dot" w:pos="8306"/>
        </w:tabs>
      </w:pPr>
      <w:hyperlink w:anchor="_Toc18207" w:history="1">
        <w:r>
          <w:rPr>
            <w:rFonts w:ascii="仿宋" w:eastAsia="仿宋" w:hAnsi="仿宋" w:cs="仿宋" w:hint="eastAsia"/>
            <w:lang w:eastAsia="zh-CN"/>
          </w:rPr>
          <w:t>(三)、环保手续办理</w:t>
        </w:r>
        <w:r>
          <w:tab/>
        </w:r>
        <w:r>
          <w:fldChar w:fldCharType="begin"/>
        </w:r>
        <w:r>
          <w:instrText xml:space="preserve"> PAGEREF _Toc18207 \h </w:instrText>
        </w:r>
        <w:r>
          <w:fldChar w:fldCharType="separate"/>
        </w:r>
        <w:r>
          <w:t>47</w:t>
        </w:r>
        <w:r>
          <w:fldChar w:fldCharType="end"/>
        </w:r>
      </w:hyperlink>
    </w:p>
    <w:p>
      <w:pPr>
        <w:pStyle w:val="TOC1"/>
        <w:tabs>
          <w:tab w:val="right" w:leader="dot" w:pos="8306"/>
        </w:tabs>
      </w:pPr>
      <w:hyperlink w:anchor="_Toc7620" w:history="1">
        <w:r>
          <w:rPr>
            <w:rFonts w:ascii="仿宋" w:eastAsia="仿宋" w:hAnsi="仿宋" w:cs="仿宋" w:hint="eastAsia"/>
            <w:lang w:eastAsia="zh-CN"/>
          </w:rPr>
          <w:t>十三、市场营销策略</w:t>
        </w:r>
        <w:r>
          <w:tab/>
        </w:r>
        <w:r>
          <w:fldChar w:fldCharType="begin"/>
        </w:r>
        <w:r>
          <w:instrText xml:space="preserve"> PAGEREF _Toc7620 \h </w:instrText>
        </w:r>
        <w:r>
          <w:fldChar w:fldCharType="separate"/>
        </w:r>
        <w:r>
          <w:t>48</w:t>
        </w:r>
        <w:r>
          <w:fldChar w:fldCharType="end"/>
        </w:r>
      </w:hyperlink>
    </w:p>
    <w:p>
      <w:pPr>
        <w:pStyle w:val="TOC2"/>
        <w:tabs>
          <w:tab w:val="right" w:leader="dot" w:pos="8306"/>
        </w:tabs>
      </w:pPr>
      <w:hyperlink w:anchor="_Toc5566" w:history="1">
        <w:r>
          <w:rPr>
            <w:rFonts w:ascii="仿宋" w:eastAsia="仿宋" w:hAnsi="仿宋" w:cs="仿宋" w:hint="eastAsia"/>
            <w:lang w:eastAsia="zh-CN"/>
          </w:rPr>
          <w:t>(一)、市场定位与目标客户</w:t>
        </w:r>
        <w:r>
          <w:tab/>
        </w:r>
        <w:r>
          <w:fldChar w:fldCharType="begin"/>
        </w:r>
        <w:r>
          <w:instrText xml:space="preserve"> PAGEREF _Toc5566 \h </w:instrText>
        </w:r>
        <w:r>
          <w:fldChar w:fldCharType="separate"/>
        </w:r>
        <w:r>
          <w:t>48</w:t>
        </w:r>
        <w:r>
          <w:fldChar w:fldCharType="end"/>
        </w:r>
      </w:hyperlink>
    </w:p>
    <w:p>
      <w:pPr>
        <w:pStyle w:val="TOC2"/>
        <w:tabs>
          <w:tab w:val="right" w:leader="dot" w:pos="8306"/>
        </w:tabs>
      </w:pPr>
      <w:hyperlink w:anchor="_Toc32452" w:history="1">
        <w:r>
          <w:rPr>
            <w:rFonts w:ascii="仿宋" w:eastAsia="仿宋" w:hAnsi="仿宋" w:cs="仿宋" w:hint="eastAsia"/>
            <w:lang w:eastAsia="zh-CN"/>
          </w:rPr>
          <w:t>(二)、产品定位及差异化策略</w:t>
        </w:r>
        <w:r>
          <w:tab/>
        </w:r>
        <w:r>
          <w:fldChar w:fldCharType="begin"/>
        </w:r>
        <w:r>
          <w:instrText xml:space="preserve"> PAGEREF _Toc32452 \h </w:instrText>
        </w:r>
        <w:r>
          <w:fldChar w:fldCharType="separate"/>
        </w:r>
        <w:r>
          <w:t>49</w:t>
        </w:r>
        <w:r>
          <w:fldChar w:fldCharType="end"/>
        </w:r>
      </w:hyperlink>
    </w:p>
    <w:p>
      <w:pPr>
        <w:pStyle w:val="TOC2"/>
        <w:tabs>
          <w:tab w:val="right" w:leader="dot" w:pos="8306"/>
        </w:tabs>
      </w:pPr>
      <w:hyperlink w:anchor="_Toc17094" w:history="1">
        <w:r>
          <w:rPr>
            <w:rFonts w:ascii="仿宋" w:eastAsia="仿宋" w:hAnsi="仿宋" w:cs="仿宋" w:hint="eastAsia"/>
            <w:lang w:eastAsia="zh-CN"/>
          </w:rPr>
          <w:t>(三)、价格策略</w:t>
        </w:r>
        <w:r>
          <w:tab/>
        </w:r>
        <w:r>
          <w:fldChar w:fldCharType="begin"/>
        </w:r>
        <w:r>
          <w:instrText xml:space="preserve"> PAGEREF _Toc17094 \h </w:instrText>
        </w:r>
        <w:r>
          <w:fldChar w:fldCharType="separate"/>
        </w:r>
        <w:r>
          <w:t>50</w:t>
        </w:r>
        <w:r>
          <w:fldChar w:fldCharType="end"/>
        </w:r>
      </w:hyperlink>
    </w:p>
    <w:p>
      <w:pPr>
        <w:pStyle w:val="TOC2"/>
        <w:tabs>
          <w:tab w:val="right" w:leader="dot" w:pos="8306"/>
        </w:tabs>
      </w:pPr>
      <w:hyperlink w:anchor="_Toc25522" w:history="1">
        <w:r>
          <w:rPr>
            <w:rFonts w:ascii="仿宋" w:eastAsia="仿宋" w:hAnsi="仿宋" w:cs="仿宋" w:hint="eastAsia"/>
            <w:lang w:eastAsia="zh-CN"/>
          </w:rPr>
          <w:t>(四)、销售渠道与推广</w:t>
        </w:r>
        <w:r>
          <w:tab/>
        </w:r>
        <w:r>
          <w:fldChar w:fldCharType="begin"/>
        </w:r>
        <w:r>
          <w:instrText xml:space="preserve"> PAGEREF _Toc25522 \h </w:instrText>
        </w:r>
        <w:r>
          <w:fldChar w:fldCharType="separate"/>
        </w:r>
        <w:r>
          <w:t>51</w:t>
        </w:r>
        <w:r>
          <w:fldChar w:fldCharType="end"/>
        </w:r>
      </w:hyperlink>
    </w:p>
    <w:p>
      <w:pPr>
        <w:pStyle w:val="TOC2"/>
        <w:tabs>
          <w:tab w:val="right" w:leader="dot" w:pos="8306"/>
        </w:tabs>
      </w:pPr>
      <w:hyperlink w:anchor="_Toc15242" w:history="1">
        <w:r>
          <w:rPr>
            <w:rFonts w:ascii="仿宋" w:eastAsia="仿宋" w:hAnsi="仿宋" w:cs="仿宋" w:hint="eastAsia"/>
            <w:lang w:eastAsia="zh-CN"/>
          </w:rPr>
          <w:t>(五)、市场营销风险与对策</w:t>
        </w:r>
        <w:r>
          <w:tab/>
        </w:r>
        <w:r>
          <w:fldChar w:fldCharType="begin"/>
        </w:r>
        <w:r>
          <w:instrText xml:space="preserve"> PAGEREF _Toc15242 \h </w:instrText>
        </w:r>
        <w:r>
          <w:fldChar w:fldCharType="separate"/>
        </w:r>
        <w:r>
          <w:t>52</w:t>
        </w:r>
        <w:r>
          <w:fldChar w:fldCharType="end"/>
        </w:r>
      </w:hyperlink>
    </w:p>
    <w:p>
      <w:pPr>
        <w:pStyle w:val="TOC1"/>
        <w:tabs>
          <w:tab w:val="right" w:leader="dot" w:pos="8306"/>
        </w:tabs>
      </w:pPr>
      <w:hyperlink w:anchor="_Toc16352" w:history="1">
        <w:r>
          <w:rPr>
            <w:rFonts w:ascii="仿宋" w:eastAsia="仿宋" w:hAnsi="仿宋" w:cs="仿宋" w:hint="eastAsia"/>
            <w:lang w:eastAsia="zh-CN"/>
          </w:rPr>
          <w:t>十四、项目运营管理</w:t>
        </w:r>
        <w:r>
          <w:tab/>
        </w:r>
        <w:r>
          <w:fldChar w:fldCharType="begin"/>
        </w:r>
        <w:r>
          <w:instrText xml:space="preserve"> PAGEREF _Toc16352 \h </w:instrText>
        </w:r>
        <w:r>
          <w:fldChar w:fldCharType="separate"/>
        </w:r>
        <w:r>
          <w:t>53</w:t>
        </w:r>
        <w:r>
          <w:fldChar w:fldCharType="end"/>
        </w:r>
      </w:hyperlink>
    </w:p>
    <w:p>
      <w:pPr>
        <w:pStyle w:val="TOC2"/>
        <w:tabs>
          <w:tab w:val="right" w:leader="dot" w:pos="8306"/>
        </w:tabs>
      </w:pPr>
      <w:hyperlink w:anchor="_Toc7217" w:history="1">
        <w:r>
          <w:rPr>
            <w:rFonts w:ascii="仿宋" w:eastAsia="仿宋" w:hAnsi="仿宋" w:cs="仿宋" w:hint="eastAsia"/>
            <w:lang w:eastAsia="zh-CN"/>
          </w:rPr>
          <w:t>(一)、项目管理体系建设</w:t>
        </w:r>
        <w:r>
          <w:tab/>
        </w:r>
        <w:r>
          <w:fldChar w:fldCharType="begin"/>
        </w:r>
        <w:r>
          <w:instrText xml:space="preserve"> PAGEREF _Toc7217 \h </w:instrText>
        </w:r>
        <w:r>
          <w:fldChar w:fldCharType="separate"/>
        </w:r>
        <w:r>
          <w:t>53</w:t>
        </w:r>
        <w:r>
          <w:fldChar w:fldCharType="end"/>
        </w:r>
      </w:hyperlink>
    </w:p>
    <w:p>
      <w:pPr>
        <w:pStyle w:val="TOC2"/>
        <w:tabs>
          <w:tab w:val="right" w:leader="dot" w:pos="8306"/>
        </w:tabs>
      </w:pPr>
      <w:hyperlink w:anchor="_Toc25711" w:history="1">
        <w:r>
          <w:rPr>
            <w:rFonts w:ascii="仿宋" w:eastAsia="仿宋" w:hAnsi="仿宋" w:cs="仿宋" w:hint="eastAsia"/>
            <w:lang w:eastAsia="zh-CN"/>
          </w:rPr>
          <w:t>(二)、运营计划</w:t>
        </w:r>
        <w:r>
          <w:tab/>
        </w:r>
        <w:r>
          <w:fldChar w:fldCharType="begin"/>
        </w:r>
        <w:r>
          <w:instrText xml:space="preserve"> PAGEREF _Toc25711 \h </w:instrText>
        </w:r>
        <w:r>
          <w:fldChar w:fldCharType="separate"/>
        </w:r>
        <w:r>
          <w:t>54</w:t>
        </w:r>
        <w:r>
          <w:fldChar w:fldCharType="end"/>
        </w:r>
      </w:hyperlink>
    </w:p>
    <w:p>
      <w:pPr>
        <w:pStyle w:val="TOC2"/>
        <w:tabs>
          <w:tab w:val="right" w:leader="dot" w:pos="8306"/>
        </w:tabs>
      </w:pPr>
      <w:hyperlink w:anchor="_Toc26767" w:history="1">
        <w:r>
          <w:rPr>
            <w:rFonts w:ascii="仿宋" w:eastAsia="仿宋" w:hAnsi="仿宋" w:cs="仿宋" w:hint="eastAsia"/>
            <w:lang w:eastAsia="zh-CN"/>
          </w:rPr>
          <w:t>(三)、运营管理措施</w:t>
        </w:r>
        <w:r>
          <w:tab/>
        </w:r>
        <w:r>
          <w:fldChar w:fldCharType="begin"/>
        </w:r>
        <w:r>
          <w:instrText xml:space="preserve"> PAGEREF _Toc26767 \h </w:instrText>
        </w:r>
        <w:r>
          <w:fldChar w:fldCharType="separate"/>
        </w:r>
        <w:r>
          <w:t>55</w:t>
        </w:r>
        <w:r>
          <w:fldChar w:fldCharType="end"/>
        </w:r>
      </w:hyperlink>
    </w:p>
    <w:p>
      <w:pPr>
        <w:pStyle w:val="TOC2"/>
        <w:tabs>
          <w:tab w:val="right" w:leader="dot" w:pos="8306"/>
        </w:tabs>
      </w:pPr>
      <w:hyperlink w:anchor="_Toc10325" w:history="1">
        <w:r>
          <w:rPr>
            <w:rFonts w:ascii="仿宋" w:eastAsia="仿宋" w:hAnsi="仿宋" w:cs="仿宋" w:hint="eastAsia"/>
            <w:lang w:eastAsia="zh-CN"/>
          </w:rPr>
          <w:t>(四)、项目监测与改进</w:t>
        </w:r>
        <w:r>
          <w:tab/>
        </w:r>
        <w:r>
          <w:fldChar w:fldCharType="begin"/>
        </w:r>
        <w:r>
          <w:instrText xml:space="preserve"> PAGEREF _Toc10325 \h </w:instrText>
        </w:r>
        <w:r>
          <w:fldChar w:fldCharType="separate"/>
        </w:r>
        <w:r>
          <w:t>56</w:t>
        </w:r>
        <w:r>
          <w:fldChar w:fldCharType="end"/>
        </w:r>
      </w:hyperlink>
    </w:p>
    <w:p>
      <w:pPr>
        <w:pStyle w:val="TOC1"/>
        <w:tabs>
          <w:tab w:val="right" w:leader="dot" w:pos="8306"/>
        </w:tabs>
      </w:pPr>
      <w:hyperlink w:anchor="_Toc7301" w:history="1">
        <w:r>
          <w:rPr>
            <w:rFonts w:ascii="仿宋" w:eastAsia="仿宋" w:hAnsi="仿宋" w:cs="仿宋" w:hint="eastAsia"/>
            <w:lang w:eastAsia="zh-CN"/>
          </w:rPr>
          <w:t>十五、社会责任与可持续发展</w:t>
        </w:r>
        <w:r>
          <w:tab/>
        </w:r>
        <w:r>
          <w:fldChar w:fldCharType="begin"/>
        </w:r>
        <w:r>
          <w:instrText xml:space="preserve"> PAGEREF _Toc7301 \h </w:instrText>
        </w:r>
        <w:r>
          <w:fldChar w:fldCharType="separate"/>
        </w:r>
        <w:r>
          <w:t>58</w:t>
        </w:r>
        <w:r>
          <w:fldChar w:fldCharType="end"/>
        </w:r>
      </w:hyperlink>
    </w:p>
    <w:p>
      <w:pPr>
        <w:pStyle w:val="TOC2"/>
        <w:tabs>
          <w:tab w:val="right" w:leader="dot" w:pos="8306"/>
        </w:tabs>
      </w:pPr>
      <w:hyperlink w:anchor="_Toc7588" w:history="1">
        <w:r>
          <w:rPr>
            <w:rFonts w:ascii="仿宋" w:eastAsia="仿宋" w:hAnsi="仿宋" w:cs="仿宋" w:hint="eastAsia"/>
            <w:lang w:eastAsia="zh-CN"/>
          </w:rPr>
          <w:t>(一)、社会责任理念</w:t>
        </w:r>
        <w:r>
          <w:tab/>
        </w:r>
        <w:r>
          <w:fldChar w:fldCharType="begin"/>
        </w:r>
        <w:r>
          <w:instrText xml:space="preserve"> PAGEREF _Toc7588 \h </w:instrText>
        </w:r>
        <w:r>
          <w:fldChar w:fldCharType="separate"/>
        </w:r>
        <w:r>
          <w:t>58</w:t>
        </w:r>
        <w:r>
          <w:fldChar w:fldCharType="end"/>
        </w:r>
      </w:hyperlink>
    </w:p>
    <w:p>
      <w:pPr>
        <w:pStyle w:val="TOC2"/>
        <w:tabs>
          <w:tab w:val="right" w:leader="dot" w:pos="8306"/>
        </w:tabs>
      </w:pPr>
      <w:hyperlink w:anchor="_Toc22697" w:history="1">
        <w:r>
          <w:rPr>
            <w:rFonts w:ascii="仿宋" w:eastAsia="仿宋" w:hAnsi="仿宋" w:cs="仿宋" w:hint="eastAsia"/>
            <w:lang w:eastAsia="zh-CN"/>
          </w:rPr>
          <w:t>(二)、可持续发展策略</w:t>
        </w:r>
        <w:r>
          <w:tab/>
        </w:r>
        <w:r>
          <w:fldChar w:fldCharType="begin"/>
        </w:r>
        <w:r>
          <w:instrText xml:space="preserve"> PAGEREF _Toc22697 \h </w:instrText>
        </w:r>
        <w:r>
          <w:fldChar w:fldCharType="separate"/>
        </w:r>
        <w:r>
          <w:t>59</w:t>
        </w:r>
        <w:r>
          <w:fldChar w:fldCharType="end"/>
        </w:r>
      </w:hyperlink>
    </w:p>
    <w:p>
      <w:pPr>
        <w:pStyle w:val="TOC2"/>
        <w:tabs>
          <w:tab w:val="right" w:leader="dot" w:pos="8306"/>
        </w:tabs>
      </w:pPr>
      <w:hyperlink w:anchor="_Toc9760" w:history="1">
        <w:r>
          <w:rPr>
            <w:rFonts w:ascii="仿宋" w:eastAsia="仿宋" w:hAnsi="仿宋" w:cs="仿宋" w:hint="eastAsia"/>
            <w:lang w:eastAsia="zh-CN"/>
          </w:rPr>
          <w:t>(三)、社会责任实施方案</w:t>
        </w:r>
        <w:r>
          <w:tab/>
        </w:r>
        <w:r>
          <w:fldChar w:fldCharType="begin"/>
        </w:r>
        <w:r>
          <w:instrText xml:space="preserve"> PAGEREF _Toc9760 \h </w:instrText>
        </w:r>
        <w:r>
          <w:fldChar w:fldCharType="separate"/>
        </w:r>
        <w:r>
          <w:t>60</w:t>
        </w:r>
        <w:r>
          <w:fldChar w:fldCharType="end"/>
        </w:r>
      </w:hyperlink>
    </w:p>
    <w:p>
      <w:pPr>
        <w:pStyle w:val="TOC2"/>
        <w:tabs>
          <w:tab w:val="right" w:leader="dot" w:pos="8306"/>
        </w:tabs>
      </w:pPr>
      <w:hyperlink w:anchor="_Toc21779" w:history="1">
        <w:r>
          <w:rPr>
            <w:rFonts w:ascii="仿宋" w:eastAsia="仿宋" w:hAnsi="仿宋" w:cs="仿宋" w:hint="eastAsia"/>
            <w:lang w:eastAsia="zh-CN"/>
          </w:rPr>
          <w:t>(四)、社会影响评估</w:t>
        </w:r>
        <w:r>
          <w:tab/>
        </w:r>
        <w:r>
          <w:fldChar w:fldCharType="begin"/>
        </w:r>
        <w:r>
          <w:instrText xml:space="preserve"> PAGEREF _Toc21779 \h </w:instrText>
        </w:r>
        <w:r>
          <w:fldChar w:fldCharType="separate"/>
        </w:r>
        <w:r>
          <w:t>61</w:t>
        </w:r>
        <w:r>
          <w:fldChar w:fldCharType="end"/>
        </w:r>
      </w:hyperlink>
    </w:p>
    <w:p>
      <w:pPr>
        <w:pStyle w:val="TOC2"/>
        <w:tabs>
          <w:tab w:val="right" w:leader="dot" w:pos="8306"/>
        </w:tabs>
      </w:pPr>
      <w:hyperlink w:anchor="_Toc2402" w:history="1">
        <w:r>
          <w:rPr>
            <w:rFonts w:ascii="仿宋" w:eastAsia="仿宋" w:hAnsi="仿宋" w:cs="仿宋" w:hint="eastAsia"/>
            <w:lang w:eastAsia="zh-CN"/>
          </w:rPr>
          <w:t>(五)、环保与绿色发展</w:t>
        </w:r>
        <w:r>
          <w:tab/>
        </w:r>
        <w:r>
          <w:fldChar w:fldCharType="begin"/>
        </w:r>
        <w:r>
          <w:instrText xml:space="preserve"> PAGEREF _Toc2402 \h </w:instrText>
        </w:r>
        <w:r>
          <w:fldChar w:fldCharType="separate"/>
        </w:r>
        <w:r>
          <w:t>63</w:t>
        </w:r>
        <w:r>
          <w:fldChar w:fldCharType="end"/>
        </w:r>
      </w:hyperlink>
    </w:p>
    <w:p>
      <w:pPr>
        <w:pStyle w:val="TOC2"/>
        <w:tabs>
          <w:tab w:val="right" w:leader="dot" w:pos="8306"/>
        </w:tabs>
      </w:pPr>
      <w:hyperlink w:anchor="_Toc21358" w:history="1">
        <w:r>
          <w:rPr>
            <w:rFonts w:ascii="仿宋" w:eastAsia="仿宋" w:hAnsi="仿宋" w:cs="仿宋" w:hint="eastAsia"/>
            <w:lang w:eastAsia="zh-CN"/>
          </w:rPr>
          <w:t>(六)、社会责任履行</w:t>
        </w:r>
        <w:r>
          <w:tab/>
        </w:r>
        <w:r>
          <w:fldChar w:fldCharType="begin"/>
        </w:r>
        <w:r>
          <w:instrText xml:space="preserve"> PAGEREF _Toc21358 \h </w:instrText>
        </w:r>
        <w:r>
          <w:fldChar w:fldCharType="separate"/>
        </w:r>
        <w:r>
          <w:t>64</w:t>
        </w:r>
        <w:r>
          <w:fldChar w:fldCharType="end"/>
        </w:r>
      </w:hyperlink>
    </w:p>
    <w:p>
      <w:pPr>
        <w:pStyle w:val="TOC2"/>
        <w:tabs>
          <w:tab w:val="right" w:leader="dot" w:pos="8306"/>
        </w:tabs>
      </w:pPr>
      <w:hyperlink w:anchor="_Toc272" w:history="1">
        <w:r>
          <w:rPr>
            <w:rFonts w:ascii="仿宋" w:eastAsia="仿宋" w:hAnsi="仿宋" w:cs="仿宋" w:hint="eastAsia"/>
            <w:lang w:eastAsia="zh-CN"/>
          </w:rPr>
          <w:t>(七)、可持续供应链管理</w:t>
        </w:r>
        <w:r>
          <w:tab/>
        </w:r>
        <w:r>
          <w:fldChar w:fldCharType="begin"/>
        </w:r>
        <w:r>
          <w:instrText xml:space="preserve"> PAGEREF _Toc272 \h </w:instrText>
        </w:r>
        <w:r>
          <w:fldChar w:fldCharType="separate"/>
        </w:r>
        <w:r>
          <w:t>65</w:t>
        </w:r>
        <w:r>
          <w:fldChar w:fldCharType="end"/>
        </w:r>
      </w:hyperlink>
    </w:p>
    <w:p>
      <w:pPr>
        <w:pStyle w:val="TOC2"/>
        <w:tabs>
          <w:tab w:val="right" w:leader="dot" w:pos="8306"/>
        </w:tabs>
      </w:pPr>
      <w:hyperlink w:anchor="_Toc21191" w:history="1">
        <w:r>
          <w:rPr>
            <w:rFonts w:ascii="仿宋" w:eastAsia="仿宋" w:hAnsi="仿宋" w:cs="仿宋" w:hint="eastAsia"/>
            <w:lang w:eastAsia="zh-CN"/>
          </w:rPr>
          <w:t>(八)、员工可持续发展计划</w:t>
        </w:r>
        <w:r>
          <w:tab/>
        </w:r>
        <w:r>
          <w:fldChar w:fldCharType="begin"/>
        </w:r>
        <w:r>
          <w:instrText xml:space="preserve"> PAGEREF _Toc21191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6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速食食品机构的市场竞争力。我们承诺所申请之资金将严格按照规划用于指定的业务发展与研究领域，不会转作他途。速食食品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27942"/>
      <w:r>
        <w:rPr>
          <w:rFonts w:ascii="仿宋" w:eastAsia="仿宋" w:hAnsi="仿宋" w:cs="仿宋" w:hint="eastAsia"/>
          <w:sz w:val="28"/>
          <w:lang w:eastAsia="zh-CN"/>
        </w:rPr>
        <w:t>一、速食食品行业发展分析</w:t>
      </w:r>
      <w:bookmarkEnd w:id="2"/>
    </w:p>
    <w:p>
      <w:pPr>
        <w:pStyle w:val="Heading2"/>
        <w:rPr>
          <w:rFonts w:ascii="仿宋" w:eastAsia="仿宋" w:hAnsi="仿宋" w:cs="仿宋" w:hint="eastAsia"/>
          <w:lang w:eastAsia="zh-CN"/>
        </w:rPr>
      </w:pPr>
      <w:bookmarkStart w:id="3" w:name="_Toc28413"/>
      <w:r>
        <w:rPr>
          <w:rFonts w:ascii="仿宋" w:eastAsia="仿宋" w:hAnsi="仿宋" w:cs="仿宋" w:hint="eastAsia"/>
          <w:lang w:eastAsia="zh-CN"/>
        </w:rPr>
        <w:t>(一)、速食食品行业发展总体概况</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速食食品行业呈现出整体稳步增长的趋势。速食食品行业内相关指标显示出良好的发展态势，市场规模逐年扩大，产业链不断完善。各项速食食品行业数据表明，整体速食食品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4" w:name="_Toc22239"/>
      <w:r>
        <w:rPr>
          <w:rFonts w:ascii="仿宋" w:eastAsia="仿宋" w:hAnsi="仿宋" w:cs="仿宋" w:hint="eastAsia"/>
          <w:sz w:val="28"/>
          <w:lang w:eastAsia="zh-CN"/>
        </w:rPr>
        <w:t>(二)、速食食品行业发展背景</w:t>
      </w:r>
      <w:bookmarkEnd w:id="4"/>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速食食品行业的快速发展得益于国家宏观经济政策的不断优化和产业结构调整的深入推进。政府对速食食品相关产业的支持力度加大，为企业提供了更为宽松的市场环境和政策支持。同时，科技进步和创新成果的不断涌现，也为速食食品行业的高质量发展提供了有力支持。</w:t>
      </w:r>
    </w:p>
    <w:p>
      <w:pPr>
        <w:pStyle w:val="Heading2"/>
        <w:ind w:firstLine="560" w:firstLineChars="200"/>
        <w:rPr>
          <w:rFonts w:ascii="仿宋" w:eastAsia="仿宋" w:hAnsi="仿宋" w:cs="仿宋" w:hint="eastAsia"/>
          <w:sz w:val="28"/>
          <w:lang w:eastAsia="zh-CN"/>
        </w:rPr>
      </w:pPr>
      <w:bookmarkStart w:id="5" w:name="_Toc8374"/>
      <w:r>
        <w:rPr>
          <w:rFonts w:ascii="仿宋" w:eastAsia="仿宋" w:hAnsi="仿宋" w:cs="仿宋" w:hint="eastAsia"/>
          <w:sz w:val="28"/>
          <w:lang w:eastAsia="zh-CN"/>
        </w:rPr>
        <w:t>(三)、速食食品行业发展前景</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速食食品行业发展前景广阔。随着国家经济的不断崛起和产业结构的不断优化，相关速食食品行业有望进一步蓬勃发展。市场需求的提升、技术水平的不断提高将为速食食品行业带来更多发展机遇。项目的实施将顺应速食食品行业发展趋势，迎接更加广阔的市场机遇。</w:t>
      </w:r>
    </w:p>
    <w:p>
      <w:pPr>
        <w:pStyle w:val="Heading1"/>
        <w:ind w:firstLine="560" w:firstLineChars="200"/>
        <w:rPr>
          <w:rFonts w:ascii="仿宋" w:eastAsia="仿宋" w:hAnsi="仿宋" w:cs="仿宋" w:hint="eastAsia"/>
          <w:sz w:val="28"/>
          <w:lang w:eastAsia="zh-CN"/>
        </w:rPr>
      </w:pPr>
      <w:bookmarkStart w:id="6" w:name="_Toc8622"/>
      <w:r>
        <w:rPr>
          <w:rFonts w:ascii="仿宋" w:eastAsia="仿宋" w:hAnsi="仿宋" w:cs="仿宋" w:hint="eastAsia"/>
          <w:sz w:val="28"/>
          <w:lang w:eastAsia="zh-CN"/>
        </w:rPr>
        <w:t>二、人才队伍建设</w:t>
      </w:r>
      <w:bookmarkEnd w:id="6"/>
    </w:p>
    <w:p>
      <w:pPr>
        <w:pStyle w:val="Heading2"/>
        <w:rPr>
          <w:rFonts w:ascii="仿宋" w:eastAsia="仿宋" w:hAnsi="仿宋" w:cs="仿宋" w:hint="eastAsia"/>
          <w:lang w:eastAsia="zh-CN"/>
        </w:rPr>
      </w:pPr>
      <w:bookmarkStart w:id="7" w:name="_Toc6784"/>
      <w:r>
        <w:rPr>
          <w:rFonts w:ascii="仿宋" w:eastAsia="仿宋" w:hAnsi="仿宋" w:cs="仿宋" w:hint="eastAsia"/>
          <w:lang w:eastAsia="zh-CN"/>
        </w:rPr>
        <w:t>(一)、人才引进与培养计划</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速食食品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8" w:name="_Toc14151"/>
      <w:r>
        <w:rPr>
          <w:rFonts w:ascii="仿宋" w:eastAsia="仿宋" w:hAnsi="仿宋" w:cs="仿宋" w:hint="eastAsia"/>
          <w:sz w:val="28"/>
          <w:lang w:eastAsia="zh-CN"/>
        </w:rPr>
        <w:t>(二)、员工激励与福利政策</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9" w:name="_Toc7150"/>
      <w:r>
        <w:rPr>
          <w:rFonts w:ascii="仿宋" w:eastAsia="仿宋" w:hAnsi="仿宋" w:cs="仿宋" w:hint="eastAsia"/>
          <w:sz w:val="28"/>
          <w:lang w:eastAsia="zh-CN"/>
        </w:rPr>
        <w:t>(三)、团队建设与管理</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10" w:name="_Toc2809"/>
      <w:r>
        <w:rPr>
          <w:rFonts w:ascii="仿宋" w:eastAsia="仿宋" w:hAnsi="仿宋" w:cs="仿宋" w:hint="eastAsia"/>
          <w:sz w:val="28"/>
          <w:lang w:eastAsia="zh-CN"/>
        </w:rPr>
        <w:t>三、建设内容与产品方案</w:t>
      </w:r>
      <w:bookmarkEnd w:id="10"/>
    </w:p>
    <w:p>
      <w:pPr>
        <w:pStyle w:val="Heading2"/>
        <w:rPr>
          <w:rFonts w:ascii="仿宋" w:eastAsia="仿宋" w:hAnsi="仿宋" w:cs="仿宋" w:hint="eastAsia"/>
          <w:lang w:eastAsia="zh-CN"/>
        </w:rPr>
      </w:pPr>
      <w:bookmarkStart w:id="11" w:name="_Toc15623"/>
      <w:r>
        <w:rPr>
          <w:rFonts w:ascii="仿宋" w:eastAsia="仿宋" w:hAnsi="仿宋" w:cs="仿宋" w:hint="eastAsia"/>
          <w:lang w:eastAsia="zh-CN"/>
        </w:rPr>
        <w:t>(一)、建设规模及主要建设内容</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速食食品项目总用地面积为XX平方米，相当于XX亩，按照规划，整个场区总建筑面积预计为XX平方米。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12" w:name="_Toc26299"/>
      <w:r>
        <w:rPr>
          <w:rFonts w:ascii="仿宋" w:eastAsia="仿宋" w:hAnsi="仿宋" w:cs="仿宋" w:hint="eastAsia"/>
          <w:sz w:val="28"/>
          <w:lang w:eastAsia="zh-CN"/>
        </w:rPr>
        <w:t>(二)、速食食品产品规划方案及生产纲领</w:t>
      </w:r>
      <w:bookmarkEnd w:id="12"/>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速食食品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13" w:name="_Toc12725"/>
      <w:r>
        <w:rPr>
          <w:rFonts w:ascii="仿宋" w:eastAsia="仿宋" w:hAnsi="仿宋" w:cs="仿宋" w:hint="eastAsia"/>
          <w:sz w:val="28"/>
          <w:lang w:eastAsia="zh-CN"/>
        </w:rPr>
        <w:t>四、SWOT分析</w:t>
      </w:r>
      <w:bookmarkEnd w:id="13"/>
    </w:p>
    <w:p>
      <w:pPr>
        <w:pStyle w:val="Heading2"/>
        <w:rPr>
          <w:rFonts w:ascii="仿宋" w:eastAsia="仿宋" w:hAnsi="仿宋" w:cs="仿宋" w:hint="eastAsia"/>
          <w:lang w:eastAsia="zh-CN"/>
        </w:rPr>
      </w:pPr>
      <w:bookmarkStart w:id="14" w:name="_Toc8566"/>
      <w:r>
        <w:rPr>
          <w:rFonts w:ascii="仿宋" w:eastAsia="仿宋" w:hAnsi="仿宋" w:cs="仿宋" w:hint="eastAsia"/>
          <w:lang w:eastAsia="zh-CN"/>
        </w:rPr>
        <w:t>(一)、优势分析(S)</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速食食品公司在技术研发方面拥有显著的优势，创新能力备受瞩目。持续投入大量资源进行研究开发和技术成果的应用，致力于构建独具核心竞争力的自主知识产权。速食食品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拓展并进的核心团队。该团队由经验丰富、在速食食品行业内积累多年研发、经营管理和市场拓展经验的资深专业人士组成。他们与公司的利益紧密相连，为公司树立了高效务实、协同合作的企业文化。速食食品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速食食品公司拥有一批优质的速食食品行业领先客户。凭借卓越的技术创新、产品质量和服务水平，速食食品公司成功树立了卓越的品牌形象，赢得了高度认可。与优质客户之间保持牢固的合作关系，使公司更深刻地理解速食食品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速食食品行业中占据有利的竞争地位。通过多年的深耕，公司已经在技术、品牌、运营效率等多个方面形成了竞争优势。同时，随着速食食品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15" w:name="_Toc9558"/>
      <w:r>
        <w:rPr>
          <w:rFonts w:ascii="仿宋" w:eastAsia="仿宋" w:hAnsi="仿宋" w:cs="仿宋" w:hint="eastAsia"/>
          <w:sz w:val="28"/>
          <w:lang w:eastAsia="zh-CN"/>
        </w:rPr>
        <w:t>(二)、劣势分析(W)</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速食食品公司订单急剧增加，生产规模不断扩大，各类速食食品产品市场逐步开拓，公司对流动资金的需求显著增加。随着产品技术水平的提升，公司对先进生产设备和研发速食食品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速食食品行业整合不断加速。尽管公司在同速食食品行业中已经占据了相对优势的市场地位，但与速食食品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速食食品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16" w:name="_Toc4288"/>
      <w:r>
        <w:rPr>
          <w:rFonts w:ascii="仿宋" w:eastAsia="仿宋" w:hAnsi="仿宋" w:cs="仿宋" w:hint="eastAsia"/>
          <w:sz w:val="28"/>
          <w:lang w:eastAsia="zh-CN"/>
        </w:rPr>
        <w:t>(三)、机会分析(O)</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近年来，我国政府为促进速食食品产业结构的升级和转型制定了多项发展规划和产业政策，以支持各速食食品行业的发展。这些政策的主要目标是鼓励速食食品行业进行新材料、新工艺、新产品的研发，以推动速食食品行业实现结构调整和升级转型，为本速食食品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由于终端消费市场的广泛存在以及不断升级的消费需求，速食食品行业将持续保持增长。市场的广阔前景为速食食品行业提供了发展的空间，使其能够适应不断变化的市场趋势，实现持续增长。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速食食品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速食食品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速食食品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速食食品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17" w:name="_Toc22542"/>
      <w:r>
        <w:rPr>
          <w:rFonts w:ascii="仿宋" w:eastAsia="仿宋" w:hAnsi="仿宋" w:cs="仿宋" w:hint="eastAsia"/>
          <w:sz w:val="28"/>
          <w:lang w:eastAsia="zh-CN"/>
        </w:rPr>
        <w:t>(四)、威胁分析(T)</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技术迭代风险：所处速食食品行业属于高新技术产业，新进入者面临较高技术门槛。公司需要持续进行工艺研发，确保产品的稳定性。由于速食食品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才流失风险：速食食品行业为技术密集型，对高素质人才的需求较大。人才是公司发展的核心资源，但在竞争激烈的速食食品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宏观经济波动风险：公司的发展受到整体宏观经济状况的影响，与国内外宏观经济走势紧密相连。如果宏观经济形势无法好转，可能导致速食食品行业需求下降，从而影响公司产品的销售和盈利水平。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速食食品行业波动及客户集中风险：作为战略性新兴产业，公司受到产业政策、产业链平衡、市场需求和其他能源竞争因素的影响。客户的减少可能由于产业政策变化、下游速食食品行业波动或客户自身经营情况的变化，这将对公司生产经营和盈利能力产生负面影响。</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相关速食食品行业迅速发展，速食食品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业务不断扩张，资产规模不断增大，管理水平不断提升。然而，随着经营规模的迅速增长，公司面临管理难度的提升。公司需及时提高管理能力，吸纳高素质人才，以适应未来成长和市场变化，以确保内部运作的顺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（五）财务风险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毛利率波动及低于速食食品行业水平风险：公司毛利率受多方面因素影响，包括产品价格波动、原材料采购价格变化、产品结构变动等。若未来速食食品行业竞争加剧，公司未能调整成本结构或推出新产品以保持竞争力，公司毛利率可能持续低于速食食品行业平均水平，对盈利能力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https://d.book118.com/816000201210010051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速食食品资金需求报告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速食食品资金需求报告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速食食品资金需求报告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速食食品资金需求报告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速食食品资金需求报告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速食食品资金需求报告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速食食品资金需求报告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速食食品资金需求报告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速食食品资金需求报告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速食食品资金需求报告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速食食品资金需求报告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速食食品资金需求报告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速食食品资金需求报告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速食食品资金需求报告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速食食品资金需求报告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DB119F"/>
    <w:rsid w:val="282E6701"/>
    <w:rsid w:val="2CDB119F"/>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1600020121001005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2024-02-06T21:54:00Z</dcterms:created>
  <dcterms:modified xsi:type="dcterms:W3CDTF">2024-02-06T21:54:30Z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CA86122FD1174202B9FDA9B70142BAE9_11</vt:lpwstr>
  </property>
  <property fmtid="{D5CDD505-2E9C-101B-9397-08002B2CF9AE}" pid="3" name="KSOProductBuildVer">
    <vt:lpwstr>2052-12.1.0.16250</vt:lpwstr>
  </property>
</Properties>
</file>