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流态化干燥技术与设备项目规划设计方案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33" w:history="1">
        <w:r>
          <w:rPr>
            <w:rFonts w:ascii="仿宋" w:eastAsia="仿宋" w:hAnsi="仿宋" w:cs="仿宋" w:hint="eastAsia"/>
            <w:lang w:eastAsia="zh-CN"/>
          </w:rPr>
          <w:t>概论</w:t>
        </w:r>
        <w:r>
          <w:tab/>
        </w:r>
        <w:r>
          <w:fldChar w:fldCharType="begin"/>
        </w:r>
        <w:r>
          <w:instrText xml:space="preserve"> PAGEREF _Toc24033 \h </w:instrText>
        </w:r>
        <w:r>
          <w:fldChar w:fldCharType="separate"/>
        </w:r>
        <w:r>
          <w:t>3</w:t>
        </w:r>
        <w:r>
          <w:fldChar w:fldCharType="end"/>
        </w:r>
      </w:hyperlink>
    </w:p>
    <w:p>
      <w:pPr>
        <w:pStyle w:val="TOC1"/>
        <w:tabs>
          <w:tab w:val="right" w:leader="dot" w:pos="8306"/>
        </w:tabs>
      </w:pPr>
      <w:hyperlink w:anchor="_Toc22422" w:history="1">
        <w:r>
          <w:rPr>
            <w:rFonts w:ascii="仿宋" w:eastAsia="仿宋" w:hAnsi="仿宋" w:cs="仿宋" w:hint="eastAsia"/>
            <w:lang w:eastAsia="zh-CN"/>
          </w:rPr>
          <w:t>一、工艺说明</w:t>
        </w:r>
        <w:r>
          <w:tab/>
        </w:r>
        <w:r>
          <w:fldChar w:fldCharType="begin"/>
        </w:r>
        <w:r>
          <w:instrText xml:space="preserve"> PAGEREF _Toc22422 \h </w:instrText>
        </w:r>
        <w:r>
          <w:fldChar w:fldCharType="separate"/>
        </w:r>
        <w:r>
          <w:t>3</w:t>
        </w:r>
        <w:r>
          <w:fldChar w:fldCharType="end"/>
        </w:r>
      </w:hyperlink>
    </w:p>
    <w:p>
      <w:pPr>
        <w:pStyle w:val="TOC2"/>
        <w:tabs>
          <w:tab w:val="right" w:leader="dot" w:pos="8306"/>
        </w:tabs>
      </w:pPr>
      <w:hyperlink w:anchor="_Toc13319" w:history="1">
        <w:r>
          <w:rPr>
            <w:rFonts w:ascii="仿宋" w:eastAsia="仿宋" w:hAnsi="仿宋" w:cs="仿宋" w:hint="eastAsia"/>
            <w:lang w:eastAsia="zh-CN"/>
          </w:rPr>
          <w:t>(一)、技术管理特点</w:t>
        </w:r>
        <w:r>
          <w:tab/>
        </w:r>
        <w:r>
          <w:fldChar w:fldCharType="begin"/>
        </w:r>
        <w:r>
          <w:instrText xml:space="preserve"> PAGEREF _Toc13319 \h </w:instrText>
        </w:r>
        <w:r>
          <w:fldChar w:fldCharType="separate"/>
        </w:r>
        <w:r>
          <w:t>3</w:t>
        </w:r>
        <w:r>
          <w:fldChar w:fldCharType="end"/>
        </w:r>
      </w:hyperlink>
    </w:p>
    <w:p>
      <w:pPr>
        <w:pStyle w:val="TOC2"/>
        <w:tabs>
          <w:tab w:val="right" w:leader="dot" w:pos="8306"/>
        </w:tabs>
      </w:pPr>
      <w:hyperlink w:anchor="_Toc11891" w:history="1">
        <w:r>
          <w:rPr>
            <w:rFonts w:ascii="仿宋" w:eastAsia="仿宋" w:hAnsi="仿宋" w:cs="仿宋" w:hint="eastAsia"/>
            <w:lang w:eastAsia="zh-CN"/>
          </w:rPr>
          <w:t>(二)、流态化干燥技术与设备项目工艺技术设计方案</w:t>
        </w:r>
        <w:r>
          <w:tab/>
        </w:r>
        <w:r>
          <w:fldChar w:fldCharType="begin"/>
        </w:r>
        <w:r>
          <w:instrText xml:space="preserve"> PAGEREF _Toc11891 \h </w:instrText>
        </w:r>
        <w:r>
          <w:fldChar w:fldCharType="separate"/>
        </w:r>
        <w:r>
          <w:t>4</w:t>
        </w:r>
        <w:r>
          <w:fldChar w:fldCharType="end"/>
        </w:r>
      </w:hyperlink>
    </w:p>
    <w:p>
      <w:pPr>
        <w:pStyle w:val="TOC2"/>
        <w:tabs>
          <w:tab w:val="right" w:leader="dot" w:pos="8306"/>
        </w:tabs>
      </w:pPr>
      <w:hyperlink w:anchor="_Toc2724" w:history="1">
        <w:r>
          <w:rPr>
            <w:rFonts w:ascii="仿宋" w:eastAsia="仿宋" w:hAnsi="仿宋" w:cs="仿宋" w:hint="eastAsia"/>
            <w:lang w:eastAsia="zh-CN"/>
          </w:rPr>
          <w:t>(三)、设备选型方案</w:t>
        </w:r>
        <w:r>
          <w:tab/>
        </w:r>
        <w:r>
          <w:fldChar w:fldCharType="begin"/>
        </w:r>
        <w:r>
          <w:instrText xml:space="preserve"> PAGEREF _Toc2724 \h </w:instrText>
        </w:r>
        <w:r>
          <w:fldChar w:fldCharType="separate"/>
        </w:r>
        <w:r>
          <w:t>6</w:t>
        </w:r>
        <w:r>
          <w:fldChar w:fldCharType="end"/>
        </w:r>
      </w:hyperlink>
    </w:p>
    <w:p>
      <w:pPr>
        <w:pStyle w:val="TOC1"/>
        <w:tabs>
          <w:tab w:val="right" w:leader="dot" w:pos="8306"/>
        </w:tabs>
      </w:pPr>
      <w:hyperlink w:anchor="_Toc25511" w:history="1">
        <w:r>
          <w:rPr>
            <w:rFonts w:ascii="仿宋" w:eastAsia="仿宋" w:hAnsi="仿宋" w:cs="仿宋" w:hint="eastAsia"/>
            <w:lang w:eastAsia="zh-CN"/>
          </w:rPr>
          <w:t>二、产品规划分析</w:t>
        </w:r>
        <w:r>
          <w:tab/>
        </w:r>
        <w:r>
          <w:fldChar w:fldCharType="begin"/>
        </w:r>
        <w:r>
          <w:instrText xml:space="preserve"> PAGEREF _Toc25511 \h </w:instrText>
        </w:r>
        <w:r>
          <w:fldChar w:fldCharType="separate"/>
        </w:r>
        <w:r>
          <w:t>7</w:t>
        </w:r>
        <w:r>
          <w:fldChar w:fldCharType="end"/>
        </w:r>
      </w:hyperlink>
    </w:p>
    <w:p>
      <w:pPr>
        <w:pStyle w:val="TOC2"/>
        <w:tabs>
          <w:tab w:val="right" w:leader="dot" w:pos="8306"/>
        </w:tabs>
      </w:pPr>
      <w:hyperlink w:anchor="_Toc24586" w:history="1">
        <w:r>
          <w:rPr>
            <w:rFonts w:ascii="仿宋" w:eastAsia="仿宋" w:hAnsi="仿宋" w:cs="仿宋" w:hint="eastAsia"/>
            <w:lang w:eastAsia="zh-CN"/>
          </w:rPr>
          <w:t>(一)、产品规划</w:t>
        </w:r>
        <w:r>
          <w:tab/>
        </w:r>
        <w:r>
          <w:fldChar w:fldCharType="begin"/>
        </w:r>
        <w:r>
          <w:instrText xml:space="preserve"> PAGEREF _Toc24586 \h </w:instrText>
        </w:r>
        <w:r>
          <w:fldChar w:fldCharType="separate"/>
        </w:r>
        <w:r>
          <w:t>7</w:t>
        </w:r>
        <w:r>
          <w:fldChar w:fldCharType="end"/>
        </w:r>
      </w:hyperlink>
    </w:p>
    <w:p>
      <w:pPr>
        <w:pStyle w:val="TOC2"/>
        <w:tabs>
          <w:tab w:val="right" w:leader="dot" w:pos="8306"/>
        </w:tabs>
      </w:pPr>
      <w:hyperlink w:anchor="_Toc9226" w:history="1">
        <w:r>
          <w:rPr>
            <w:rFonts w:ascii="仿宋" w:eastAsia="仿宋" w:hAnsi="仿宋" w:cs="仿宋" w:hint="eastAsia"/>
            <w:lang w:eastAsia="zh-CN"/>
          </w:rPr>
          <w:t>(二)、建设规模</w:t>
        </w:r>
        <w:r>
          <w:tab/>
        </w:r>
        <w:r>
          <w:fldChar w:fldCharType="begin"/>
        </w:r>
        <w:r>
          <w:instrText xml:space="preserve"> PAGEREF _Toc9226 \h </w:instrText>
        </w:r>
        <w:r>
          <w:fldChar w:fldCharType="separate"/>
        </w:r>
        <w:r>
          <w:t>8</w:t>
        </w:r>
        <w:r>
          <w:fldChar w:fldCharType="end"/>
        </w:r>
      </w:hyperlink>
    </w:p>
    <w:p>
      <w:pPr>
        <w:pStyle w:val="TOC1"/>
        <w:tabs>
          <w:tab w:val="right" w:leader="dot" w:pos="8306"/>
        </w:tabs>
      </w:pPr>
      <w:hyperlink w:anchor="_Toc32321" w:history="1">
        <w:r>
          <w:rPr>
            <w:rFonts w:ascii="仿宋" w:eastAsia="仿宋" w:hAnsi="仿宋" w:cs="仿宋" w:hint="eastAsia"/>
            <w:lang w:eastAsia="zh-CN"/>
          </w:rPr>
          <w:t>三、流态化干燥技术与设备项目可持续发展</w:t>
        </w:r>
        <w:r>
          <w:tab/>
        </w:r>
        <w:r>
          <w:fldChar w:fldCharType="begin"/>
        </w:r>
        <w:r>
          <w:instrText xml:space="preserve"> PAGEREF _Toc32321 \h </w:instrText>
        </w:r>
        <w:r>
          <w:fldChar w:fldCharType="separate"/>
        </w:r>
        <w:r>
          <w:t>9</w:t>
        </w:r>
        <w:r>
          <w:fldChar w:fldCharType="end"/>
        </w:r>
      </w:hyperlink>
    </w:p>
    <w:p>
      <w:pPr>
        <w:pStyle w:val="TOC2"/>
        <w:tabs>
          <w:tab w:val="right" w:leader="dot" w:pos="8306"/>
        </w:tabs>
      </w:pPr>
      <w:hyperlink w:anchor="_Toc18410" w:history="1">
        <w:r>
          <w:rPr>
            <w:rFonts w:ascii="仿宋" w:eastAsia="仿宋" w:hAnsi="仿宋" w:cs="仿宋" w:hint="eastAsia"/>
            <w:lang w:eastAsia="zh-CN"/>
          </w:rPr>
          <w:t>(一)、可持续战略与实践</w:t>
        </w:r>
        <w:r>
          <w:tab/>
        </w:r>
        <w:r>
          <w:fldChar w:fldCharType="begin"/>
        </w:r>
        <w:r>
          <w:instrText xml:space="preserve"> PAGEREF _Toc18410 \h </w:instrText>
        </w:r>
        <w:r>
          <w:fldChar w:fldCharType="separate"/>
        </w:r>
        <w:r>
          <w:t>9</w:t>
        </w:r>
        <w:r>
          <w:fldChar w:fldCharType="end"/>
        </w:r>
      </w:hyperlink>
    </w:p>
    <w:p>
      <w:pPr>
        <w:pStyle w:val="TOC2"/>
        <w:tabs>
          <w:tab w:val="right" w:leader="dot" w:pos="8306"/>
        </w:tabs>
      </w:pPr>
      <w:hyperlink w:anchor="_Toc16691" w:history="1">
        <w:r>
          <w:rPr>
            <w:rFonts w:ascii="仿宋" w:eastAsia="仿宋" w:hAnsi="仿宋" w:cs="仿宋" w:hint="eastAsia"/>
            <w:lang w:eastAsia="zh-CN"/>
          </w:rPr>
          <w:t>(二)、环保与社会责任</w:t>
        </w:r>
        <w:r>
          <w:tab/>
        </w:r>
        <w:r>
          <w:fldChar w:fldCharType="begin"/>
        </w:r>
        <w:r>
          <w:instrText xml:space="preserve"> PAGEREF _Toc16691 \h </w:instrText>
        </w:r>
        <w:r>
          <w:fldChar w:fldCharType="separate"/>
        </w:r>
        <w:r>
          <w:t>10</w:t>
        </w:r>
        <w:r>
          <w:fldChar w:fldCharType="end"/>
        </w:r>
      </w:hyperlink>
    </w:p>
    <w:p>
      <w:pPr>
        <w:pStyle w:val="TOC1"/>
        <w:tabs>
          <w:tab w:val="right" w:leader="dot" w:pos="8306"/>
        </w:tabs>
      </w:pPr>
      <w:hyperlink w:anchor="_Toc29944" w:history="1">
        <w:r>
          <w:rPr>
            <w:rFonts w:ascii="仿宋" w:eastAsia="仿宋" w:hAnsi="仿宋" w:cs="仿宋" w:hint="eastAsia"/>
            <w:lang w:eastAsia="zh-CN"/>
          </w:rPr>
          <w:t>四、流态化干燥技术与设备项目选址可行性分析</w:t>
        </w:r>
        <w:r>
          <w:tab/>
        </w:r>
        <w:r>
          <w:fldChar w:fldCharType="begin"/>
        </w:r>
        <w:r>
          <w:instrText xml:space="preserve"> PAGEREF _Toc29944 \h </w:instrText>
        </w:r>
        <w:r>
          <w:fldChar w:fldCharType="separate"/>
        </w:r>
        <w:r>
          <w:t>11</w:t>
        </w:r>
        <w:r>
          <w:fldChar w:fldCharType="end"/>
        </w:r>
      </w:hyperlink>
    </w:p>
    <w:p>
      <w:pPr>
        <w:pStyle w:val="TOC2"/>
        <w:tabs>
          <w:tab w:val="right" w:leader="dot" w:pos="8306"/>
        </w:tabs>
      </w:pPr>
      <w:hyperlink w:anchor="_Toc21375" w:history="1">
        <w:r>
          <w:rPr>
            <w:rFonts w:ascii="仿宋" w:eastAsia="仿宋" w:hAnsi="仿宋" w:cs="仿宋" w:hint="eastAsia"/>
            <w:lang w:eastAsia="zh-CN"/>
          </w:rPr>
          <w:t>(一)、流态化干燥技术与设备项目选址</w:t>
        </w:r>
        <w:r>
          <w:tab/>
        </w:r>
        <w:r>
          <w:fldChar w:fldCharType="begin"/>
        </w:r>
        <w:r>
          <w:instrText xml:space="preserve"> PAGEREF _Toc21375 \h </w:instrText>
        </w:r>
        <w:r>
          <w:fldChar w:fldCharType="separate"/>
        </w:r>
        <w:r>
          <w:t>11</w:t>
        </w:r>
        <w:r>
          <w:fldChar w:fldCharType="end"/>
        </w:r>
      </w:hyperlink>
    </w:p>
    <w:p>
      <w:pPr>
        <w:pStyle w:val="TOC2"/>
        <w:tabs>
          <w:tab w:val="right" w:leader="dot" w:pos="8306"/>
        </w:tabs>
      </w:pPr>
      <w:hyperlink w:anchor="_Toc91" w:history="1">
        <w:r>
          <w:rPr>
            <w:rFonts w:ascii="仿宋" w:eastAsia="仿宋" w:hAnsi="仿宋" w:cs="仿宋" w:hint="eastAsia"/>
            <w:lang w:eastAsia="zh-CN"/>
          </w:rPr>
          <w:t>(二)、用地控制指标</w:t>
        </w:r>
        <w:r>
          <w:tab/>
        </w:r>
        <w:r>
          <w:fldChar w:fldCharType="begin"/>
        </w:r>
        <w:r>
          <w:instrText xml:space="preserve"> PAGEREF _Toc91 \h </w:instrText>
        </w:r>
        <w:r>
          <w:fldChar w:fldCharType="separate"/>
        </w:r>
        <w:r>
          <w:t>11</w:t>
        </w:r>
        <w:r>
          <w:fldChar w:fldCharType="end"/>
        </w:r>
      </w:hyperlink>
    </w:p>
    <w:p>
      <w:pPr>
        <w:pStyle w:val="TOC2"/>
        <w:tabs>
          <w:tab w:val="right" w:leader="dot" w:pos="8306"/>
        </w:tabs>
      </w:pPr>
      <w:hyperlink w:anchor="_Toc16031" w:history="1">
        <w:r>
          <w:rPr>
            <w:rFonts w:ascii="仿宋" w:eastAsia="仿宋" w:hAnsi="仿宋" w:cs="仿宋" w:hint="eastAsia"/>
            <w:lang w:eastAsia="zh-CN"/>
          </w:rPr>
          <w:t>(三)、节约用地措施</w:t>
        </w:r>
        <w:r>
          <w:tab/>
        </w:r>
        <w:r>
          <w:fldChar w:fldCharType="begin"/>
        </w:r>
        <w:r>
          <w:instrText xml:space="preserve"> PAGEREF _Toc16031 \h </w:instrText>
        </w:r>
        <w:r>
          <w:fldChar w:fldCharType="separate"/>
        </w:r>
        <w:r>
          <w:t>13</w:t>
        </w:r>
        <w:r>
          <w:fldChar w:fldCharType="end"/>
        </w:r>
      </w:hyperlink>
    </w:p>
    <w:p>
      <w:pPr>
        <w:pStyle w:val="TOC2"/>
        <w:tabs>
          <w:tab w:val="right" w:leader="dot" w:pos="8306"/>
        </w:tabs>
      </w:pPr>
      <w:hyperlink w:anchor="_Toc6836" w:history="1">
        <w:r>
          <w:rPr>
            <w:rFonts w:ascii="仿宋" w:eastAsia="仿宋" w:hAnsi="仿宋" w:cs="仿宋" w:hint="eastAsia"/>
            <w:lang w:eastAsia="zh-CN"/>
          </w:rPr>
          <w:t>(四)、总图布置方案</w:t>
        </w:r>
        <w:r>
          <w:tab/>
        </w:r>
        <w:r>
          <w:fldChar w:fldCharType="begin"/>
        </w:r>
        <w:r>
          <w:instrText xml:space="preserve"> PAGEREF _Toc6836 \h </w:instrText>
        </w:r>
        <w:r>
          <w:fldChar w:fldCharType="separate"/>
        </w:r>
        <w:r>
          <w:t>14</w:t>
        </w:r>
        <w:r>
          <w:fldChar w:fldCharType="end"/>
        </w:r>
      </w:hyperlink>
    </w:p>
    <w:p>
      <w:pPr>
        <w:pStyle w:val="TOC2"/>
        <w:tabs>
          <w:tab w:val="right" w:leader="dot" w:pos="8306"/>
        </w:tabs>
      </w:pPr>
      <w:hyperlink w:anchor="_Toc20871" w:history="1">
        <w:r>
          <w:rPr>
            <w:rFonts w:ascii="仿宋" w:eastAsia="仿宋" w:hAnsi="仿宋" w:cs="仿宋" w:hint="eastAsia"/>
            <w:lang w:eastAsia="zh-CN"/>
          </w:rPr>
          <w:t>(五)、选址综合评价</w:t>
        </w:r>
        <w:r>
          <w:tab/>
        </w:r>
        <w:r>
          <w:fldChar w:fldCharType="begin"/>
        </w:r>
        <w:r>
          <w:instrText xml:space="preserve"> PAGEREF _Toc20871 \h </w:instrText>
        </w:r>
        <w:r>
          <w:fldChar w:fldCharType="separate"/>
        </w:r>
        <w:r>
          <w:t>15</w:t>
        </w:r>
        <w:r>
          <w:fldChar w:fldCharType="end"/>
        </w:r>
      </w:hyperlink>
    </w:p>
    <w:p>
      <w:pPr>
        <w:pStyle w:val="TOC1"/>
        <w:tabs>
          <w:tab w:val="right" w:leader="dot" w:pos="8306"/>
        </w:tabs>
      </w:pPr>
      <w:hyperlink w:anchor="_Toc23759" w:history="1">
        <w:r>
          <w:rPr>
            <w:rFonts w:ascii="仿宋" w:eastAsia="仿宋" w:hAnsi="仿宋" w:cs="仿宋" w:hint="eastAsia"/>
            <w:lang w:eastAsia="zh-CN"/>
          </w:rPr>
          <w:t>五、流态化干燥技术与设备项目概论</w:t>
        </w:r>
        <w:r>
          <w:tab/>
        </w:r>
        <w:r>
          <w:fldChar w:fldCharType="begin"/>
        </w:r>
        <w:r>
          <w:instrText xml:space="preserve"> PAGEREF _Toc23759 \h </w:instrText>
        </w:r>
        <w:r>
          <w:fldChar w:fldCharType="separate"/>
        </w:r>
        <w:r>
          <w:t>17</w:t>
        </w:r>
        <w:r>
          <w:fldChar w:fldCharType="end"/>
        </w:r>
      </w:hyperlink>
    </w:p>
    <w:p>
      <w:pPr>
        <w:pStyle w:val="TOC2"/>
        <w:tabs>
          <w:tab w:val="right" w:leader="dot" w:pos="8306"/>
        </w:tabs>
      </w:pPr>
      <w:hyperlink w:anchor="_Toc14561" w:history="1">
        <w:r>
          <w:rPr>
            <w:rFonts w:ascii="仿宋" w:eastAsia="仿宋" w:hAnsi="仿宋" w:cs="仿宋" w:hint="eastAsia"/>
            <w:lang w:eastAsia="zh-CN"/>
          </w:rPr>
          <w:t>(一)、流态化干燥技术与设备项目概况</w:t>
        </w:r>
        <w:r>
          <w:tab/>
        </w:r>
        <w:r>
          <w:fldChar w:fldCharType="begin"/>
        </w:r>
        <w:r>
          <w:instrText xml:space="preserve"> PAGEREF _Toc14561 \h </w:instrText>
        </w:r>
        <w:r>
          <w:fldChar w:fldCharType="separate"/>
        </w:r>
        <w:r>
          <w:t>17</w:t>
        </w:r>
        <w:r>
          <w:fldChar w:fldCharType="end"/>
        </w:r>
      </w:hyperlink>
    </w:p>
    <w:p>
      <w:pPr>
        <w:pStyle w:val="TOC2"/>
        <w:tabs>
          <w:tab w:val="right" w:leader="dot" w:pos="8306"/>
        </w:tabs>
      </w:pPr>
      <w:hyperlink w:anchor="_Toc17241" w:history="1">
        <w:r>
          <w:rPr>
            <w:rFonts w:ascii="仿宋" w:eastAsia="仿宋" w:hAnsi="仿宋" w:cs="仿宋" w:hint="eastAsia"/>
            <w:lang w:eastAsia="zh-CN"/>
          </w:rPr>
          <w:t>(二)、流态化干燥技术与设备项目目标</w:t>
        </w:r>
        <w:r>
          <w:tab/>
        </w:r>
        <w:r>
          <w:fldChar w:fldCharType="begin"/>
        </w:r>
        <w:r>
          <w:instrText xml:space="preserve"> PAGEREF _Toc17241 \h </w:instrText>
        </w:r>
        <w:r>
          <w:fldChar w:fldCharType="separate"/>
        </w:r>
        <w:r>
          <w:t>19</w:t>
        </w:r>
        <w:r>
          <w:fldChar w:fldCharType="end"/>
        </w:r>
      </w:hyperlink>
    </w:p>
    <w:p>
      <w:pPr>
        <w:pStyle w:val="TOC2"/>
        <w:tabs>
          <w:tab w:val="right" w:leader="dot" w:pos="8306"/>
        </w:tabs>
      </w:pPr>
      <w:hyperlink w:anchor="_Toc16024" w:history="1">
        <w:r>
          <w:rPr>
            <w:rFonts w:ascii="仿宋" w:eastAsia="仿宋" w:hAnsi="仿宋" w:cs="仿宋" w:hint="eastAsia"/>
            <w:lang w:eastAsia="zh-CN"/>
          </w:rPr>
          <w:t>(三)、流态化干燥技术与设备项目提出的理由</w:t>
        </w:r>
        <w:r>
          <w:tab/>
        </w:r>
        <w:r>
          <w:fldChar w:fldCharType="begin"/>
        </w:r>
        <w:r>
          <w:instrText xml:space="preserve"> PAGEREF _Toc16024 \h </w:instrText>
        </w:r>
        <w:r>
          <w:fldChar w:fldCharType="separate"/>
        </w:r>
        <w:r>
          <w:t>20</w:t>
        </w:r>
        <w:r>
          <w:fldChar w:fldCharType="end"/>
        </w:r>
      </w:hyperlink>
    </w:p>
    <w:p>
      <w:pPr>
        <w:pStyle w:val="TOC2"/>
        <w:tabs>
          <w:tab w:val="right" w:leader="dot" w:pos="8306"/>
        </w:tabs>
      </w:pPr>
      <w:hyperlink w:anchor="_Toc22743" w:history="1">
        <w:r>
          <w:rPr>
            <w:rFonts w:ascii="仿宋" w:eastAsia="仿宋" w:hAnsi="仿宋" w:cs="仿宋" w:hint="eastAsia"/>
            <w:lang w:eastAsia="zh-CN"/>
          </w:rPr>
          <w:t>(四)、流态化干燥技术与设备项目意义</w:t>
        </w:r>
        <w:r>
          <w:tab/>
        </w:r>
        <w:r>
          <w:fldChar w:fldCharType="begin"/>
        </w:r>
        <w:r>
          <w:instrText xml:space="preserve"> PAGEREF _Toc22743 \h </w:instrText>
        </w:r>
        <w:r>
          <w:fldChar w:fldCharType="separate"/>
        </w:r>
        <w:r>
          <w:t>22</w:t>
        </w:r>
        <w:r>
          <w:fldChar w:fldCharType="end"/>
        </w:r>
      </w:hyperlink>
    </w:p>
    <w:p>
      <w:pPr>
        <w:pStyle w:val="TOC2"/>
        <w:tabs>
          <w:tab w:val="right" w:leader="dot" w:pos="8306"/>
        </w:tabs>
      </w:pPr>
      <w:hyperlink w:anchor="_Toc4690" w:history="1">
        <w:r>
          <w:rPr>
            <w:rFonts w:ascii="仿宋" w:eastAsia="仿宋" w:hAnsi="仿宋" w:cs="仿宋" w:hint="eastAsia"/>
            <w:lang w:eastAsia="zh-CN"/>
          </w:rPr>
          <w:t>(五)、流态化干燥技术与设备项目背景</w:t>
        </w:r>
        <w:r>
          <w:tab/>
        </w:r>
        <w:r>
          <w:fldChar w:fldCharType="begin"/>
        </w:r>
        <w:r>
          <w:instrText xml:space="preserve"> PAGEREF _Toc4690 \h </w:instrText>
        </w:r>
        <w:r>
          <w:fldChar w:fldCharType="separate"/>
        </w:r>
        <w:r>
          <w:t>23</w:t>
        </w:r>
        <w:r>
          <w:fldChar w:fldCharType="end"/>
        </w:r>
      </w:hyperlink>
    </w:p>
    <w:p>
      <w:pPr>
        <w:pStyle w:val="TOC1"/>
        <w:tabs>
          <w:tab w:val="right" w:leader="dot" w:pos="8306"/>
        </w:tabs>
      </w:pPr>
      <w:hyperlink w:anchor="_Toc2217" w:history="1">
        <w:r>
          <w:rPr>
            <w:rFonts w:ascii="仿宋" w:eastAsia="仿宋" w:hAnsi="仿宋" w:cs="仿宋" w:hint="eastAsia"/>
            <w:lang w:eastAsia="zh-CN"/>
          </w:rPr>
          <w:t>六、流态化干燥技术与设备项目建设单位说明</w:t>
        </w:r>
        <w:r>
          <w:tab/>
        </w:r>
        <w:r>
          <w:fldChar w:fldCharType="begin"/>
        </w:r>
        <w:r>
          <w:instrText xml:space="preserve"> PAGEREF _Toc2217 \h </w:instrText>
        </w:r>
        <w:r>
          <w:fldChar w:fldCharType="separate"/>
        </w:r>
        <w:r>
          <w:t>24</w:t>
        </w:r>
        <w:r>
          <w:fldChar w:fldCharType="end"/>
        </w:r>
      </w:hyperlink>
    </w:p>
    <w:p>
      <w:pPr>
        <w:pStyle w:val="TOC2"/>
        <w:tabs>
          <w:tab w:val="right" w:leader="dot" w:pos="8306"/>
        </w:tabs>
      </w:pPr>
      <w:hyperlink w:anchor="_Toc19197" w:history="1">
        <w:r>
          <w:rPr>
            <w:rFonts w:ascii="仿宋" w:eastAsia="仿宋" w:hAnsi="仿宋" w:cs="仿宋" w:hint="eastAsia"/>
            <w:lang w:eastAsia="zh-CN"/>
          </w:rPr>
          <w:t>(一)、流态化干燥技术与设备项目承办单位基本情况</w:t>
        </w:r>
        <w:r>
          <w:tab/>
        </w:r>
        <w:r>
          <w:fldChar w:fldCharType="begin"/>
        </w:r>
        <w:r>
          <w:instrText xml:space="preserve"> PAGEREF _Toc19197 \h </w:instrText>
        </w:r>
        <w:r>
          <w:fldChar w:fldCharType="separate"/>
        </w:r>
        <w:r>
          <w:t>24</w:t>
        </w:r>
        <w:r>
          <w:fldChar w:fldCharType="end"/>
        </w:r>
      </w:hyperlink>
    </w:p>
    <w:p>
      <w:pPr>
        <w:pStyle w:val="TOC2"/>
        <w:tabs>
          <w:tab w:val="right" w:leader="dot" w:pos="8306"/>
        </w:tabs>
      </w:pPr>
      <w:hyperlink w:anchor="_Toc10983" w:history="1">
        <w:r>
          <w:rPr>
            <w:rFonts w:ascii="仿宋" w:eastAsia="仿宋" w:hAnsi="仿宋" w:cs="仿宋" w:hint="eastAsia"/>
            <w:lang w:eastAsia="zh-CN"/>
          </w:rPr>
          <w:t>(二)、公司经济效益分析</w:t>
        </w:r>
        <w:r>
          <w:tab/>
        </w:r>
        <w:r>
          <w:fldChar w:fldCharType="begin"/>
        </w:r>
        <w:r>
          <w:instrText xml:space="preserve"> PAGEREF _Toc10983 \h </w:instrText>
        </w:r>
        <w:r>
          <w:fldChar w:fldCharType="separate"/>
        </w:r>
        <w:r>
          <w:t>24</w:t>
        </w:r>
        <w:r>
          <w:fldChar w:fldCharType="end"/>
        </w:r>
      </w:hyperlink>
    </w:p>
    <w:p>
      <w:pPr>
        <w:pStyle w:val="TOC1"/>
        <w:tabs>
          <w:tab w:val="right" w:leader="dot" w:pos="8306"/>
        </w:tabs>
      </w:pPr>
      <w:hyperlink w:anchor="_Toc4520" w:history="1">
        <w:r>
          <w:rPr>
            <w:rFonts w:ascii="仿宋" w:eastAsia="仿宋" w:hAnsi="仿宋" w:cs="仿宋" w:hint="eastAsia"/>
            <w:lang w:eastAsia="zh-CN"/>
          </w:rPr>
          <w:t>七、流态化干燥技术与设备项目技术管理</w:t>
        </w:r>
        <w:r>
          <w:tab/>
        </w:r>
        <w:r>
          <w:fldChar w:fldCharType="begin"/>
        </w:r>
        <w:r>
          <w:instrText xml:space="preserve"> PAGEREF _Toc4520 \h </w:instrText>
        </w:r>
        <w:r>
          <w:fldChar w:fldCharType="separate"/>
        </w:r>
        <w:r>
          <w:t>26</w:t>
        </w:r>
        <w:r>
          <w:fldChar w:fldCharType="end"/>
        </w:r>
      </w:hyperlink>
    </w:p>
    <w:p>
      <w:pPr>
        <w:pStyle w:val="TOC2"/>
        <w:tabs>
          <w:tab w:val="right" w:leader="dot" w:pos="8306"/>
        </w:tabs>
      </w:pPr>
      <w:hyperlink w:anchor="_Toc6226" w:history="1">
        <w:r>
          <w:rPr>
            <w:rFonts w:ascii="仿宋" w:eastAsia="仿宋" w:hAnsi="仿宋" w:cs="仿宋" w:hint="eastAsia"/>
            <w:lang w:eastAsia="zh-CN"/>
          </w:rPr>
          <w:t>(一)、技术方案选用方向</w:t>
        </w:r>
        <w:r>
          <w:tab/>
        </w:r>
        <w:r>
          <w:fldChar w:fldCharType="begin"/>
        </w:r>
        <w:r>
          <w:instrText xml:space="preserve"> PAGEREF _Toc6226 \h </w:instrText>
        </w:r>
        <w:r>
          <w:fldChar w:fldCharType="separate"/>
        </w:r>
        <w:r>
          <w:t>26</w:t>
        </w:r>
        <w:r>
          <w:fldChar w:fldCharType="end"/>
        </w:r>
      </w:hyperlink>
    </w:p>
    <w:p>
      <w:pPr>
        <w:pStyle w:val="TOC2"/>
        <w:tabs>
          <w:tab w:val="right" w:leader="dot" w:pos="8306"/>
        </w:tabs>
      </w:pPr>
      <w:hyperlink w:anchor="_Toc10300" w:history="1">
        <w:r>
          <w:rPr>
            <w:rFonts w:ascii="仿宋" w:eastAsia="仿宋" w:hAnsi="仿宋" w:cs="仿宋" w:hint="eastAsia"/>
            <w:lang w:eastAsia="zh-CN"/>
          </w:rPr>
          <w:t>(二)、工艺技术方案选用原则</w:t>
        </w:r>
        <w:r>
          <w:tab/>
        </w:r>
        <w:r>
          <w:fldChar w:fldCharType="begin"/>
        </w:r>
        <w:r>
          <w:instrText xml:space="preserve"> PAGEREF _Toc10300 \h </w:instrText>
        </w:r>
        <w:r>
          <w:fldChar w:fldCharType="separate"/>
        </w:r>
        <w:r>
          <w:t>28</w:t>
        </w:r>
        <w:r>
          <w:fldChar w:fldCharType="end"/>
        </w:r>
      </w:hyperlink>
    </w:p>
    <w:p>
      <w:pPr>
        <w:pStyle w:val="TOC2"/>
        <w:tabs>
          <w:tab w:val="right" w:leader="dot" w:pos="8306"/>
        </w:tabs>
      </w:pPr>
      <w:hyperlink w:anchor="_Toc20152" w:history="1">
        <w:r>
          <w:rPr>
            <w:rFonts w:ascii="仿宋" w:eastAsia="仿宋" w:hAnsi="仿宋" w:cs="仿宋" w:hint="eastAsia"/>
            <w:lang w:eastAsia="zh-CN"/>
          </w:rPr>
          <w:t>(三)、工艺技术方案要求</w:t>
        </w:r>
        <w:r>
          <w:tab/>
        </w:r>
        <w:r>
          <w:fldChar w:fldCharType="begin"/>
        </w:r>
        <w:r>
          <w:instrText xml:space="preserve"> PAGEREF _Toc20152 \h </w:instrText>
        </w:r>
        <w:r>
          <w:fldChar w:fldCharType="separate"/>
        </w:r>
        <w:r>
          <w:t>30</w:t>
        </w:r>
        <w:r>
          <w:fldChar w:fldCharType="end"/>
        </w:r>
      </w:hyperlink>
    </w:p>
    <w:p>
      <w:pPr>
        <w:pStyle w:val="TOC1"/>
        <w:tabs>
          <w:tab w:val="right" w:leader="dot" w:pos="8306"/>
        </w:tabs>
      </w:pPr>
      <w:hyperlink w:anchor="_Toc21195" w:history="1">
        <w:r>
          <w:rPr>
            <w:rFonts w:ascii="仿宋" w:eastAsia="仿宋" w:hAnsi="仿宋" w:cs="仿宋" w:hint="eastAsia"/>
            <w:lang w:eastAsia="zh-CN"/>
          </w:rPr>
          <w:t>八、流态化干燥技术与设备项目人力资源培养与发展</w:t>
        </w:r>
        <w:r>
          <w:tab/>
        </w:r>
        <w:r>
          <w:fldChar w:fldCharType="begin"/>
        </w:r>
        <w:r>
          <w:instrText xml:space="preserve"> PAGEREF _Toc21195 \h </w:instrText>
        </w:r>
        <w:r>
          <w:fldChar w:fldCharType="separate"/>
        </w:r>
        <w:r>
          <w:t>32</w:t>
        </w:r>
        <w:r>
          <w:fldChar w:fldCharType="end"/>
        </w:r>
      </w:hyperlink>
    </w:p>
    <w:p>
      <w:pPr>
        <w:pStyle w:val="TOC2"/>
        <w:tabs>
          <w:tab w:val="right" w:leader="dot" w:pos="8306"/>
        </w:tabs>
      </w:pPr>
      <w:hyperlink w:anchor="_Toc12657" w:history="1">
        <w:r>
          <w:rPr>
            <w:rFonts w:ascii="仿宋" w:eastAsia="仿宋" w:hAnsi="仿宋" w:cs="仿宋" w:hint="eastAsia"/>
            <w:lang w:eastAsia="zh-CN"/>
          </w:rPr>
          <w:t>(一)、人才需求与规划</w:t>
        </w:r>
        <w:r>
          <w:tab/>
        </w:r>
        <w:r>
          <w:fldChar w:fldCharType="begin"/>
        </w:r>
        <w:r>
          <w:instrText xml:space="preserve"> PAGEREF _Toc12657 \h </w:instrText>
        </w:r>
        <w:r>
          <w:fldChar w:fldCharType="separate"/>
        </w:r>
        <w:r>
          <w:t>32</w:t>
        </w:r>
        <w:r>
          <w:fldChar w:fldCharType="end"/>
        </w:r>
      </w:hyperlink>
    </w:p>
    <w:p>
      <w:pPr>
        <w:pStyle w:val="TOC2"/>
        <w:tabs>
          <w:tab w:val="right" w:leader="dot" w:pos="8306"/>
        </w:tabs>
      </w:pPr>
      <w:hyperlink w:anchor="_Toc8337" w:history="1">
        <w:r>
          <w:rPr>
            <w:rFonts w:ascii="仿宋" w:eastAsia="仿宋" w:hAnsi="仿宋" w:cs="仿宋" w:hint="eastAsia"/>
            <w:lang w:eastAsia="zh-CN"/>
          </w:rPr>
          <w:t>(二)、培训与发展计划</w:t>
        </w:r>
        <w:r>
          <w:tab/>
        </w:r>
        <w:r>
          <w:fldChar w:fldCharType="begin"/>
        </w:r>
        <w:r>
          <w:instrText xml:space="preserve"> PAGEREF _Toc8337 \h </w:instrText>
        </w:r>
        <w:r>
          <w:fldChar w:fldCharType="separate"/>
        </w:r>
        <w:r>
          <w:t>33</w:t>
        </w:r>
        <w:r>
          <w:fldChar w:fldCharType="end"/>
        </w:r>
      </w:hyperlink>
    </w:p>
    <w:p>
      <w:pPr>
        <w:pStyle w:val="TOC1"/>
        <w:tabs>
          <w:tab w:val="right" w:leader="dot" w:pos="8306"/>
        </w:tabs>
      </w:pPr>
      <w:hyperlink w:anchor="_Toc3818" w:history="1">
        <w:r>
          <w:rPr>
            <w:rFonts w:ascii="仿宋" w:eastAsia="仿宋" w:hAnsi="仿宋" w:cs="仿宋" w:hint="eastAsia"/>
            <w:lang w:eastAsia="zh-CN"/>
          </w:rPr>
          <w:t>九、流态化干燥技术与设备项目经营效益</w:t>
        </w:r>
        <w:r>
          <w:tab/>
        </w:r>
        <w:r>
          <w:fldChar w:fldCharType="begin"/>
        </w:r>
        <w:r>
          <w:instrText xml:space="preserve"> PAGEREF _Toc3818 \h </w:instrText>
        </w:r>
        <w:r>
          <w:fldChar w:fldCharType="separate"/>
        </w:r>
        <w:r>
          <w:t>33</w:t>
        </w:r>
        <w:r>
          <w:fldChar w:fldCharType="end"/>
        </w:r>
      </w:hyperlink>
    </w:p>
    <w:p>
      <w:pPr>
        <w:pStyle w:val="TOC2"/>
        <w:tabs>
          <w:tab w:val="right" w:leader="dot" w:pos="8306"/>
        </w:tabs>
      </w:pPr>
      <w:hyperlink w:anchor="_Toc14820" w:history="1">
        <w:r>
          <w:rPr>
            <w:rFonts w:ascii="仿宋" w:eastAsia="仿宋" w:hAnsi="仿宋" w:cs="仿宋" w:hint="eastAsia"/>
            <w:lang w:eastAsia="zh-CN"/>
          </w:rPr>
          <w:t>(一)、经济评价财务测算</w:t>
        </w:r>
        <w:r>
          <w:tab/>
        </w:r>
        <w:r>
          <w:fldChar w:fldCharType="begin"/>
        </w:r>
        <w:r>
          <w:instrText xml:space="preserve"> PAGEREF _Toc14820 \h </w:instrText>
        </w:r>
        <w:r>
          <w:fldChar w:fldCharType="separate"/>
        </w:r>
        <w:r>
          <w:t>33</w:t>
        </w:r>
        <w:r>
          <w:fldChar w:fldCharType="end"/>
        </w:r>
      </w:hyperlink>
    </w:p>
    <w:p>
      <w:pPr>
        <w:pStyle w:val="TOC2"/>
        <w:tabs>
          <w:tab w:val="right" w:leader="dot" w:pos="8306"/>
        </w:tabs>
      </w:pPr>
      <w:hyperlink w:anchor="_Toc6997" w:history="1">
        <w:r>
          <w:rPr>
            <w:rFonts w:ascii="仿宋" w:eastAsia="仿宋" w:hAnsi="仿宋" w:cs="仿宋" w:hint="eastAsia"/>
            <w:lang w:eastAsia="zh-CN"/>
          </w:rPr>
          <w:t>(二)、流态化干燥技术与设备项目盈利能力分析</w:t>
        </w:r>
        <w:r>
          <w:tab/>
        </w:r>
        <w:r>
          <w:fldChar w:fldCharType="begin"/>
        </w:r>
        <w:r>
          <w:instrText xml:space="preserve"> PAGEREF _Toc6997 \h </w:instrText>
        </w:r>
        <w:r>
          <w:fldChar w:fldCharType="separate"/>
        </w:r>
        <w:r>
          <w:t>35</w:t>
        </w:r>
        <w:r>
          <w:fldChar w:fldCharType="end"/>
        </w:r>
      </w:hyperlink>
    </w:p>
    <w:p>
      <w:pPr>
        <w:pStyle w:val="TOC1"/>
        <w:tabs>
          <w:tab w:val="right" w:leader="dot" w:pos="8306"/>
        </w:tabs>
      </w:pPr>
      <w:hyperlink w:anchor="_Toc17050" w:history="1">
        <w:r>
          <w:rPr>
            <w:rFonts w:ascii="仿宋" w:eastAsia="仿宋" w:hAnsi="仿宋" w:cs="仿宋" w:hint="eastAsia"/>
            <w:lang w:eastAsia="zh-CN"/>
          </w:rPr>
          <w:t>十、流态化干燥技术与设备项目财务管理</w:t>
        </w:r>
        <w:r>
          <w:tab/>
        </w:r>
        <w:r>
          <w:fldChar w:fldCharType="begin"/>
        </w:r>
        <w:r>
          <w:instrText xml:space="preserve"> PAGEREF _Toc17050 \h </w:instrText>
        </w:r>
        <w:r>
          <w:fldChar w:fldCharType="separate"/>
        </w:r>
        <w:r>
          <w:t>35</w:t>
        </w:r>
        <w:r>
          <w:fldChar w:fldCharType="end"/>
        </w:r>
      </w:hyperlink>
    </w:p>
    <w:p>
      <w:pPr>
        <w:pStyle w:val="TOC2"/>
        <w:tabs>
          <w:tab w:val="right" w:leader="dot" w:pos="8306"/>
        </w:tabs>
      </w:pPr>
      <w:hyperlink w:anchor="_Toc20974" w:history="1">
        <w:r>
          <w:rPr>
            <w:rFonts w:ascii="仿宋" w:eastAsia="仿宋" w:hAnsi="仿宋" w:cs="仿宋" w:hint="eastAsia"/>
            <w:lang w:eastAsia="zh-CN"/>
          </w:rPr>
          <w:t>(一)、资金需求大</w:t>
        </w:r>
        <w:r>
          <w:tab/>
        </w:r>
        <w:r>
          <w:fldChar w:fldCharType="begin"/>
        </w:r>
        <w:r>
          <w:instrText xml:space="preserve"> PAGEREF _Toc20974 \h </w:instrText>
        </w:r>
        <w:r>
          <w:fldChar w:fldCharType="separate"/>
        </w:r>
        <w:r>
          <w:t>35</w:t>
        </w:r>
        <w:r>
          <w:fldChar w:fldCharType="end"/>
        </w:r>
      </w:hyperlink>
    </w:p>
    <w:p>
      <w:pPr>
        <w:pStyle w:val="TOC2"/>
        <w:tabs>
          <w:tab w:val="right" w:leader="dot" w:pos="8306"/>
        </w:tabs>
      </w:pPr>
      <w:hyperlink w:anchor="_Toc7350" w:history="1">
        <w:r>
          <w:rPr>
            <w:rFonts w:ascii="仿宋" w:eastAsia="仿宋" w:hAnsi="仿宋" w:cs="仿宋" w:hint="eastAsia"/>
            <w:lang w:eastAsia="zh-CN"/>
          </w:rPr>
          <w:t>(二)、研发周期长</w:t>
        </w:r>
        <w:r>
          <w:tab/>
        </w:r>
        <w:r>
          <w:fldChar w:fldCharType="begin"/>
        </w:r>
        <w:r>
          <w:instrText xml:space="preserve"> PAGEREF _Toc7350 \h </w:instrText>
        </w:r>
        <w:r>
          <w:fldChar w:fldCharType="separate"/>
        </w:r>
        <w:r>
          <w:t>37</w:t>
        </w:r>
        <w:r>
          <w:fldChar w:fldCharType="end"/>
        </w:r>
      </w:hyperlink>
    </w:p>
    <w:p>
      <w:pPr>
        <w:pStyle w:val="TOC2"/>
        <w:tabs>
          <w:tab w:val="right" w:leader="dot" w:pos="8306"/>
        </w:tabs>
      </w:pPr>
      <w:hyperlink w:anchor="_Toc31109" w:history="1">
        <w:r>
          <w:rPr>
            <w:rFonts w:ascii="仿宋" w:eastAsia="仿宋" w:hAnsi="仿宋" w:cs="仿宋" w:hint="eastAsia"/>
            <w:lang w:eastAsia="zh-CN"/>
          </w:rPr>
          <w:t>(三)、市场风险大</w:t>
        </w:r>
        <w:r>
          <w:tab/>
        </w:r>
        <w:r>
          <w:fldChar w:fldCharType="begin"/>
        </w:r>
        <w:r>
          <w:instrText xml:space="preserve"> PAGEREF _Toc31109 \h </w:instrText>
        </w:r>
        <w:r>
          <w:fldChar w:fldCharType="separate"/>
        </w:r>
        <w:r>
          <w:t>38</w:t>
        </w:r>
        <w:r>
          <w:fldChar w:fldCharType="end"/>
        </w:r>
      </w:hyperlink>
    </w:p>
    <w:p>
      <w:pPr>
        <w:pStyle w:val="TOC2"/>
        <w:tabs>
          <w:tab w:val="right" w:leader="dot" w:pos="8306"/>
        </w:tabs>
      </w:pPr>
      <w:hyperlink w:anchor="_Toc30036" w:history="1">
        <w:r>
          <w:rPr>
            <w:rFonts w:ascii="仿宋" w:eastAsia="仿宋" w:hAnsi="仿宋" w:cs="仿宋" w:hint="eastAsia"/>
            <w:lang w:eastAsia="zh-CN"/>
          </w:rPr>
          <w:t>(四)、利润率高</w:t>
        </w:r>
        <w:r>
          <w:tab/>
        </w:r>
        <w:r>
          <w:fldChar w:fldCharType="begin"/>
        </w:r>
        <w:r>
          <w:instrText xml:space="preserve"> PAGEREF _Toc30036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11" w:history="1">
        <w:r>
          <w:rPr>
            <w:rFonts w:ascii="仿宋" w:eastAsia="仿宋" w:hAnsi="仿宋" w:cs="仿宋" w:hint="eastAsia"/>
            <w:lang w:eastAsia="zh-CN"/>
          </w:rPr>
          <w:t>十一、流态化干燥技术与设备项目环境影响分析</w:t>
        </w:r>
        <w:r>
          <w:tab/>
        </w:r>
        <w:r>
          <w:fldChar w:fldCharType="begin"/>
        </w:r>
        <w:r>
          <w:instrText xml:space="preserve"> PAGEREF _Toc11811 \h </w:instrText>
        </w:r>
        <w:r>
          <w:fldChar w:fldCharType="separate"/>
        </w:r>
        <w:r>
          <w:t>43</w:t>
        </w:r>
        <w:r>
          <w:fldChar w:fldCharType="end"/>
        </w:r>
      </w:hyperlink>
    </w:p>
    <w:p>
      <w:pPr>
        <w:pStyle w:val="TOC2"/>
        <w:tabs>
          <w:tab w:val="right" w:leader="dot" w:pos="8306"/>
        </w:tabs>
      </w:pPr>
      <w:hyperlink w:anchor="_Toc5681" w:history="1">
        <w:r>
          <w:rPr>
            <w:rFonts w:ascii="仿宋" w:eastAsia="仿宋" w:hAnsi="仿宋" w:cs="仿宋" w:hint="eastAsia"/>
            <w:lang w:eastAsia="zh-CN"/>
          </w:rPr>
          <w:t>(一)、建设区域环境质量现状</w:t>
        </w:r>
        <w:r>
          <w:tab/>
        </w:r>
        <w:r>
          <w:fldChar w:fldCharType="begin"/>
        </w:r>
        <w:r>
          <w:instrText xml:space="preserve"> PAGEREF _Toc5681 \h </w:instrText>
        </w:r>
        <w:r>
          <w:fldChar w:fldCharType="separate"/>
        </w:r>
        <w:r>
          <w:t>43</w:t>
        </w:r>
        <w:r>
          <w:fldChar w:fldCharType="end"/>
        </w:r>
      </w:hyperlink>
    </w:p>
    <w:p>
      <w:pPr>
        <w:pStyle w:val="TOC2"/>
        <w:tabs>
          <w:tab w:val="right" w:leader="dot" w:pos="8306"/>
        </w:tabs>
      </w:pPr>
      <w:hyperlink w:anchor="_Toc8452" w:history="1">
        <w:r>
          <w:rPr>
            <w:rFonts w:ascii="仿宋" w:eastAsia="仿宋" w:hAnsi="仿宋" w:cs="仿宋" w:hint="eastAsia"/>
            <w:lang w:eastAsia="zh-CN"/>
          </w:rPr>
          <w:t>(二)、建设期环境保护</w:t>
        </w:r>
        <w:r>
          <w:tab/>
        </w:r>
        <w:r>
          <w:fldChar w:fldCharType="begin"/>
        </w:r>
        <w:r>
          <w:instrText xml:space="preserve"> PAGEREF _Toc8452 \h </w:instrText>
        </w:r>
        <w:r>
          <w:fldChar w:fldCharType="separate"/>
        </w:r>
        <w:r>
          <w:t>44</w:t>
        </w:r>
        <w:r>
          <w:fldChar w:fldCharType="end"/>
        </w:r>
      </w:hyperlink>
    </w:p>
    <w:p>
      <w:pPr>
        <w:pStyle w:val="TOC2"/>
        <w:tabs>
          <w:tab w:val="right" w:leader="dot" w:pos="8306"/>
        </w:tabs>
      </w:pPr>
      <w:hyperlink w:anchor="_Toc2118" w:history="1">
        <w:r>
          <w:rPr>
            <w:rFonts w:ascii="仿宋" w:eastAsia="仿宋" w:hAnsi="仿宋" w:cs="仿宋" w:hint="eastAsia"/>
            <w:lang w:eastAsia="zh-CN"/>
          </w:rPr>
          <w:t>(三)、运营期环境保护</w:t>
        </w:r>
        <w:r>
          <w:tab/>
        </w:r>
        <w:r>
          <w:fldChar w:fldCharType="begin"/>
        </w:r>
        <w:r>
          <w:instrText xml:space="preserve"> PAGEREF _Toc2118 \h </w:instrText>
        </w:r>
        <w:r>
          <w:fldChar w:fldCharType="separate"/>
        </w:r>
        <w:r>
          <w:t>46</w:t>
        </w:r>
        <w:r>
          <w:fldChar w:fldCharType="end"/>
        </w:r>
      </w:hyperlink>
    </w:p>
    <w:p>
      <w:pPr>
        <w:pStyle w:val="TOC2"/>
        <w:tabs>
          <w:tab w:val="right" w:leader="dot" w:pos="8306"/>
        </w:tabs>
      </w:pPr>
      <w:hyperlink w:anchor="_Toc2367" w:history="1">
        <w:r>
          <w:rPr>
            <w:rFonts w:ascii="仿宋" w:eastAsia="仿宋" w:hAnsi="仿宋" w:cs="仿宋" w:hint="eastAsia"/>
            <w:lang w:eastAsia="zh-CN"/>
          </w:rPr>
          <w:t>(四)、流态化干燥技术与设备项目建设对区域经济的影响</w:t>
        </w:r>
        <w:r>
          <w:tab/>
        </w:r>
        <w:r>
          <w:fldChar w:fldCharType="begin"/>
        </w:r>
        <w:r>
          <w:instrText xml:space="preserve"> PAGEREF _Toc2367 \h </w:instrText>
        </w:r>
        <w:r>
          <w:fldChar w:fldCharType="separate"/>
        </w:r>
        <w:r>
          <w:t>47</w:t>
        </w:r>
        <w:r>
          <w:fldChar w:fldCharType="end"/>
        </w:r>
      </w:hyperlink>
    </w:p>
    <w:p>
      <w:pPr>
        <w:pStyle w:val="TOC2"/>
        <w:tabs>
          <w:tab w:val="right" w:leader="dot" w:pos="8306"/>
        </w:tabs>
      </w:pPr>
      <w:hyperlink w:anchor="_Toc14404" w:history="1">
        <w:r>
          <w:rPr>
            <w:rFonts w:ascii="仿宋" w:eastAsia="仿宋" w:hAnsi="仿宋" w:cs="仿宋" w:hint="eastAsia"/>
            <w:lang w:eastAsia="zh-CN"/>
          </w:rPr>
          <w:t>(五)、废弃物处理</w:t>
        </w:r>
        <w:r>
          <w:tab/>
        </w:r>
        <w:r>
          <w:fldChar w:fldCharType="begin"/>
        </w:r>
        <w:r>
          <w:instrText xml:space="preserve"> PAGEREF _Toc14404 \h </w:instrText>
        </w:r>
        <w:r>
          <w:fldChar w:fldCharType="separate"/>
        </w:r>
        <w:r>
          <w:t>49</w:t>
        </w:r>
        <w:r>
          <w:fldChar w:fldCharType="end"/>
        </w:r>
      </w:hyperlink>
    </w:p>
    <w:p>
      <w:pPr>
        <w:pStyle w:val="TOC2"/>
        <w:tabs>
          <w:tab w:val="right" w:leader="dot" w:pos="8306"/>
        </w:tabs>
      </w:pPr>
      <w:hyperlink w:anchor="_Toc21203" w:history="1">
        <w:r>
          <w:rPr>
            <w:rFonts w:ascii="仿宋" w:eastAsia="仿宋" w:hAnsi="仿宋" w:cs="仿宋" w:hint="eastAsia"/>
            <w:lang w:eastAsia="zh-CN"/>
          </w:rPr>
          <w:t>(六)、特殊环境影响分析</w:t>
        </w:r>
        <w:r>
          <w:tab/>
        </w:r>
        <w:r>
          <w:fldChar w:fldCharType="begin"/>
        </w:r>
        <w:r>
          <w:instrText xml:space="preserve"> PAGEREF _Toc21203 \h </w:instrText>
        </w:r>
        <w:r>
          <w:fldChar w:fldCharType="separate"/>
        </w:r>
        <w:r>
          <w:t>50</w:t>
        </w:r>
        <w:r>
          <w:fldChar w:fldCharType="end"/>
        </w:r>
      </w:hyperlink>
    </w:p>
    <w:p>
      <w:pPr>
        <w:pStyle w:val="TOC2"/>
        <w:tabs>
          <w:tab w:val="right" w:leader="dot" w:pos="8306"/>
        </w:tabs>
      </w:pPr>
      <w:hyperlink w:anchor="_Toc5116" w:history="1">
        <w:r>
          <w:rPr>
            <w:rFonts w:ascii="仿宋" w:eastAsia="仿宋" w:hAnsi="仿宋" w:cs="仿宋" w:hint="eastAsia"/>
            <w:lang w:eastAsia="zh-CN"/>
          </w:rPr>
          <w:t>(七)、清洁生产</w:t>
        </w:r>
        <w:r>
          <w:tab/>
        </w:r>
        <w:r>
          <w:fldChar w:fldCharType="begin"/>
        </w:r>
        <w:r>
          <w:instrText xml:space="preserve"> PAGEREF _Toc5116 \h </w:instrText>
        </w:r>
        <w:r>
          <w:fldChar w:fldCharType="separate"/>
        </w:r>
        <w:r>
          <w:t>52</w:t>
        </w:r>
        <w:r>
          <w:fldChar w:fldCharType="end"/>
        </w:r>
      </w:hyperlink>
    </w:p>
    <w:p>
      <w:pPr>
        <w:pStyle w:val="TOC2"/>
        <w:tabs>
          <w:tab w:val="right" w:leader="dot" w:pos="8306"/>
        </w:tabs>
      </w:pPr>
      <w:hyperlink w:anchor="_Toc18161" w:history="1">
        <w:r>
          <w:rPr>
            <w:rFonts w:ascii="仿宋" w:eastAsia="仿宋" w:hAnsi="仿宋" w:cs="仿宋" w:hint="eastAsia"/>
            <w:lang w:eastAsia="zh-CN"/>
          </w:rPr>
          <w:t>(八)、环境保护综合评价</w:t>
        </w:r>
        <w:r>
          <w:tab/>
        </w:r>
        <w:r>
          <w:fldChar w:fldCharType="begin"/>
        </w:r>
        <w:r>
          <w:instrText xml:space="preserve"> PAGEREF _Toc18161 \h </w:instrText>
        </w:r>
        <w:r>
          <w:fldChar w:fldCharType="separate"/>
        </w:r>
        <w:r>
          <w:t>53</w:t>
        </w:r>
        <w:r>
          <w:fldChar w:fldCharType="end"/>
        </w:r>
      </w:hyperlink>
    </w:p>
    <w:p>
      <w:pPr>
        <w:pStyle w:val="TOC1"/>
        <w:tabs>
          <w:tab w:val="right" w:leader="dot" w:pos="8306"/>
        </w:tabs>
      </w:pPr>
      <w:hyperlink w:anchor="_Toc4084" w:history="1">
        <w:r>
          <w:rPr>
            <w:rFonts w:ascii="仿宋" w:eastAsia="仿宋" w:hAnsi="仿宋" w:cs="仿宋" w:hint="eastAsia"/>
            <w:lang w:eastAsia="zh-CN"/>
          </w:rPr>
          <w:t>十二、流态化干燥技术与设备项目风险管理</w:t>
        </w:r>
        <w:r>
          <w:tab/>
        </w:r>
        <w:r>
          <w:fldChar w:fldCharType="begin"/>
        </w:r>
        <w:r>
          <w:instrText xml:space="preserve"> PAGEREF _Toc4084 \h </w:instrText>
        </w:r>
        <w:r>
          <w:fldChar w:fldCharType="separate"/>
        </w:r>
        <w:r>
          <w:t>54</w:t>
        </w:r>
        <w:r>
          <w:fldChar w:fldCharType="end"/>
        </w:r>
      </w:hyperlink>
    </w:p>
    <w:p>
      <w:pPr>
        <w:pStyle w:val="TOC2"/>
        <w:tabs>
          <w:tab w:val="right" w:leader="dot" w:pos="8306"/>
        </w:tabs>
      </w:pPr>
      <w:hyperlink w:anchor="_Toc32696" w:history="1">
        <w:r>
          <w:rPr>
            <w:rFonts w:ascii="仿宋" w:eastAsia="仿宋" w:hAnsi="仿宋" w:cs="仿宋" w:hint="eastAsia"/>
            <w:lang w:eastAsia="zh-CN"/>
          </w:rPr>
          <w:t>(一)、风险识别与评估</w:t>
        </w:r>
        <w:r>
          <w:tab/>
        </w:r>
        <w:r>
          <w:fldChar w:fldCharType="begin"/>
        </w:r>
        <w:r>
          <w:instrText xml:space="preserve"> PAGEREF _Toc32696 \h </w:instrText>
        </w:r>
        <w:r>
          <w:fldChar w:fldCharType="separate"/>
        </w:r>
        <w:r>
          <w:t>54</w:t>
        </w:r>
        <w:r>
          <w:fldChar w:fldCharType="end"/>
        </w:r>
      </w:hyperlink>
    </w:p>
    <w:p>
      <w:pPr>
        <w:pStyle w:val="TOC2"/>
        <w:tabs>
          <w:tab w:val="right" w:leader="dot" w:pos="8306"/>
        </w:tabs>
      </w:pPr>
      <w:hyperlink w:anchor="_Toc16055" w:history="1">
        <w:r>
          <w:rPr>
            <w:rFonts w:ascii="仿宋" w:eastAsia="仿宋" w:hAnsi="仿宋" w:cs="仿宋" w:hint="eastAsia"/>
            <w:lang w:eastAsia="zh-CN"/>
          </w:rPr>
          <w:t>(二)、风险应对策略</w:t>
        </w:r>
        <w:r>
          <w:tab/>
        </w:r>
        <w:r>
          <w:fldChar w:fldCharType="begin"/>
        </w:r>
        <w:r>
          <w:instrText xml:space="preserve"> PAGEREF _Toc16055 \h </w:instrText>
        </w:r>
        <w:r>
          <w:fldChar w:fldCharType="separate"/>
        </w:r>
        <w:r>
          <w:t>55</w:t>
        </w:r>
        <w:r>
          <w:fldChar w:fldCharType="end"/>
        </w:r>
      </w:hyperlink>
    </w:p>
    <w:p>
      <w:pPr>
        <w:pStyle w:val="TOC2"/>
        <w:tabs>
          <w:tab w:val="right" w:leader="dot" w:pos="8306"/>
        </w:tabs>
      </w:pPr>
      <w:hyperlink w:anchor="_Toc19141" w:history="1">
        <w:r>
          <w:rPr>
            <w:rFonts w:ascii="仿宋" w:eastAsia="仿宋" w:hAnsi="仿宋" w:cs="仿宋" w:hint="eastAsia"/>
            <w:lang w:eastAsia="zh-CN"/>
          </w:rPr>
          <w:t>(三)、风险监控与控制</w:t>
        </w:r>
        <w:r>
          <w:tab/>
        </w:r>
        <w:r>
          <w:fldChar w:fldCharType="begin"/>
        </w:r>
        <w:r>
          <w:instrText xml:space="preserve"> PAGEREF _Toc19141 \h </w:instrText>
        </w:r>
        <w:r>
          <w:fldChar w:fldCharType="separate"/>
        </w:r>
        <w:r>
          <w:t>57</w:t>
        </w:r>
        <w:r>
          <w:fldChar w:fldCharType="end"/>
        </w:r>
      </w:hyperlink>
    </w:p>
    <w:p>
      <w:pPr>
        <w:pStyle w:val="TOC1"/>
        <w:tabs>
          <w:tab w:val="right" w:leader="dot" w:pos="8306"/>
        </w:tabs>
      </w:pPr>
      <w:hyperlink w:anchor="_Toc12203" w:history="1">
        <w:r>
          <w:rPr>
            <w:rFonts w:ascii="仿宋" w:eastAsia="仿宋" w:hAnsi="仿宋" w:cs="仿宋" w:hint="eastAsia"/>
            <w:lang w:eastAsia="zh-CN"/>
          </w:rPr>
          <w:t>十三、营销与推广策略</w:t>
        </w:r>
        <w:r>
          <w:tab/>
        </w:r>
        <w:r>
          <w:fldChar w:fldCharType="begin"/>
        </w:r>
        <w:r>
          <w:instrText xml:space="preserve"> PAGEREF _Toc12203 \h </w:instrText>
        </w:r>
        <w:r>
          <w:fldChar w:fldCharType="separate"/>
        </w:r>
        <w:r>
          <w:t>58</w:t>
        </w:r>
        <w:r>
          <w:fldChar w:fldCharType="end"/>
        </w:r>
      </w:hyperlink>
    </w:p>
    <w:p>
      <w:pPr>
        <w:pStyle w:val="TOC2"/>
        <w:tabs>
          <w:tab w:val="right" w:leader="dot" w:pos="8306"/>
        </w:tabs>
      </w:pPr>
      <w:hyperlink w:anchor="_Toc31038" w:history="1">
        <w:r>
          <w:rPr>
            <w:rFonts w:ascii="仿宋" w:eastAsia="仿宋" w:hAnsi="仿宋" w:cs="仿宋" w:hint="eastAsia"/>
            <w:lang w:eastAsia="zh-CN"/>
          </w:rPr>
          <w:t>(一)、产品/服务定位与特点</w:t>
        </w:r>
        <w:r>
          <w:tab/>
        </w:r>
        <w:r>
          <w:fldChar w:fldCharType="begin"/>
        </w:r>
        <w:r>
          <w:instrText xml:space="preserve"> PAGEREF _Toc31038 \h </w:instrText>
        </w:r>
        <w:r>
          <w:fldChar w:fldCharType="separate"/>
        </w:r>
        <w:r>
          <w:t>58</w:t>
        </w:r>
        <w:r>
          <w:fldChar w:fldCharType="end"/>
        </w:r>
      </w:hyperlink>
    </w:p>
    <w:p>
      <w:pPr>
        <w:pStyle w:val="TOC2"/>
        <w:tabs>
          <w:tab w:val="right" w:leader="dot" w:pos="8306"/>
        </w:tabs>
      </w:pPr>
      <w:hyperlink w:anchor="_Toc14691" w:history="1">
        <w:r>
          <w:rPr>
            <w:rFonts w:ascii="仿宋" w:eastAsia="仿宋" w:hAnsi="仿宋" w:cs="仿宋" w:hint="eastAsia"/>
            <w:lang w:eastAsia="zh-CN"/>
          </w:rPr>
          <w:t>(二)、市场定位与竞争分析</w:t>
        </w:r>
        <w:r>
          <w:tab/>
        </w:r>
        <w:r>
          <w:fldChar w:fldCharType="begin"/>
        </w:r>
        <w:r>
          <w:instrText xml:space="preserve"> PAGEREF _Toc14691 \h </w:instrText>
        </w:r>
        <w:r>
          <w:fldChar w:fldCharType="separate"/>
        </w:r>
        <w:r>
          <w:t>60</w:t>
        </w:r>
        <w:r>
          <w:fldChar w:fldCharType="end"/>
        </w:r>
      </w:hyperlink>
    </w:p>
    <w:p>
      <w:pPr>
        <w:pStyle w:val="TOC2"/>
        <w:tabs>
          <w:tab w:val="right" w:leader="dot" w:pos="8306"/>
        </w:tabs>
      </w:pPr>
      <w:hyperlink w:anchor="_Toc20807" w:history="1">
        <w:r>
          <w:rPr>
            <w:rFonts w:ascii="仿宋" w:eastAsia="仿宋" w:hAnsi="仿宋" w:cs="仿宋" w:hint="eastAsia"/>
            <w:lang w:eastAsia="zh-CN"/>
          </w:rPr>
          <w:t>(三)、营销渠道与策略</w:t>
        </w:r>
        <w:r>
          <w:tab/>
        </w:r>
        <w:r>
          <w:fldChar w:fldCharType="begin"/>
        </w:r>
        <w:r>
          <w:instrText xml:space="preserve"> PAGEREF _Toc20807 \h </w:instrText>
        </w:r>
        <w:r>
          <w:fldChar w:fldCharType="separate"/>
        </w:r>
        <w:r>
          <w:t>61</w:t>
        </w:r>
        <w:r>
          <w:fldChar w:fldCharType="end"/>
        </w:r>
      </w:hyperlink>
    </w:p>
    <w:p>
      <w:pPr>
        <w:pStyle w:val="TOC2"/>
        <w:tabs>
          <w:tab w:val="right" w:leader="dot" w:pos="8306"/>
        </w:tabs>
      </w:pPr>
      <w:hyperlink w:anchor="_Toc13266" w:history="1">
        <w:r>
          <w:rPr>
            <w:rFonts w:ascii="仿宋" w:eastAsia="仿宋" w:hAnsi="仿宋" w:cs="仿宋" w:hint="eastAsia"/>
            <w:lang w:eastAsia="zh-CN"/>
          </w:rPr>
          <w:t>(四)、推广与宣传活动</w:t>
        </w:r>
        <w:r>
          <w:tab/>
        </w:r>
        <w:r>
          <w:fldChar w:fldCharType="begin"/>
        </w:r>
        <w:r>
          <w:instrText xml:space="preserve"> PAGEREF _Toc13266 \h </w:instrText>
        </w:r>
        <w:r>
          <w:fldChar w:fldCharType="separate"/>
        </w:r>
        <w:r>
          <w:t>62</w:t>
        </w:r>
        <w:r>
          <w:fldChar w:fldCharType="end"/>
        </w:r>
      </w:hyperlink>
    </w:p>
    <w:p>
      <w:pPr>
        <w:pStyle w:val="TOC1"/>
        <w:tabs>
          <w:tab w:val="right" w:leader="dot" w:pos="8306"/>
        </w:tabs>
      </w:pPr>
      <w:hyperlink w:anchor="_Toc13309" w:history="1">
        <w:r>
          <w:rPr>
            <w:rFonts w:ascii="仿宋" w:eastAsia="仿宋" w:hAnsi="仿宋" w:cs="仿宋" w:hint="eastAsia"/>
            <w:lang w:eastAsia="zh-CN"/>
          </w:rPr>
          <w:t>十四、利益相关者分析与沟通计划</w:t>
        </w:r>
        <w:r>
          <w:tab/>
        </w:r>
        <w:r>
          <w:fldChar w:fldCharType="begin"/>
        </w:r>
        <w:r>
          <w:instrText xml:space="preserve"> PAGEREF _Toc13309 \h </w:instrText>
        </w:r>
        <w:r>
          <w:fldChar w:fldCharType="separate"/>
        </w:r>
        <w:r>
          <w:t>67</w:t>
        </w:r>
        <w:r>
          <w:fldChar w:fldCharType="end"/>
        </w:r>
      </w:hyperlink>
    </w:p>
    <w:p>
      <w:pPr>
        <w:pStyle w:val="TOC2"/>
        <w:tabs>
          <w:tab w:val="right" w:leader="dot" w:pos="8306"/>
        </w:tabs>
      </w:pPr>
      <w:hyperlink w:anchor="_Toc2249" w:history="1">
        <w:r>
          <w:rPr>
            <w:rFonts w:ascii="仿宋" w:eastAsia="仿宋" w:hAnsi="仿宋" w:cs="仿宋" w:hint="eastAsia"/>
            <w:lang w:eastAsia="zh-CN"/>
          </w:rPr>
          <w:t>(一)、利益相关者分析</w:t>
        </w:r>
        <w:r>
          <w:tab/>
        </w:r>
        <w:r>
          <w:fldChar w:fldCharType="begin"/>
        </w:r>
        <w:r>
          <w:instrText xml:space="preserve"> PAGEREF _Toc2249 \h </w:instrText>
        </w:r>
        <w:r>
          <w:fldChar w:fldCharType="separate"/>
        </w:r>
        <w:r>
          <w:t>67</w:t>
        </w:r>
        <w:r>
          <w:fldChar w:fldCharType="end"/>
        </w:r>
      </w:hyperlink>
    </w:p>
    <w:p>
      <w:pPr>
        <w:pStyle w:val="TOC2"/>
        <w:tabs>
          <w:tab w:val="right" w:leader="dot" w:pos="8306"/>
        </w:tabs>
      </w:pPr>
      <w:hyperlink w:anchor="_Toc25707" w:history="1">
        <w:r>
          <w:rPr>
            <w:rFonts w:ascii="仿宋" w:eastAsia="仿宋" w:hAnsi="仿宋" w:cs="仿宋" w:hint="eastAsia"/>
            <w:lang w:eastAsia="zh-CN"/>
          </w:rPr>
          <w:t>(二)、沟通计划</w:t>
        </w:r>
        <w:r>
          <w:tab/>
        </w:r>
        <w:r>
          <w:fldChar w:fldCharType="begin"/>
        </w:r>
        <w:r>
          <w:instrText xml:space="preserve"> PAGEREF _Toc25707 \h </w:instrText>
        </w:r>
        <w:r>
          <w:fldChar w:fldCharType="separate"/>
        </w:r>
        <w:r>
          <w:t>69</w:t>
        </w:r>
        <w:r>
          <w:fldChar w:fldCharType="end"/>
        </w:r>
      </w:hyperlink>
    </w:p>
    <w:p>
      <w:pPr>
        <w:pStyle w:val="TOC1"/>
        <w:tabs>
          <w:tab w:val="right" w:leader="dot" w:pos="8306"/>
        </w:tabs>
      </w:pPr>
      <w:hyperlink w:anchor="_Toc30113" w:history="1">
        <w:r>
          <w:rPr>
            <w:rFonts w:ascii="仿宋" w:eastAsia="仿宋" w:hAnsi="仿宋" w:cs="仿宋" w:hint="eastAsia"/>
            <w:lang w:eastAsia="zh-CN"/>
          </w:rPr>
          <w:t>十五、流态化干燥技术与设备项目工程方案分析</w:t>
        </w:r>
        <w:r>
          <w:tab/>
        </w:r>
        <w:r>
          <w:fldChar w:fldCharType="begin"/>
        </w:r>
        <w:r>
          <w:instrText xml:space="preserve"> PAGEREF _Toc30113 \h </w:instrText>
        </w:r>
        <w:r>
          <w:fldChar w:fldCharType="separate"/>
        </w:r>
        <w:r>
          <w:t>70</w:t>
        </w:r>
        <w:r>
          <w:fldChar w:fldCharType="end"/>
        </w:r>
      </w:hyperlink>
    </w:p>
    <w:p>
      <w:pPr>
        <w:pStyle w:val="TOC2"/>
        <w:tabs>
          <w:tab w:val="right" w:leader="dot" w:pos="8306"/>
        </w:tabs>
      </w:pPr>
      <w:hyperlink w:anchor="_Toc32539" w:history="1">
        <w:r>
          <w:rPr>
            <w:rFonts w:ascii="仿宋" w:eastAsia="仿宋" w:hAnsi="仿宋" w:cs="仿宋" w:hint="eastAsia"/>
            <w:lang w:eastAsia="zh-CN"/>
          </w:rPr>
          <w:t>(一)、建筑工程设计原则</w:t>
        </w:r>
        <w:r>
          <w:tab/>
        </w:r>
        <w:r>
          <w:fldChar w:fldCharType="begin"/>
        </w:r>
        <w:r>
          <w:instrText xml:space="preserve"> PAGEREF _Toc32539 \h </w:instrText>
        </w:r>
        <w:r>
          <w:fldChar w:fldCharType="separate"/>
        </w:r>
        <w:r>
          <w:t>70</w:t>
        </w:r>
        <w:r>
          <w:fldChar w:fldCharType="end"/>
        </w:r>
      </w:hyperlink>
    </w:p>
    <w:p>
      <w:pPr>
        <w:pStyle w:val="TOC2"/>
        <w:tabs>
          <w:tab w:val="right" w:leader="dot" w:pos="8306"/>
        </w:tabs>
      </w:pPr>
      <w:hyperlink w:anchor="_Toc28422" w:history="1">
        <w:r>
          <w:rPr>
            <w:rFonts w:ascii="仿宋" w:eastAsia="仿宋" w:hAnsi="仿宋" w:cs="仿宋" w:hint="eastAsia"/>
            <w:lang w:eastAsia="zh-CN"/>
          </w:rPr>
          <w:t>(二)、土建工程建设指标</w:t>
        </w:r>
        <w:r>
          <w:tab/>
        </w:r>
        <w:r>
          <w:fldChar w:fldCharType="begin"/>
        </w:r>
        <w:r>
          <w:instrText xml:space="preserve"> PAGEREF _Toc28422 \h </w:instrText>
        </w:r>
        <w:r>
          <w:fldChar w:fldCharType="separate"/>
        </w:r>
        <w:r>
          <w:t>73</w:t>
        </w:r>
        <w:r>
          <w:fldChar w:fldCharType="end"/>
        </w:r>
      </w:hyperlink>
    </w:p>
    <w:p>
      <w:pPr>
        <w:pStyle w:val="TOC1"/>
        <w:tabs>
          <w:tab w:val="right" w:leader="dot" w:pos="8306"/>
        </w:tabs>
      </w:pPr>
      <w:hyperlink w:anchor="_Toc28460" w:history="1">
        <w:r>
          <w:rPr>
            <w:rFonts w:ascii="仿宋" w:eastAsia="仿宋" w:hAnsi="仿宋" w:cs="仿宋" w:hint="eastAsia"/>
            <w:lang w:eastAsia="zh-CN"/>
          </w:rPr>
          <w:t>十六、风险识别与分类</w:t>
        </w:r>
        <w:r>
          <w:tab/>
        </w:r>
        <w:r>
          <w:fldChar w:fldCharType="begin"/>
        </w:r>
        <w:r>
          <w:instrText xml:space="preserve"> PAGEREF _Toc28460 \h </w:instrText>
        </w:r>
        <w:r>
          <w:fldChar w:fldCharType="separate"/>
        </w:r>
        <w:r>
          <w:t>75</w:t>
        </w:r>
        <w:r>
          <w:fldChar w:fldCharType="end"/>
        </w:r>
      </w:hyperlink>
    </w:p>
    <w:p>
      <w:pPr>
        <w:pStyle w:val="TOC2"/>
        <w:tabs>
          <w:tab w:val="right" w:leader="dot" w:pos="8306"/>
        </w:tabs>
      </w:pPr>
      <w:hyperlink w:anchor="_Toc24630" w:history="1">
        <w:r>
          <w:rPr>
            <w:rFonts w:ascii="仿宋" w:eastAsia="仿宋" w:hAnsi="仿宋" w:cs="仿宋" w:hint="eastAsia"/>
            <w:lang w:eastAsia="zh-CN"/>
          </w:rPr>
          <w:t>(一)、风险识别</w:t>
        </w:r>
        <w:r>
          <w:tab/>
        </w:r>
        <w:r>
          <w:fldChar w:fldCharType="begin"/>
        </w:r>
        <w:r>
          <w:instrText xml:space="preserve"> PAGEREF _Toc24630 \h </w:instrText>
        </w:r>
        <w:r>
          <w:fldChar w:fldCharType="separate"/>
        </w:r>
        <w:r>
          <w:t>75</w:t>
        </w:r>
        <w:r>
          <w:fldChar w:fldCharType="end"/>
        </w:r>
      </w:hyperlink>
    </w:p>
    <w:p>
      <w:pPr>
        <w:pStyle w:val="TOC2"/>
        <w:tabs>
          <w:tab w:val="right" w:leader="dot" w:pos="8306"/>
        </w:tabs>
      </w:pPr>
      <w:hyperlink w:anchor="_Toc21779" w:history="1">
        <w:r>
          <w:rPr>
            <w:rFonts w:ascii="仿宋" w:eastAsia="仿宋" w:hAnsi="仿宋" w:cs="仿宋" w:hint="eastAsia"/>
            <w:lang w:eastAsia="zh-CN"/>
          </w:rPr>
          <w:t>(二)、风险分类</w:t>
        </w:r>
        <w:r>
          <w:tab/>
        </w:r>
        <w:r>
          <w:fldChar w:fldCharType="begin"/>
        </w:r>
        <w:r>
          <w:instrText xml:space="preserve"> PAGEREF _Toc21779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42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3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技术管理特点体现在其创新导向。通过引入最先进的技术趋势和解决方案，流态化干燥技术与设备项目致力于提升科技含量、提高质量和效率水平。这意味着我们将采用最新的工具和方法，确保流态化干燥技术与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流态化干燥技术与设备项目技术管理的显著特征。通过整合不同领域的技术资源，我们实现了跨学科的协同工作。这有助于优化技术架构，提高整体效能。此外，整合性策略还促进了不同技术团队之间的紧密沟通和高效合作，确保流态化干燥技术与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流态化干燥技术与设备项目所采用的技术。通过不断优化技术方案，流态化干燥技术与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流态化干燥技术与设备项目团队将在流态化干燥技术与设备项目初期识别可能的技术风险，并采取相应的预防和应对措施。通过建立健全的风险评估机制，流态化干燥技术与设备项目能够在实施过程中及时发现并解决潜在的技术问题，保障流态化干燥技术与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流态化干燥技术与设备项目中，技术将成为流态化干燥技术与设备项目成功的有力支持。这一深度剖析揭示了技术管理在流态化干燥技术与设备项目实施中的关键作用，为流态化干燥技术与设备项目的技术基础奠定了坚实的基础。</w:t>
      </w:r>
    </w:p>
    <w:p>
      <w:pPr>
        <w:pStyle w:val="Heading2"/>
        <w:ind w:firstLine="560" w:firstLineChars="200"/>
        <w:rPr>
          <w:rFonts w:ascii="仿宋" w:eastAsia="仿宋" w:hAnsi="仿宋" w:cs="仿宋" w:hint="eastAsia"/>
          <w:sz w:val="28"/>
          <w:lang w:eastAsia="zh-CN"/>
        </w:rPr>
      </w:pPr>
      <w:bookmarkStart w:id="4" w:name="_Toc11891"/>
      <w:r>
        <w:rPr>
          <w:rFonts w:ascii="仿宋" w:eastAsia="仿宋" w:hAnsi="仿宋" w:cs="仿宋" w:hint="eastAsia"/>
          <w:sz w:val="28"/>
          <w:lang w:eastAsia="zh-CN"/>
        </w:rPr>
        <w:t>(二)、流态化干燥技术与设备项目工艺技术设计方案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流态化干燥技术与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流态化干燥技术与设备项目将严格按照相关行业规范要求进行组织。通过有效控制产品质量，流态化干燥技术与设备项目将致力于为顾客提供优质的流态化干燥技术与设备项目产品和良好的服务。这体现了流态化干燥技术与设备项目对于生产活动合规性和质量标准的高度重视，为流态化干燥技术与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流态化干燥技术与设备项目注重生态效益和清洁生产原则。流态化干燥技术与设备项目建设将紧密结合地方特色经济发展，与社会经济发展规划和区域环境保护规划方案相协调一致。通过与当地区域自然生态系统的结合，流态化干燥技术与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流态化干燥技术与设备项目产品具有多样化的客户需求和个性化的特点。因此，流态化干燥技术与设备项目产品规格品种多样，且单批生产数量较小。为满足这一特点，流态化干燥技术与设备项目承办单位将建设先进的柔性制造生产线。通过广泛应用柔性制造技术，流态化干燥技术与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总体而言，流态化干燥技术与设备项目采用的技术具有较高的技术含量和自动化水平，处于国内先进水平。这一技术选用不仅体现了对生产效率、质量和环境友好性的高标准要求，同时为流态化干燥技术与设备项目的可持续发展奠定了坚实的基础。</w:t>
      </w:r>
    </w:p>
    <w:p>
      <w:pPr>
        <w:pStyle w:val="Heading2"/>
        <w:ind w:firstLine="560" w:firstLineChars="200"/>
        <w:rPr>
          <w:rFonts w:ascii="仿宋" w:eastAsia="仿宋" w:hAnsi="仿宋" w:cs="仿宋" w:hint="eastAsia"/>
          <w:sz w:val="28"/>
          <w:lang w:eastAsia="zh-CN"/>
        </w:rPr>
      </w:pPr>
      <w:bookmarkStart w:id="5" w:name="_Toc272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为确保流态化干燥技术与设备项目的高效生产和技术实施，我们制定了一套精心设计的设备选型方案，以满足流态化干燥技术与设备项目生产、质量和环保的要求。该方案的主要特点如下：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流态化干燥技术与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流态化干燥技术与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511"/>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458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流态化干燥技术与设备项目的主要产品是XXXX，预计年产值为XXX万元。这一产品在市场中占据着重要的地位，其广泛的应用范围使得该流态化干燥技术与设备项目的市场前景非常广阔。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流态化干燥技术与设备项目的xxx产品作为重要的原材料之一，将在多个领域发挥关键作用。其在建筑、交通、能源等方面的广泛应用将为整个产业链提供强大的支持，形成产业协同效应。流态化干燥技术与设备项目的年产值XXX万XXX万XXX万万元不仅反映了其在市场上的巨大潜力，更预示着它对国民经济的积极贡献。这种关联度高、涉及面广的产业关系，使得该流态化干燥技术与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922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总征地面积为XXXX平方米，相当于约XX.XX亩，其中净用地面积为XXXX平方米，红线范围内相当于约XX.XX亩。这一用地规模充分考虑了流态化干燥技术与设备项目的建设需求，保障了流态化干燥技术与设备项目在合适的空间内得以充分发展。流态化干燥技术与设备项目规划的总建筑面积为XXXX平方米，其中主体工程建设占XXXX平方米，计容建筑面积达XXXX平方米。预计建筑工程的投资将达到XXXX万元，为流态化干燥技术与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计划购置的设备共计XXXX台（套），设备购置费用为XXXX万元。这一设备购置计划充分考虑到流态化干燥技术与设备项目的生产需求和技术要求，确保了流态化干燥技术与设备项目在生产运营中具备先进的技术装备和高效的生产能力。设备的合理配置将为流态化干燥技术与设备项目的正常运作和未来的产能提升奠定坚实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计划总投资为XXXX万元，预计年实现营业收入为XXXX万元。这一产能规模的设定旨在确保流态化干燥技术与设备项目能够在投资与回报之间取得平衡，实现长期可持续的发展。流态化干燥技术与设备项目的总投资充分考虑到各个方面的需求，包括用地建设、设备购置等多个环节，以确保流态化干燥技术与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2321"/>
      <w:r>
        <w:rPr>
          <w:rFonts w:ascii="仿宋" w:eastAsia="仿宋" w:hAnsi="仿宋" w:cs="仿宋" w:hint="eastAsia"/>
          <w:sz w:val="28"/>
          <w:lang w:eastAsia="zh-CN"/>
        </w:rPr>
        <w:t>三、流态化干燥技术与设备项目可持续发展</w:t>
      </w:r>
      <w:bookmarkEnd w:id="9"/>
    </w:p>
    <w:p>
      <w:pPr>
        <w:pStyle w:val="Heading2"/>
        <w:rPr>
          <w:rFonts w:ascii="仿宋" w:eastAsia="仿宋" w:hAnsi="仿宋" w:cs="仿宋" w:hint="eastAsia"/>
          <w:lang w:eastAsia="zh-CN"/>
        </w:rPr>
      </w:pPr>
      <w:bookmarkStart w:id="10" w:name="_Toc1841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流态化干燥技术与设备项目中，流态化干燥技术与设备项目团队着眼于未来，明确了可持续发展的战略方向。制定的具体可持续发展目标包括降低资源使用、采用环保技术、最大化社会效益等。这一步骤不仅有助于流态化干燥技术与设备项目在环保和社会责任方面达到最高标准，也为未来提供了明确的指引，确保流态化干燥技术与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可持续实践的融入流态化干燥技术与设备项目管理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流态化干燥技术与设备项目管理周期。从流态化干燥技术与设备项目规划开始，流态化干燥技术与设备项目团队就考虑了环境和社会的因素。在执行阶段，流态化干燥技术与设备项目团队积极推动绿色技术的应用，优化资源利用。此外，关注员工的社会责任，通过培训和沟通活动提高员工对可持续发展的认知，使他们能够在日常工作中践行可持续实践。这些举措不仅为流态化干燥技术与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6691"/>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流态化干燥技术与设备项目的可持续发展理念，我们深信环保与社会责任是流态化干燥技术与设备项目成功的关键支柱。在流态化干燥技术与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团队通过引入先进的环保技术、建立高效的废物处理系统以及推动能源节约措施，积极履行环保责任。定期的环保监测和评估确保流态化干燥技术与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态化干燥技术与设备项目不仅致力于自身可持续发展，还注重对社会的回馈。通过支持社区流态化干燥技术与设备项目、参与慈善事业、提供培训机会等方式，流态化干燥技术与设备项目积极履行社会责任。与当地社区建立积极互动，关注员工的工作与生活平衡，以及员工的身心健康，是流态化干燥技术与设备项目在社会责任层面的关键举措。这样的实践不仅增强了流态化干燥技术与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9944"/>
      <w:r>
        <w:rPr>
          <w:rFonts w:ascii="仿宋" w:eastAsia="仿宋" w:hAnsi="仿宋" w:cs="仿宋" w:hint="eastAsia"/>
          <w:sz w:val="28"/>
          <w:lang w:eastAsia="zh-CN"/>
        </w:rPr>
        <w:t>四、流态化干燥技术与设备项目选址可行性分析</w:t>
      </w:r>
      <w:bookmarkEnd w:id="12"/>
    </w:p>
    <w:p>
      <w:pPr>
        <w:pStyle w:val="Heading2"/>
        <w:rPr>
          <w:rFonts w:ascii="仿宋" w:eastAsia="仿宋" w:hAnsi="仿宋" w:cs="仿宋" w:hint="eastAsia"/>
          <w:lang w:eastAsia="zh-CN"/>
        </w:rPr>
      </w:pPr>
      <w:bookmarkStart w:id="13" w:name="_Toc21375"/>
      <w:r>
        <w:rPr>
          <w:rFonts w:ascii="仿宋" w:eastAsia="仿宋" w:hAnsi="仿宋" w:cs="仿宋" w:hint="eastAsia"/>
          <w:lang w:eastAsia="zh-CN"/>
        </w:rPr>
        <w:t>(一)、流态化干燥技术与设备项目选址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该流态化干燥技术与设备项目选址位于XX省XX市XX区XXX街道</w:t>
      </w:r>
    </w:p>
    <w:p>
      <w:pPr>
        <w:pStyle w:val="Heading2"/>
        <w:ind w:firstLine="560" w:firstLineChars="200"/>
        <w:rPr>
          <w:rFonts w:ascii="仿宋" w:eastAsia="仿宋" w:hAnsi="仿宋" w:cs="仿宋" w:hint="eastAsia"/>
          <w:sz w:val="28"/>
          <w:lang w:eastAsia="zh-CN"/>
        </w:rPr>
      </w:pPr>
      <w:bookmarkStart w:id="14" w:name="_Toc9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流态化干燥技术与设备项目的征地面积将根据流态化干燥技术与设备项目的实际规模和需求进行精确规划。具体面积XXX平方米，旨在确保流态化干燥技术与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净用地面积是在征地面积基础上去除不可利用面积后的实际可开发用地。具体面积XXX平方米，考虑到环保、交通、安全等多方面因素，以确保流态化干燥技术与设备项目在整体利用效率上达到最优。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建筑面积： 流态化干燥技术与设备项目计划建设的建筑总规模具体面积XXX平方米。这一规模的确定综合考虑了流态化干燥技术与设备项目的性质、规模，以及城市规划的相关要求，确保建筑布局与周边环境协调一致。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绿地率是流态化干燥技术与设备项目用地中被规划为绿地的比例。具体面积XXX平方米，旨在通过合理规划绿地，改善流态化干燥技术与设备项目周边环境，提升居民生活质量，并符合城市整体绿化规划。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容积率是用地上可以建设的建筑总体积与用地面积之比。具体面积XXX，通过合理的容积率规划，确保流态化干燥技术与设备项目建筑规模与周边环境和谐共生。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流态化干燥技术与设备项目选址与当地城市规划相一致，具体面积XXX平方米。通过与城市规划部门深入沟通，确保流态化干燥技术与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流态化干燥技术与设备项目选址符合当地产业政策，具体面积XXX平方米。这包括流态化干燥技术与设备项目对当地经济的促进作用，以及对相关产业的带动效应，确保流态化干燥技术与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流态化干燥技术与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确保流态化干燥技术与设备项目选址具备必要的公共设施配套，具体面积XXX平方米。这包括交通便利性、教育、医疗等基础设施，以提高居民生活品质，使得流态化干燥技术与设备项目选址更具吸引力。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考虑用地总体要求对当地社会稳定性的影响，具体面积XXX平方米。通过深入了解当地社区反馈，确保流态化干燥技术与设备项目的选址和建设过程对当地社会和谐稳定产生积极作用。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流态化干燥技术与设备项目选址不仅符合法规和规划，还在实际操作中具有可行性。这一全面规划将为流态化干燥技术与设备项目的成功实施提供坚实的基础，确保流态化干燥技术与设备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603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流态化干燥技术与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流态化干燥技术与设备项目的设备规划和空间设计中，我们将采取灵活设备布局的措施。设备布局将根据实际需求进行灵活设计，避免不必要的浪费。通过合理规划设备摆放位置，我们将提高设备的利用率，减少设备间距，以确保流态化干燥技术与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流态化干燥技术与设备项目内部引入共享设施的概念，例如共享会议室、办公区等。通过这种方式，我们可以减少对资源的重复建设，提高资源共享效率，从而减小流态化干燥技术与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6836"/>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流态化干燥技术与设备项目的总图布置中，我们将不同功能区域进行明确的规划，以最大程度满足流态化干燥技术与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087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流态化干燥技术与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流态化干燥技术与设备项目对环境的影响是综合评价的重要因素之一。我们将详细考虑选址周边的自然环境、生态保护区、水源地等情况，确保流态化干燥技术与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对选址的评价还需充分考虑当地政府的产业政策和法规。我们将详细了解流态化干燥技术与设备项目所在地的相关政策，确保流态化干燥技术与设备项目的规划和运营与当地法规相符，降低不必要的法律风险。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考虑到社会稳定性对企业运营的重要性，我们将评估选址地区的社会安全情况、劳工关系、社区反馈等方面，以确保流态化干燥技术与设备项目的建设和运营不会受到社会稳定性的负面影响。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最后，我们将综合考虑用地成本，包括土地购置费用、土地开发成本等。通过对用地成本的详细评估，我们能够做出更为精确的经济效益分析，为流态化干燥技术与设备项目的投资决策提供有力支持。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https://d.book118.com/816011224022010033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流态化干燥技术与设备项目规划设计方案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A974E4"/>
    <w:rsid w:val="67A974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011224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2024-01-07T10:48:00Z</dcterms:created>
  <dcterms:modified xsi:type="dcterms:W3CDTF">2024-01-07T10:48:21Z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DD08BB70DBC5433E9D8A82C5A0CE19FB_11</vt:lpwstr>
  </property>
  <property fmtid="{D5CDD505-2E9C-101B-9397-08002B2CF9AE}" pid="3" name="KSOProductBuildVer">
    <vt:lpwstr>2052-12.1.0.16120</vt:lpwstr>
  </property>
</Properties>
</file>