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2" w:history="1">
        <w:r>
          <w:rPr>
            <w:rFonts w:ascii="仿宋" w:eastAsia="仿宋" w:hAnsi="仿宋" w:cs="仿宋" w:hint="eastAsia"/>
            <w:lang w:eastAsia="zh-CN"/>
          </w:rPr>
          <w:t>前言</w:t>
        </w:r>
        <w:r>
          <w:tab/>
        </w:r>
        <w:r>
          <w:fldChar w:fldCharType="begin"/>
        </w:r>
        <w:r>
          <w:instrText xml:space="preserve"> PAGEREF _Toc22042 \h </w:instrText>
        </w:r>
        <w:r>
          <w:fldChar w:fldCharType="separate"/>
        </w:r>
        <w:r>
          <w:t>3</w:t>
        </w:r>
        <w:r>
          <w:fldChar w:fldCharType="end"/>
        </w:r>
      </w:hyperlink>
    </w:p>
    <w:p>
      <w:pPr>
        <w:pStyle w:val="TOC1"/>
        <w:tabs>
          <w:tab w:val="right" w:leader="dot" w:pos="8306"/>
        </w:tabs>
      </w:pPr>
      <w:hyperlink w:anchor="_Toc29429" w:history="1">
        <w:r>
          <w:rPr>
            <w:rFonts w:ascii="仿宋" w:eastAsia="仿宋" w:hAnsi="仿宋" w:cs="仿宋" w:hint="eastAsia"/>
            <w:lang w:eastAsia="zh-CN"/>
          </w:rPr>
          <w:t>一、第三方软件项目土建工程</w:t>
        </w:r>
        <w:r>
          <w:tab/>
        </w:r>
        <w:r>
          <w:fldChar w:fldCharType="begin"/>
        </w:r>
        <w:r>
          <w:instrText xml:space="preserve"> PAGEREF _Toc29429 \h </w:instrText>
        </w:r>
        <w:r>
          <w:fldChar w:fldCharType="separate"/>
        </w:r>
        <w:r>
          <w:t>3</w:t>
        </w:r>
        <w:r>
          <w:fldChar w:fldCharType="end"/>
        </w:r>
      </w:hyperlink>
    </w:p>
    <w:p>
      <w:pPr>
        <w:pStyle w:val="TOC2"/>
        <w:tabs>
          <w:tab w:val="right" w:leader="dot" w:pos="8306"/>
        </w:tabs>
      </w:pPr>
      <w:hyperlink w:anchor="_Toc20131" w:history="1">
        <w:r>
          <w:rPr>
            <w:rFonts w:ascii="仿宋" w:eastAsia="仿宋" w:hAnsi="仿宋" w:cs="仿宋" w:hint="eastAsia"/>
            <w:lang w:eastAsia="zh-CN"/>
          </w:rPr>
          <w:t>(一)、建筑工程设计原则</w:t>
        </w:r>
        <w:r>
          <w:tab/>
        </w:r>
        <w:r>
          <w:fldChar w:fldCharType="begin"/>
        </w:r>
        <w:r>
          <w:instrText xml:space="preserve"> PAGEREF _Toc20131 \h </w:instrText>
        </w:r>
        <w:r>
          <w:fldChar w:fldCharType="separate"/>
        </w:r>
        <w:r>
          <w:t>3</w:t>
        </w:r>
        <w:r>
          <w:fldChar w:fldCharType="end"/>
        </w:r>
      </w:hyperlink>
    </w:p>
    <w:p>
      <w:pPr>
        <w:pStyle w:val="TOC2"/>
        <w:tabs>
          <w:tab w:val="right" w:leader="dot" w:pos="8306"/>
        </w:tabs>
      </w:pPr>
      <w:hyperlink w:anchor="_Toc28168" w:history="1">
        <w:r>
          <w:rPr>
            <w:rFonts w:ascii="仿宋" w:eastAsia="仿宋" w:hAnsi="仿宋" w:cs="仿宋" w:hint="eastAsia"/>
            <w:lang w:eastAsia="zh-CN"/>
          </w:rPr>
          <w:t>(二)、土建工程设计年限及安全等级</w:t>
        </w:r>
        <w:r>
          <w:tab/>
        </w:r>
        <w:r>
          <w:fldChar w:fldCharType="begin"/>
        </w:r>
        <w:r>
          <w:instrText xml:space="preserve"> PAGEREF _Toc28168 \h </w:instrText>
        </w:r>
        <w:r>
          <w:fldChar w:fldCharType="separate"/>
        </w:r>
        <w:r>
          <w:t>4</w:t>
        </w:r>
        <w:r>
          <w:fldChar w:fldCharType="end"/>
        </w:r>
      </w:hyperlink>
    </w:p>
    <w:p>
      <w:pPr>
        <w:pStyle w:val="TOC2"/>
        <w:tabs>
          <w:tab w:val="right" w:leader="dot" w:pos="8306"/>
        </w:tabs>
      </w:pPr>
      <w:hyperlink w:anchor="_Toc23805" w:history="1">
        <w:r>
          <w:rPr>
            <w:rFonts w:ascii="仿宋" w:eastAsia="仿宋" w:hAnsi="仿宋" w:cs="仿宋" w:hint="eastAsia"/>
            <w:lang w:eastAsia="zh-CN"/>
          </w:rPr>
          <w:t>(三)、建筑工程设计总体要求</w:t>
        </w:r>
        <w:r>
          <w:tab/>
        </w:r>
        <w:r>
          <w:fldChar w:fldCharType="begin"/>
        </w:r>
        <w:r>
          <w:instrText xml:space="preserve"> PAGEREF _Toc23805 \h </w:instrText>
        </w:r>
        <w:r>
          <w:fldChar w:fldCharType="separate"/>
        </w:r>
        <w:r>
          <w:t>5</w:t>
        </w:r>
        <w:r>
          <w:fldChar w:fldCharType="end"/>
        </w:r>
      </w:hyperlink>
    </w:p>
    <w:p>
      <w:pPr>
        <w:pStyle w:val="TOC2"/>
        <w:tabs>
          <w:tab w:val="right" w:leader="dot" w:pos="8306"/>
        </w:tabs>
      </w:pPr>
      <w:hyperlink w:anchor="_Toc15199" w:history="1">
        <w:r>
          <w:rPr>
            <w:rFonts w:ascii="仿宋" w:eastAsia="仿宋" w:hAnsi="仿宋" w:cs="仿宋" w:hint="eastAsia"/>
            <w:lang w:eastAsia="zh-CN"/>
          </w:rPr>
          <w:t>(四)、土建工程建设指标</w:t>
        </w:r>
        <w:r>
          <w:tab/>
        </w:r>
        <w:r>
          <w:fldChar w:fldCharType="begin"/>
        </w:r>
        <w:r>
          <w:instrText xml:space="preserve"> PAGEREF _Toc15199 \h </w:instrText>
        </w:r>
        <w:r>
          <w:fldChar w:fldCharType="separate"/>
        </w:r>
        <w:r>
          <w:t>6</w:t>
        </w:r>
        <w:r>
          <w:fldChar w:fldCharType="end"/>
        </w:r>
      </w:hyperlink>
    </w:p>
    <w:p>
      <w:pPr>
        <w:pStyle w:val="TOC1"/>
        <w:tabs>
          <w:tab w:val="right" w:leader="dot" w:pos="8306"/>
        </w:tabs>
      </w:pPr>
      <w:hyperlink w:anchor="_Toc9829" w:history="1">
        <w:r>
          <w:rPr>
            <w:rFonts w:ascii="仿宋" w:eastAsia="仿宋" w:hAnsi="仿宋" w:cs="仿宋" w:hint="eastAsia"/>
            <w:lang w:eastAsia="zh-CN"/>
          </w:rPr>
          <w:t>二、第三方软件项目危机管理</w:t>
        </w:r>
        <w:r>
          <w:tab/>
        </w:r>
        <w:r>
          <w:fldChar w:fldCharType="begin"/>
        </w:r>
        <w:r>
          <w:instrText xml:space="preserve"> PAGEREF _Toc9829 \h </w:instrText>
        </w:r>
        <w:r>
          <w:fldChar w:fldCharType="separate"/>
        </w:r>
        <w:r>
          <w:t>6</w:t>
        </w:r>
        <w:r>
          <w:fldChar w:fldCharType="end"/>
        </w:r>
      </w:hyperlink>
    </w:p>
    <w:p>
      <w:pPr>
        <w:pStyle w:val="TOC2"/>
        <w:tabs>
          <w:tab w:val="right" w:leader="dot" w:pos="8306"/>
        </w:tabs>
      </w:pPr>
      <w:hyperlink w:anchor="_Toc31487" w:history="1">
        <w:r>
          <w:rPr>
            <w:rFonts w:ascii="仿宋" w:eastAsia="仿宋" w:hAnsi="仿宋" w:cs="仿宋" w:hint="eastAsia"/>
            <w:lang w:eastAsia="zh-CN"/>
          </w:rPr>
          <w:t>(一)、危机预警与识别</w:t>
        </w:r>
        <w:r>
          <w:tab/>
        </w:r>
        <w:r>
          <w:fldChar w:fldCharType="begin"/>
        </w:r>
        <w:r>
          <w:instrText xml:space="preserve"> PAGEREF _Toc31487 \h </w:instrText>
        </w:r>
        <w:r>
          <w:fldChar w:fldCharType="separate"/>
        </w:r>
        <w:r>
          <w:t>6</w:t>
        </w:r>
        <w:r>
          <w:fldChar w:fldCharType="end"/>
        </w:r>
      </w:hyperlink>
    </w:p>
    <w:p>
      <w:pPr>
        <w:pStyle w:val="TOC2"/>
        <w:tabs>
          <w:tab w:val="right" w:leader="dot" w:pos="8306"/>
        </w:tabs>
      </w:pPr>
      <w:hyperlink w:anchor="_Toc929" w:history="1">
        <w:r>
          <w:rPr>
            <w:rFonts w:ascii="仿宋" w:eastAsia="仿宋" w:hAnsi="仿宋" w:cs="仿宋" w:hint="eastAsia"/>
            <w:lang w:eastAsia="zh-CN"/>
          </w:rPr>
          <w:t>(二)、危机应对与恢复</w:t>
        </w:r>
        <w:r>
          <w:tab/>
        </w:r>
        <w:r>
          <w:fldChar w:fldCharType="begin"/>
        </w:r>
        <w:r>
          <w:instrText xml:space="preserve"> PAGEREF _Toc929 \h </w:instrText>
        </w:r>
        <w:r>
          <w:fldChar w:fldCharType="separate"/>
        </w:r>
        <w:r>
          <w:t>7</w:t>
        </w:r>
        <w:r>
          <w:fldChar w:fldCharType="end"/>
        </w:r>
      </w:hyperlink>
    </w:p>
    <w:p>
      <w:pPr>
        <w:pStyle w:val="TOC1"/>
        <w:tabs>
          <w:tab w:val="right" w:leader="dot" w:pos="8306"/>
        </w:tabs>
      </w:pPr>
      <w:hyperlink w:anchor="_Toc16415" w:history="1">
        <w:r>
          <w:rPr>
            <w:rFonts w:ascii="仿宋" w:eastAsia="仿宋" w:hAnsi="仿宋" w:cs="仿宋" w:hint="eastAsia"/>
            <w:lang w:eastAsia="zh-CN"/>
          </w:rPr>
          <w:t>三、第三方软件项目概论</w:t>
        </w:r>
        <w:r>
          <w:tab/>
        </w:r>
        <w:r>
          <w:fldChar w:fldCharType="begin"/>
        </w:r>
        <w:r>
          <w:instrText xml:space="preserve"> PAGEREF _Toc16415 \h </w:instrText>
        </w:r>
        <w:r>
          <w:fldChar w:fldCharType="separate"/>
        </w:r>
        <w:r>
          <w:t>9</w:t>
        </w:r>
        <w:r>
          <w:fldChar w:fldCharType="end"/>
        </w:r>
      </w:hyperlink>
    </w:p>
    <w:p>
      <w:pPr>
        <w:pStyle w:val="TOC2"/>
        <w:tabs>
          <w:tab w:val="right" w:leader="dot" w:pos="8306"/>
        </w:tabs>
      </w:pPr>
      <w:hyperlink w:anchor="_Toc2664" w:history="1">
        <w:r>
          <w:rPr>
            <w:rFonts w:ascii="仿宋" w:eastAsia="仿宋" w:hAnsi="仿宋" w:cs="仿宋" w:hint="eastAsia"/>
            <w:lang w:eastAsia="zh-CN"/>
          </w:rPr>
          <w:t>(一)、第三方软件项目概况</w:t>
        </w:r>
        <w:r>
          <w:tab/>
        </w:r>
        <w:r>
          <w:fldChar w:fldCharType="begin"/>
        </w:r>
        <w:r>
          <w:instrText xml:space="preserve"> PAGEREF _Toc2664 \h </w:instrText>
        </w:r>
        <w:r>
          <w:fldChar w:fldCharType="separate"/>
        </w:r>
        <w:r>
          <w:t>9</w:t>
        </w:r>
        <w:r>
          <w:fldChar w:fldCharType="end"/>
        </w:r>
      </w:hyperlink>
    </w:p>
    <w:p>
      <w:pPr>
        <w:pStyle w:val="TOC2"/>
        <w:tabs>
          <w:tab w:val="right" w:leader="dot" w:pos="8306"/>
        </w:tabs>
      </w:pPr>
      <w:hyperlink w:anchor="_Toc25456" w:history="1">
        <w:r>
          <w:rPr>
            <w:rFonts w:ascii="仿宋" w:eastAsia="仿宋" w:hAnsi="仿宋" w:cs="仿宋" w:hint="eastAsia"/>
            <w:lang w:eastAsia="zh-CN"/>
          </w:rPr>
          <w:t>(二)、第三方软件项目目标</w:t>
        </w:r>
        <w:r>
          <w:tab/>
        </w:r>
        <w:r>
          <w:fldChar w:fldCharType="begin"/>
        </w:r>
        <w:r>
          <w:instrText xml:space="preserve"> PAGEREF _Toc25456 \h </w:instrText>
        </w:r>
        <w:r>
          <w:fldChar w:fldCharType="separate"/>
        </w:r>
        <w:r>
          <w:t>11</w:t>
        </w:r>
        <w:r>
          <w:fldChar w:fldCharType="end"/>
        </w:r>
      </w:hyperlink>
    </w:p>
    <w:p>
      <w:pPr>
        <w:pStyle w:val="TOC2"/>
        <w:tabs>
          <w:tab w:val="right" w:leader="dot" w:pos="8306"/>
        </w:tabs>
      </w:pPr>
      <w:hyperlink w:anchor="_Toc19230" w:history="1">
        <w:r>
          <w:rPr>
            <w:rFonts w:ascii="仿宋" w:eastAsia="仿宋" w:hAnsi="仿宋" w:cs="仿宋" w:hint="eastAsia"/>
            <w:lang w:eastAsia="zh-CN"/>
          </w:rPr>
          <w:t>(三)、第三方软件项目提出的理由</w:t>
        </w:r>
        <w:r>
          <w:tab/>
        </w:r>
        <w:r>
          <w:fldChar w:fldCharType="begin"/>
        </w:r>
        <w:r>
          <w:instrText xml:space="preserve"> PAGEREF _Toc19230 \h </w:instrText>
        </w:r>
        <w:r>
          <w:fldChar w:fldCharType="separate"/>
        </w:r>
        <w:r>
          <w:t>12</w:t>
        </w:r>
        <w:r>
          <w:fldChar w:fldCharType="end"/>
        </w:r>
      </w:hyperlink>
    </w:p>
    <w:p>
      <w:pPr>
        <w:pStyle w:val="TOC2"/>
        <w:tabs>
          <w:tab w:val="right" w:leader="dot" w:pos="8306"/>
        </w:tabs>
      </w:pPr>
      <w:hyperlink w:anchor="_Toc11381" w:history="1">
        <w:r>
          <w:rPr>
            <w:rFonts w:ascii="仿宋" w:eastAsia="仿宋" w:hAnsi="仿宋" w:cs="仿宋" w:hint="eastAsia"/>
            <w:lang w:eastAsia="zh-CN"/>
          </w:rPr>
          <w:t>(四)、第三方软件项目意义</w:t>
        </w:r>
        <w:r>
          <w:tab/>
        </w:r>
        <w:r>
          <w:fldChar w:fldCharType="begin"/>
        </w:r>
        <w:r>
          <w:instrText xml:space="preserve"> PAGEREF _Toc11381 \h </w:instrText>
        </w:r>
        <w:r>
          <w:fldChar w:fldCharType="separate"/>
        </w:r>
        <w:r>
          <w:t>13</w:t>
        </w:r>
        <w:r>
          <w:fldChar w:fldCharType="end"/>
        </w:r>
      </w:hyperlink>
    </w:p>
    <w:p>
      <w:pPr>
        <w:pStyle w:val="TOC2"/>
        <w:tabs>
          <w:tab w:val="right" w:leader="dot" w:pos="8306"/>
        </w:tabs>
      </w:pPr>
      <w:hyperlink w:anchor="_Toc11578" w:history="1">
        <w:r>
          <w:rPr>
            <w:rFonts w:ascii="仿宋" w:eastAsia="仿宋" w:hAnsi="仿宋" w:cs="仿宋" w:hint="eastAsia"/>
            <w:lang w:eastAsia="zh-CN"/>
          </w:rPr>
          <w:t>(五)、第三方软件项目背景</w:t>
        </w:r>
        <w:r>
          <w:tab/>
        </w:r>
        <w:r>
          <w:fldChar w:fldCharType="begin"/>
        </w:r>
        <w:r>
          <w:instrText xml:space="preserve"> PAGEREF _Toc11578 \h </w:instrText>
        </w:r>
        <w:r>
          <w:fldChar w:fldCharType="separate"/>
        </w:r>
        <w:r>
          <w:t>14</w:t>
        </w:r>
        <w:r>
          <w:fldChar w:fldCharType="end"/>
        </w:r>
      </w:hyperlink>
    </w:p>
    <w:p>
      <w:pPr>
        <w:pStyle w:val="TOC1"/>
        <w:tabs>
          <w:tab w:val="right" w:leader="dot" w:pos="8306"/>
        </w:tabs>
      </w:pPr>
      <w:hyperlink w:anchor="_Toc12994" w:history="1">
        <w:r>
          <w:rPr>
            <w:rFonts w:ascii="仿宋" w:eastAsia="仿宋" w:hAnsi="仿宋" w:cs="仿宋" w:hint="eastAsia"/>
            <w:lang w:eastAsia="zh-CN"/>
          </w:rPr>
          <w:t>四、工艺说明</w:t>
        </w:r>
        <w:r>
          <w:tab/>
        </w:r>
        <w:r>
          <w:fldChar w:fldCharType="begin"/>
        </w:r>
        <w:r>
          <w:instrText xml:space="preserve"> PAGEREF _Toc12994 \h </w:instrText>
        </w:r>
        <w:r>
          <w:fldChar w:fldCharType="separate"/>
        </w:r>
        <w:r>
          <w:t>15</w:t>
        </w:r>
        <w:r>
          <w:fldChar w:fldCharType="end"/>
        </w:r>
      </w:hyperlink>
    </w:p>
    <w:p>
      <w:pPr>
        <w:pStyle w:val="TOC2"/>
        <w:tabs>
          <w:tab w:val="right" w:leader="dot" w:pos="8306"/>
        </w:tabs>
      </w:pPr>
      <w:hyperlink w:anchor="_Toc26640" w:history="1">
        <w:r>
          <w:rPr>
            <w:rFonts w:ascii="仿宋" w:eastAsia="仿宋" w:hAnsi="仿宋" w:cs="仿宋" w:hint="eastAsia"/>
            <w:lang w:eastAsia="zh-CN"/>
          </w:rPr>
          <w:t>(一)、技术管理特点</w:t>
        </w:r>
        <w:r>
          <w:tab/>
        </w:r>
        <w:r>
          <w:fldChar w:fldCharType="begin"/>
        </w:r>
        <w:r>
          <w:instrText xml:space="preserve"> PAGEREF _Toc26640 \h </w:instrText>
        </w:r>
        <w:r>
          <w:fldChar w:fldCharType="separate"/>
        </w:r>
        <w:r>
          <w:t>15</w:t>
        </w:r>
        <w:r>
          <w:fldChar w:fldCharType="end"/>
        </w:r>
      </w:hyperlink>
    </w:p>
    <w:p>
      <w:pPr>
        <w:pStyle w:val="TOC2"/>
        <w:tabs>
          <w:tab w:val="right" w:leader="dot" w:pos="8306"/>
        </w:tabs>
      </w:pPr>
      <w:hyperlink w:anchor="_Toc7716" w:history="1">
        <w:r>
          <w:rPr>
            <w:rFonts w:ascii="仿宋" w:eastAsia="仿宋" w:hAnsi="仿宋" w:cs="仿宋" w:hint="eastAsia"/>
            <w:lang w:eastAsia="zh-CN"/>
          </w:rPr>
          <w:t>(二)、第三方软件项目工艺技术设计方案</w:t>
        </w:r>
        <w:r>
          <w:tab/>
        </w:r>
        <w:r>
          <w:fldChar w:fldCharType="begin"/>
        </w:r>
        <w:r>
          <w:instrText xml:space="preserve"> PAGEREF _Toc7716 \h </w:instrText>
        </w:r>
        <w:r>
          <w:fldChar w:fldCharType="separate"/>
        </w:r>
        <w:r>
          <w:t>16</w:t>
        </w:r>
        <w:r>
          <w:fldChar w:fldCharType="end"/>
        </w:r>
      </w:hyperlink>
    </w:p>
    <w:p>
      <w:pPr>
        <w:pStyle w:val="TOC2"/>
        <w:tabs>
          <w:tab w:val="right" w:leader="dot" w:pos="8306"/>
        </w:tabs>
      </w:pPr>
      <w:hyperlink w:anchor="_Toc17121" w:history="1">
        <w:r>
          <w:rPr>
            <w:rFonts w:ascii="仿宋" w:eastAsia="仿宋" w:hAnsi="仿宋" w:cs="仿宋" w:hint="eastAsia"/>
            <w:lang w:eastAsia="zh-CN"/>
          </w:rPr>
          <w:t>(三)、设备选型方案</w:t>
        </w:r>
        <w:r>
          <w:tab/>
        </w:r>
        <w:r>
          <w:fldChar w:fldCharType="begin"/>
        </w:r>
        <w:r>
          <w:instrText xml:space="preserve"> PAGEREF _Toc17121 \h </w:instrText>
        </w:r>
        <w:r>
          <w:fldChar w:fldCharType="separate"/>
        </w:r>
        <w:r>
          <w:t>18</w:t>
        </w:r>
        <w:r>
          <w:fldChar w:fldCharType="end"/>
        </w:r>
      </w:hyperlink>
    </w:p>
    <w:p>
      <w:pPr>
        <w:pStyle w:val="TOC1"/>
        <w:tabs>
          <w:tab w:val="right" w:leader="dot" w:pos="8306"/>
        </w:tabs>
      </w:pPr>
      <w:hyperlink w:anchor="_Toc25842" w:history="1">
        <w:r>
          <w:rPr>
            <w:rFonts w:ascii="仿宋" w:eastAsia="仿宋" w:hAnsi="仿宋" w:cs="仿宋" w:hint="eastAsia"/>
            <w:lang w:eastAsia="zh-CN"/>
          </w:rPr>
          <w:t>五、第三方软件项目选址可行性分析</w:t>
        </w:r>
        <w:r>
          <w:tab/>
        </w:r>
        <w:r>
          <w:fldChar w:fldCharType="begin"/>
        </w:r>
        <w:r>
          <w:instrText xml:space="preserve"> PAGEREF _Toc25842 \h </w:instrText>
        </w:r>
        <w:r>
          <w:fldChar w:fldCharType="separate"/>
        </w:r>
        <w:r>
          <w:t>19</w:t>
        </w:r>
        <w:r>
          <w:fldChar w:fldCharType="end"/>
        </w:r>
      </w:hyperlink>
    </w:p>
    <w:p>
      <w:pPr>
        <w:pStyle w:val="TOC2"/>
        <w:tabs>
          <w:tab w:val="right" w:leader="dot" w:pos="8306"/>
        </w:tabs>
      </w:pPr>
      <w:hyperlink w:anchor="_Toc24147" w:history="1">
        <w:r>
          <w:rPr>
            <w:rFonts w:ascii="仿宋" w:eastAsia="仿宋" w:hAnsi="仿宋" w:cs="仿宋" w:hint="eastAsia"/>
            <w:lang w:eastAsia="zh-CN"/>
          </w:rPr>
          <w:t>(一)、第三方软件项目选址</w:t>
        </w:r>
        <w:r>
          <w:tab/>
        </w:r>
        <w:r>
          <w:fldChar w:fldCharType="begin"/>
        </w:r>
        <w:r>
          <w:instrText xml:space="preserve"> PAGEREF _Toc24147 \h </w:instrText>
        </w:r>
        <w:r>
          <w:fldChar w:fldCharType="separate"/>
        </w:r>
        <w:r>
          <w:t>19</w:t>
        </w:r>
        <w:r>
          <w:fldChar w:fldCharType="end"/>
        </w:r>
      </w:hyperlink>
    </w:p>
    <w:p>
      <w:pPr>
        <w:pStyle w:val="TOC2"/>
        <w:tabs>
          <w:tab w:val="right" w:leader="dot" w:pos="8306"/>
        </w:tabs>
      </w:pPr>
      <w:hyperlink w:anchor="_Toc25125" w:history="1">
        <w:r>
          <w:rPr>
            <w:rFonts w:ascii="仿宋" w:eastAsia="仿宋" w:hAnsi="仿宋" w:cs="仿宋" w:hint="eastAsia"/>
            <w:lang w:eastAsia="zh-CN"/>
          </w:rPr>
          <w:t>(二)、用地控制指标</w:t>
        </w:r>
        <w:r>
          <w:tab/>
        </w:r>
        <w:r>
          <w:fldChar w:fldCharType="begin"/>
        </w:r>
        <w:r>
          <w:instrText xml:space="preserve"> PAGEREF _Toc25125 \h </w:instrText>
        </w:r>
        <w:r>
          <w:fldChar w:fldCharType="separate"/>
        </w:r>
        <w:r>
          <w:t>19</w:t>
        </w:r>
        <w:r>
          <w:fldChar w:fldCharType="end"/>
        </w:r>
      </w:hyperlink>
    </w:p>
    <w:p>
      <w:pPr>
        <w:pStyle w:val="TOC2"/>
        <w:tabs>
          <w:tab w:val="right" w:leader="dot" w:pos="8306"/>
        </w:tabs>
      </w:pPr>
      <w:hyperlink w:anchor="_Toc6849" w:history="1">
        <w:r>
          <w:rPr>
            <w:rFonts w:ascii="仿宋" w:eastAsia="仿宋" w:hAnsi="仿宋" w:cs="仿宋" w:hint="eastAsia"/>
            <w:lang w:eastAsia="zh-CN"/>
          </w:rPr>
          <w:t>(三)、节约用地措施</w:t>
        </w:r>
        <w:r>
          <w:tab/>
        </w:r>
        <w:r>
          <w:fldChar w:fldCharType="begin"/>
        </w:r>
        <w:r>
          <w:instrText xml:space="preserve"> PAGEREF _Toc6849 \h </w:instrText>
        </w:r>
        <w:r>
          <w:fldChar w:fldCharType="separate"/>
        </w:r>
        <w:r>
          <w:t>21</w:t>
        </w:r>
        <w:r>
          <w:fldChar w:fldCharType="end"/>
        </w:r>
      </w:hyperlink>
    </w:p>
    <w:p>
      <w:pPr>
        <w:pStyle w:val="TOC2"/>
        <w:tabs>
          <w:tab w:val="right" w:leader="dot" w:pos="8306"/>
        </w:tabs>
      </w:pPr>
      <w:hyperlink w:anchor="_Toc10467" w:history="1">
        <w:r>
          <w:rPr>
            <w:rFonts w:ascii="仿宋" w:eastAsia="仿宋" w:hAnsi="仿宋" w:cs="仿宋" w:hint="eastAsia"/>
            <w:lang w:eastAsia="zh-CN"/>
          </w:rPr>
          <w:t>(四)、总图布置方案</w:t>
        </w:r>
        <w:r>
          <w:tab/>
        </w:r>
        <w:r>
          <w:fldChar w:fldCharType="begin"/>
        </w:r>
        <w:r>
          <w:instrText xml:space="preserve"> PAGEREF _Toc10467 \h </w:instrText>
        </w:r>
        <w:r>
          <w:fldChar w:fldCharType="separate"/>
        </w:r>
        <w:r>
          <w:t>22</w:t>
        </w:r>
        <w:r>
          <w:fldChar w:fldCharType="end"/>
        </w:r>
      </w:hyperlink>
    </w:p>
    <w:p>
      <w:pPr>
        <w:pStyle w:val="TOC2"/>
        <w:tabs>
          <w:tab w:val="right" w:leader="dot" w:pos="8306"/>
        </w:tabs>
      </w:pPr>
      <w:hyperlink w:anchor="_Toc2570" w:history="1">
        <w:r>
          <w:rPr>
            <w:rFonts w:ascii="仿宋" w:eastAsia="仿宋" w:hAnsi="仿宋" w:cs="仿宋" w:hint="eastAsia"/>
            <w:lang w:eastAsia="zh-CN"/>
          </w:rPr>
          <w:t>(五)、选址综合评价</w:t>
        </w:r>
        <w:r>
          <w:tab/>
        </w:r>
        <w:r>
          <w:fldChar w:fldCharType="begin"/>
        </w:r>
        <w:r>
          <w:instrText xml:space="preserve"> PAGEREF _Toc2570 \h </w:instrText>
        </w:r>
        <w:r>
          <w:fldChar w:fldCharType="separate"/>
        </w:r>
        <w:r>
          <w:t>23</w:t>
        </w:r>
        <w:r>
          <w:fldChar w:fldCharType="end"/>
        </w:r>
      </w:hyperlink>
    </w:p>
    <w:p>
      <w:pPr>
        <w:pStyle w:val="TOC1"/>
        <w:tabs>
          <w:tab w:val="right" w:leader="dot" w:pos="8306"/>
        </w:tabs>
      </w:pPr>
      <w:hyperlink w:anchor="_Toc27037" w:history="1">
        <w:r>
          <w:rPr>
            <w:rFonts w:ascii="仿宋" w:eastAsia="仿宋" w:hAnsi="仿宋" w:cs="仿宋" w:hint="eastAsia"/>
            <w:lang w:eastAsia="zh-CN"/>
          </w:rPr>
          <w:t>六、第三方软件项目绩效评估</w:t>
        </w:r>
        <w:r>
          <w:tab/>
        </w:r>
        <w:r>
          <w:fldChar w:fldCharType="begin"/>
        </w:r>
        <w:r>
          <w:instrText xml:space="preserve"> PAGEREF _Toc27037 \h </w:instrText>
        </w:r>
        <w:r>
          <w:fldChar w:fldCharType="separate"/>
        </w:r>
        <w:r>
          <w:t>24</w:t>
        </w:r>
        <w:r>
          <w:fldChar w:fldCharType="end"/>
        </w:r>
      </w:hyperlink>
    </w:p>
    <w:p>
      <w:pPr>
        <w:pStyle w:val="TOC2"/>
        <w:tabs>
          <w:tab w:val="right" w:leader="dot" w:pos="8306"/>
        </w:tabs>
      </w:pPr>
      <w:hyperlink w:anchor="_Toc4288" w:history="1">
        <w:r>
          <w:rPr>
            <w:rFonts w:ascii="仿宋" w:eastAsia="仿宋" w:hAnsi="仿宋" w:cs="仿宋" w:hint="eastAsia"/>
            <w:lang w:eastAsia="zh-CN"/>
          </w:rPr>
          <w:t>(一)、绩效评估指标</w:t>
        </w:r>
        <w:r>
          <w:tab/>
        </w:r>
        <w:r>
          <w:fldChar w:fldCharType="begin"/>
        </w:r>
        <w:r>
          <w:instrText xml:space="preserve"> PAGEREF _Toc4288 \h </w:instrText>
        </w:r>
        <w:r>
          <w:fldChar w:fldCharType="separate"/>
        </w:r>
        <w:r>
          <w:t>24</w:t>
        </w:r>
        <w:r>
          <w:fldChar w:fldCharType="end"/>
        </w:r>
      </w:hyperlink>
    </w:p>
    <w:p>
      <w:pPr>
        <w:pStyle w:val="TOC2"/>
        <w:tabs>
          <w:tab w:val="right" w:leader="dot" w:pos="8306"/>
        </w:tabs>
      </w:pPr>
      <w:hyperlink w:anchor="_Toc7414" w:history="1">
        <w:r>
          <w:rPr>
            <w:rFonts w:ascii="仿宋" w:eastAsia="仿宋" w:hAnsi="仿宋" w:cs="仿宋" w:hint="eastAsia"/>
            <w:lang w:eastAsia="zh-CN"/>
          </w:rPr>
          <w:t>(二)、绩效评估方法</w:t>
        </w:r>
        <w:r>
          <w:tab/>
        </w:r>
        <w:r>
          <w:fldChar w:fldCharType="begin"/>
        </w:r>
        <w:r>
          <w:instrText xml:space="preserve"> PAGEREF _Toc7414 \h </w:instrText>
        </w:r>
        <w:r>
          <w:fldChar w:fldCharType="separate"/>
        </w:r>
        <w:r>
          <w:t>25</w:t>
        </w:r>
        <w:r>
          <w:fldChar w:fldCharType="end"/>
        </w:r>
      </w:hyperlink>
    </w:p>
    <w:p>
      <w:pPr>
        <w:pStyle w:val="TOC2"/>
        <w:tabs>
          <w:tab w:val="right" w:leader="dot" w:pos="8306"/>
        </w:tabs>
      </w:pPr>
      <w:hyperlink w:anchor="_Toc14822" w:history="1">
        <w:r>
          <w:rPr>
            <w:rFonts w:ascii="仿宋" w:eastAsia="仿宋" w:hAnsi="仿宋" w:cs="仿宋" w:hint="eastAsia"/>
            <w:lang w:eastAsia="zh-CN"/>
          </w:rPr>
          <w:t>(三)、绩效评估周期</w:t>
        </w:r>
        <w:r>
          <w:tab/>
        </w:r>
        <w:r>
          <w:fldChar w:fldCharType="begin"/>
        </w:r>
        <w:r>
          <w:instrText xml:space="preserve"> PAGEREF _Toc14822 \h </w:instrText>
        </w:r>
        <w:r>
          <w:fldChar w:fldCharType="separate"/>
        </w:r>
        <w:r>
          <w:t>26</w:t>
        </w:r>
        <w:r>
          <w:fldChar w:fldCharType="end"/>
        </w:r>
      </w:hyperlink>
    </w:p>
    <w:p>
      <w:pPr>
        <w:pStyle w:val="TOC1"/>
        <w:tabs>
          <w:tab w:val="right" w:leader="dot" w:pos="8306"/>
        </w:tabs>
      </w:pPr>
      <w:hyperlink w:anchor="_Toc2829" w:history="1">
        <w:r>
          <w:rPr>
            <w:rFonts w:ascii="仿宋" w:eastAsia="仿宋" w:hAnsi="仿宋" w:cs="仿宋" w:hint="eastAsia"/>
            <w:lang w:eastAsia="zh-CN"/>
          </w:rPr>
          <w:t>七、第三方软件项目人力资源培养与发展</w:t>
        </w:r>
        <w:r>
          <w:tab/>
        </w:r>
        <w:r>
          <w:fldChar w:fldCharType="begin"/>
        </w:r>
        <w:r>
          <w:instrText xml:space="preserve"> PAGEREF _Toc2829 \h </w:instrText>
        </w:r>
        <w:r>
          <w:fldChar w:fldCharType="separate"/>
        </w:r>
        <w:r>
          <w:t>27</w:t>
        </w:r>
        <w:r>
          <w:fldChar w:fldCharType="end"/>
        </w:r>
      </w:hyperlink>
    </w:p>
    <w:p>
      <w:pPr>
        <w:pStyle w:val="TOC2"/>
        <w:tabs>
          <w:tab w:val="right" w:leader="dot" w:pos="8306"/>
        </w:tabs>
      </w:pPr>
      <w:hyperlink w:anchor="_Toc6567" w:history="1">
        <w:r>
          <w:rPr>
            <w:rFonts w:ascii="仿宋" w:eastAsia="仿宋" w:hAnsi="仿宋" w:cs="仿宋" w:hint="eastAsia"/>
            <w:lang w:eastAsia="zh-CN"/>
          </w:rPr>
          <w:t>(一)、人才需求与规划</w:t>
        </w:r>
        <w:r>
          <w:tab/>
        </w:r>
        <w:r>
          <w:fldChar w:fldCharType="begin"/>
        </w:r>
        <w:r>
          <w:instrText xml:space="preserve"> PAGEREF _Toc6567 \h </w:instrText>
        </w:r>
        <w:r>
          <w:fldChar w:fldCharType="separate"/>
        </w:r>
        <w:r>
          <w:t>27</w:t>
        </w:r>
        <w:r>
          <w:fldChar w:fldCharType="end"/>
        </w:r>
      </w:hyperlink>
    </w:p>
    <w:p>
      <w:pPr>
        <w:pStyle w:val="TOC2"/>
        <w:tabs>
          <w:tab w:val="right" w:leader="dot" w:pos="8306"/>
        </w:tabs>
      </w:pPr>
      <w:hyperlink w:anchor="_Toc14811" w:history="1">
        <w:r>
          <w:rPr>
            <w:rFonts w:ascii="仿宋" w:eastAsia="仿宋" w:hAnsi="仿宋" w:cs="仿宋" w:hint="eastAsia"/>
            <w:lang w:eastAsia="zh-CN"/>
          </w:rPr>
          <w:t>(二)、培训与发展计划</w:t>
        </w:r>
        <w:r>
          <w:tab/>
        </w:r>
        <w:r>
          <w:fldChar w:fldCharType="begin"/>
        </w:r>
        <w:r>
          <w:instrText xml:space="preserve"> PAGEREF _Toc14811 \h </w:instrText>
        </w:r>
        <w:r>
          <w:fldChar w:fldCharType="separate"/>
        </w:r>
        <w:r>
          <w:t>28</w:t>
        </w:r>
        <w:r>
          <w:fldChar w:fldCharType="end"/>
        </w:r>
      </w:hyperlink>
    </w:p>
    <w:p>
      <w:pPr>
        <w:pStyle w:val="TOC1"/>
        <w:tabs>
          <w:tab w:val="right" w:leader="dot" w:pos="8306"/>
        </w:tabs>
      </w:pPr>
      <w:hyperlink w:anchor="_Toc16037" w:history="1">
        <w:r>
          <w:rPr>
            <w:rFonts w:ascii="仿宋" w:eastAsia="仿宋" w:hAnsi="仿宋" w:cs="仿宋" w:hint="eastAsia"/>
            <w:lang w:eastAsia="zh-CN"/>
          </w:rPr>
          <w:t>八、第三方软件项目创新与研发</w:t>
        </w:r>
        <w:r>
          <w:tab/>
        </w:r>
        <w:r>
          <w:fldChar w:fldCharType="begin"/>
        </w:r>
        <w:r>
          <w:instrText xml:space="preserve"> PAGEREF _Toc16037 \h </w:instrText>
        </w:r>
        <w:r>
          <w:fldChar w:fldCharType="separate"/>
        </w:r>
        <w:r>
          <w:t>28</w:t>
        </w:r>
        <w:r>
          <w:fldChar w:fldCharType="end"/>
        </w:r>
      </w:hyperlink>
    </w:p>
    <w:p>
      <w:pPr>
        <w:pStyle w:val="TOC2"/>
        <w:tabs>
          <w:tab w:val="right" w:leader="dot" w:pos="8306"/>
        </w:tabs>
      </w:pPr>
      <w:hyperlink w:anchor="_Toc25544" w:history="1">
        <w:r>
          <w:rPr>
            <w:rFonts w:ascii="仿宋" w:eastAsia="仿宋" w:hAnsi="仿宋" w:cs="仿宋" w:hint="eastAsia"/>
            <w:lang w:eastAsia="zh-CN"/>
          </w:rPr>
          <w:t>(一)、创新策略与方向</w:t>
        </w:r>
        <w:r>
          <w:tab/>
        </w:r>
        <w:r>
          <w:fldChar w:fldCharType="begin"/>
        </w:r>
        <w:r>
          <w:instrText xml:space="preserve"> PAGEREF _Toc25544 \h </w:instrText>
        </w:r>
        <w:r>
          <w:fldChar w:fldCharType="separate"/>
        </w:r>
        <w:r>
          <w:t>28</w:t>
        </w:r>
        <w:r>
          <w:fldChar w:fldCharType="end"/>
        </w:r>
      </w:hyperlink>
    </w:p>
    <w:p>
      <w:pPr>
        <w:pStyle w:val="TOC2"/>
        <w:tabs>
          <w:tab w:val="right" w:leader="dot" w:pos="8306"/>
        </w:tabs>
      </w:pPr>
      <w:hyperlink w:anchor="_Toc28363" w:history="1">
        <w:r>
          <w:rPr>
            <w:rFonts w:ascii="仿宋" w:eastAsia="仿宋" w:hAnsi="仿宋" w:cs="仿宋" w:hint="eastAsia"/>
            <w:lang w:eastAsia="zh-CN"/>
          </w:rPr>
          <w:t>(二)、研发规划与投入</w:t>
        </w:r>
        <w:r>
          <w:tab/>
        </w:r>
        <w:r>
          <w:fldChar w:fldCharType="begin"/>
        </w:r>
        <w:r>
          <w:instrText xml:space="preserve"> PAGEREF _Toc28363 \h </w:instrText>
        </w:r>
        <w:r>
          <w:fldChar w:fldCharType="separate"/>
        </w:r>
        <w:r>
          <w:t>30</w:t>
        </w:r>
        <w:r>
          <w:fldChar w:fldCharType="end"/>
        </w:r>
      </w:hyperlink>
    </w:p>
    <w:p>
      <w:pPr>
        <w:pStyle w:val="TOC1"/>
        <w:tabs>
          <w:tab w:val="right" w:leader="dot" w:pos="8306"/>
        </w:tabs>
      </w:pPr>
      <w:hyperlink w:anchor="_Toc24487" w:history="1">
        <w:r>
          <w:rPr>
            <w:rFonts w:ascii="仿宋" w:eastAsia="仿宋" w:hAnsi="仿宋" w:cs="仿宋" w:hint="eastAsia"/>
            <w:lang w:eastAsia="zh-CN"/>
          </w:rPr>
          <w:t>九、第三方软件项目财务管理</w:t>
        </w:r>
        <w:r>
          <w:tab/>
        </w:r>
        <w:r>
          <w:fldChar w:fldCharType="begin"/>
        </w:r>
        <w:r>
          <w:instrText xml:space="preserve"> PAGEREF _Toc24487 \h </w:instrText>
        </w:r>
        <w:r>
          <w:fldChar w:fldCharType="separate"/>
        </w:r>
        <w:r>
          <w:t>31</w:t>
        </w:r>
        <w:r>
          <w:fldChar w:fldCharType="end"/>
        </w:r>
      </w:hyperlink>
    </w:p>
    <w:p>
      <w:pPr>
        <w:pStyle w:val="TOC2"/>
        <w:tabs>
          <w:tab w:val="right" w:leader="dot" w:pos="8306"/>
        </w:tabs>
      </w:pPr>
      <w:hyperlink w:anchor="_Toc5080" w:history="1">
        <w:r>
          <w:rPr>
            <w:rFonts w:ascii="仿宋" w:eastAsia="仿宋" w:hAnsi="仿宋" w:cs="仿宋" w:hint="eastAsia"/>
            <w:lang w:eastAsia="zh-CN"/>
          </w:rPr>
          <w:t>(一)、资金需求大</w:t>
        </w:r>
        <w:r>
          <w:tab/>
        </w:r>
        <w:r>
          <w:fldChar w:fldCharType="begin"/>
        </w:r>
        <w:r>
          <w:instrText xml:space="preserve"> PAGEREF _Toc5080 \h </w:instrText>
        </w:r>
        <w:r>
          <w:fldChar w:fldCharType="separate"/>
        </w:r>
        <w:r>
          <w:t>31</w:t>
        </w:r>
        <w:r>
          <w:fldChar w:fldCharType="end"/>
        </w:r>
      </w:hyperlink>
    </w:p>
    <w:p>
      <w:pPr>
        <w:pStyle w:val="TOC2"/>
        <w:tabs>
          <w:tab w:val="right" w:leader="dot" w:pos="8306"/>
        </w:tabs>
      </w:pPr>
      <w:hyperlink w:anchor="_Toc28075" w:history="1">
        <w:r>
          <w:rPr>
            <w:rFonts w:ascii="仿宋" w:eastAsia="仿宋" w:hAnsi="仿宋" w:cs="仿宋" w:hint="eastAsia"/>
            <w:lang w:eastAsia="zh-CN"/>
          </w:rPr>
          <w:t>(二)、研发周期长</w:t>
        </w:r>
        <w:r>
          <w:tab/>
        </w:r>
        <w:r>
          <w:fldChar w:fldCharType="begin"/>
        </w:r>
        <w:r>
          <w:instrText xml:space="preserve"> PAGEREF _Toc28075 \h </w:instrText>
        </w:r>
        <w:r>
          <w:fldChar w:fldCharType="separate"/>
        </w:r>
        <w:r>
          <w:t>33</w:t>
        </w:r>
        <w:r>
          <w:fldChar w:fldCharType="end"/>
        </w:r>
      </w:hyperlink>
    </w:p>
    <w:p>
      <w:pPr>
        <w:pStyle w:val="TOC2"/>
        <w:tabs>
          <w:tab w:val="right" w:leader="dot" w:pos="8306"/>
        </w:tabs>
      </w:pPr>
      <w:hyperlink w:anchor="_Toc7406" w:history="1">
        <w:r>
          <w:rPr>
            <w:rFonts w:ascii="仿宋" w:eastAsia="仿宋" w:hAnsi="仿宋" w:cs="仿宋" w:hint="eastAsia"/>
            <w:lang w:eastAsia="zh-CN"/>
          </w:rPr>
          <w:t>(三)、市场风险大</w:t>
        </w:r>
        <w:r>
          <w:tab/>
        </w:r>
        <w:r>
          <w:fldChar w:fldCharType="begin"/>
        </w:r>
        <w:r>
          <w:instrText xml:space="preserve"> PAGEREF _Toc7406 \h </w:instrText>
        </w:r>
        <w:r>
          <w:fldChar w:fldCharType="separate"/>
        </w:r>
        <w:r>
          <w:t>34</w:t>
        </w:r>
        <w:r>
          <w:fldChar w:fldCharType="end"/>
        </w:r>
      </w:hyperlink>
    </w:p>
    <w:p>
      <w:pPr>
        <w:pStyle w:val="TOC2"/>
        <w:tabs>
          <w:tab w:val="right" w:leader="dot" w:pos="8306"/>
        </w:tabs>
      </w:pPr>
      <w:hyperlink w:anchor="_Toc14630" w:history="1">
        <w:r>
          <w:rPr>
            <w:rFonts w:ascii="仿宋" w:eastAsia="仿宋" w:hAnsi="仿宋" w:cs="仿宋" w:hint="eastAsia"/>
            <w:lang w:eastAsia="zh-CN"/>
          </w:rPr>
          <w:t>(四)、利润率高</w:t>
        </w:r>
        <w:r>
          <w:tab/>
        </w:r>
        <w:r>
          <w:fldChar w:fldCharType="begin"/>
        </w:r>
        <w:r>
          <w:instrText xml:space="preserve"> PAGEREF _Toc14630 \h </w:instrText>
        </w:r>
        <w:r>
          <w:fldChar w:fldCharType="separate"/>
        </w:r>
        <w:r>
          <w:t>36</w:t>
        </w:r>
        <w:r>
          <w:fldChar w:fldCharType="end"/>
        </w:r>
      </w:hyperlink>
    </w:p>
    <w:p>
      <w:pPr>
        <w:pStyle w:val="TOC1"/>
        <w:tabs>
          <w:tab w:val="right" w:leader="dot" w:pos="8306"/>
        </w:tabs>
      </w:pPr>
      <w:hyperlink w:anchor="_Toc1514" w:history="1">
        <w:r>
          <w:rPr>
            <w:rFonts w:ascii="仿宋" w:eastAsia="仿宋" w:hAnsi="仿宋" w:cs="仿宋" w:hint="eastAsia"/>
            <w:lang w:eastAsia="zh-CN"/>
          </w:rPr>
          <w:t>十、生产安全保护</w:t>
        </w:r>
        <w:r>
          <w:tab/>
        </w:r>
        <w:r>
          <w:fldChar w:fldCharType="begin"/>
        </w:r>
        <w:r>
          <w:instrText xml:space="preserve"> PAGEREF _Toc1514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32" w:history="1">
        <w:r>
          <w:rPr>
            <w:rFonts w:ascii="仿宋" w:eastAsia="仿宋" w:hAnsi="仿宋" w:cs="仿宋" w:hint="eastAsia"/>
            <w:lang w:eastAsia="zh-CN"/>
          </w:rPr>
          <w:t>(一)、消防安全</w:t>
        </w:r>
        <w:r>
          <w:tab/>
        </w:r>
        <w:r>
          <w:fldChar w:fldCharType="begin"/>
        </w:r>
        <w:r>
          <w:instrText xml:space="preserve"> PAGEREF _Toc7432 \h </w:instrText>
        </w:r>
        <w:r>
          <w:fldChar w:fldCharType="separate"/>
        </w:r>
        <w:r>
          <w:t>39</w:t>
        </w:r>
        <w:r>
          <w:fldChar w:fldCharType="end"/>
        </w:r>
      </w:hyperlink>
    </w:p>
    <w:p>
      <w:pPr>
        <w:pStyle w:val="TOC2"/>
        <w:tabs>
          <w:tab w:val="right" w:leader="dot" w:pos="8306"/>
        </w:tabs>
      </w:pPr>
      <w:hyperlink w:anchor="_Toc31328" w:history="1">
        <w:r>
          <w:rPr>
            <w:rFonts w:ascii="仿宋" w:eastAsia="仿宋" w:hAnsi="仿宋" w:cs="仿宋" w:hint="eastAsia"/>
            <w:lang w:eastAsia="zh-CN"/>
          </w:rPr>
          <w:t>(二)、防火防爆总图布置措施</w:t>
        </w:r>
        <w:r>
          <w:tab/>
        </w:r>
        <w:r>
          <w:fldChar w:fldCharType="begin"/>
        </w:r>
        <w:r>
          <w:instrText xml:space="preserve"> PAGEREF _Toc31328 \h </w:instrText>
        </w:r>
        <w:r>
          <w:fldChar w:fldCharType="separate"/>
        </w:r>
        <w:r>
          <w:t>40</w:t>
        </w:r>
        <w:r>
          <w:fldChar w:fldCharType="end"/>
        </w:r>
      </w:hyperlink>
    </w:p>
    <w:p>
      <w:pPr>
        <w:pStyle w:val="TOC2"/>
        <w:tabs>
          <w:tab w:val="right" w:leader="dot" w:pos="8306"/>
        </w:tabs>
      </w:pPr>
      <w:hyperlink w:anchor="_Toc26994" w:history="1">
        <w:r>
          <w:rPr>
            <w:rFonts w:ascii="仿宋" w:eastAsia="仿宋" w:hAnsi="仿宋" w:cs="仿宋" w:hint="eastAsia"/>
            <w:lang w:eastAsia="zh-CN"/>
          </w:rPr>
          <w:t>(三)、自然灾害防范措施</w:t>
        </w:r>
        <w:r>
          <w:tab/>
        </w:r>
        <w:r>
          <w:fldChar w:fldCharType="begin"/>
        </w:r>
        <w:r>
          <w:instrText xml:space="preserve"> PAGEREF _Toc26994 \h </w:instrText>
        </w:r>
        <w:r>
          <w:fldChar w:fldCharType="separate"/>
        </w:r>
        <w:r>
          <w:t>41</w:t>
        </w:r>
        <w:r>
          <w:fldChar w:fldCharType="end"/>
        </w:r>
      </w:hyperlink>
    </w:p>
    <w:p>
      <w:pPr>
        <w:pStyle w:val="TOC2"/>
        <w:tabs>
          <w:tab w:val="right" w:leader="dot" w:pos="8306"/>
        </w:tabs>
      </w:pPr>
      <w:hyperlink w:anchor="_Toc31070" w:history="1">
        <w:r>
          <w:rPr>
            <w:rFonts w:ascii="仿宋" w:eastAsia="仿宋" w:hAnsi="仿宋" w:cs="仿宋" w:hint="eastAsia"/>
            <w:lang w:eastAsia="zh-CN"/>
          </w:rPr>
          <w:t>(四)、安全色及安全标志使用要求</w:t>
        </w:r>
        <w:r>
          <w:tab/>
        </w:r>
        <w:r>
          <w:fldChar w:fldCharType="begin"/>
        </w:r>
        <w:r>
          <w:instrText xml:space="preserve"> PAGEREF _Toc31070 \h </w:instrText>
        </w:r>
        <w:r>
          <w:fldChar w:fldCharType="separate"/>
        </w:r>
        <w:r>
          <w:t>42</w:t>
        </w:r>
        <w:r>
          <w:fldChar w:fldCharType="end"/>
        </w:r>
      </w:hyperlink>
    </w:p>
    <w:p>
      <w:pPr>
        <w:pStyle w:val="TOC2"/>
        <w:tabs>
          <w:tab w:val="right" w:leader="dot" w:pos="8306"/>
        </w:tabs>
      </w:pPr>
      <w:hyperlink w:anchor="_Toc6883" w:history="1">
        <w:r>
          <w:rPr>
            <w:rFonts w:ascii="仿宋" w:eastAsia="仿宋" w:hAnsi="仿宋" w:cs="仿宋" w:hint="eastAsia"/>
            <w:lang w:eastAsia="zh-CN"/>
          </w:rPr>
          <w:t>(五)、防尘防毒措施</w:t>
        </w:r>
        <w:r>
          <w:tab/>
        </w:r>
        <w:r>
          <w:fldChar w:fldCharType="begin"/>
        </w:r>
        <w:r>
          <w:instrText xml:space="preserve"> PAGEREF _Toc6883 \h </w:instrText>
        </w:r>
        <w:r>
          <w:fldChar w:fldCharType="separate"/>
        </w:r>
        <w:r>
          <w:t>43</w:t>
        </w:r>
        <w:r>
          <w:fldChar w:fldCharType="end"/>
        </w:r>
      </w:hyperlink>
    </w:p>
    <w:p>
      <w:pPr>
        <w:pStyle w:val="TOC2"/>
        <w:tabs>
          <w:tab w:val="right" w:leader="dot" w:pos="8306"/>
        </w:tabs>
      </w:pPr>
      <w:hyperlink w:anchor="_Toc18537" w:history="1">
        <w:r>
          <w:rPr>
            <w:rFonts w:ascii="仿宋" w:eastAsia="仿宋" w:hAnsi="仿宋" w:cs="仿宋" w:hint="eastAsia"/>
            <w:lang w:eastAsia="zh-CN"/>
          </w:rPr>
          <w:t>(六)、防静电、触电防护及防雷措施</w:t>
        </w:r>
        <w:r>
          <w:tab/>
        </w:r>
        <w:r>
          <w:fldChar w:fldCharType="begin"/>
        </w:r>
        <w:r>
          <w:instrText xml:space="preserve"> PAGEREF _Toc18537 \h </w:instrText>
        </w:r>
        <w:r>
          <w:fldChar w:fldCharType="separate"/>
        </w:r>
        <w:r>
          <w:t>44</w:t>
        </w:r>
        <w:r>
          <w:fldChar w:fldCharType="end"/>
        </w:r>
      </w:hyperlink>
    </w:p>
    <w:p>
      <w:pPr>
        <w:pStyle w:val="TOC2"/>
        <w:tabs>
          <w:tab w:val="right" w:leader="dot" w:pos="8306"/>
        </w:tabs>
      </w:pPr>
      <w:hyperlink w:anchor="_Toc14276" w:history="1">
        <w:r>
          <w:rPr>
            <w:rFonts w:ascii="仿宋" w:eastAsia="仿宋" w:hAnsi="仿宋" w:cs="仿宋" w:hint="eastAsia"/>
            <w:lang w:eastAsia="zh-CN"/>
          </w:rPr>
          <w:t>(七)、机械设备安全保障措施</w:t>
        </w:r>
        <w:r>
          <w:tab/>
        </w:r>
        <w:r>
          <w:fldChar w:fldCharType="begin"/>
        </w:r>
        <w:r>
          <w:instrText xml:space="preserve"> PAGEREF _Toc14276 \h </w:instrText>
        </w:r>
        <w:r>
          <w:fldChar w:fldCharType="separate"/>
        </w:r>
        <w:r>
          <w:t>45</w:t>
        </w:r>
        <w:r>
          <w:fldChar w:fldCharType="end"/>
        </w:r>
      </w:hyperlink>
    </w:p>
    <w:p>
      <w:pPr>
        <w:pStyle w:val="TOC1"/>
        <w:tabs>
          <w:tab w:val="right" w:leader="dot" w:pos="8306"/>
        </w:tabs>
      </w:pPr>
      <w:hyperlink w:anchor="_Toc14168" w:history="1">
        <w:r>
          <w:rPr>
            <w:rFonts w:ascii="仿宋" w:eastAsia="仿宋" w:hAnsi="仿宋" w:cs="仿宋" w:hint="eastAsia"/>
            <w:lang w:eastAsia="zh-CN"/>
          </w:rPr>
          <w:t>十一、第三方软件项目风险管理</w:t>
        </w:r>
        <w:r>
          <w:tab/>
        </w:r>
        <w:r>
          <w:fldChar w:fldCharType="begin"/>
        </w:r>
        <w:r>
          <w:instrText xml:space="preserve"> PAGEREF _Toc14168 \h </w:instrText>
        </w:r>
        <w:r>
          <w:fldChar w:fldCharType="separate"/>
        </w:r>
        <w:r>
          <w:t>47</w:t>
        </w:r>
        <w:r>
          <w:fldChar w:fldCharType="end"/>
        </w:r>
      </w:hyperlink>
    </w:p>
    <w:p>
      <w:pPr>
        <w:pStyle w:val="TOC2"/>
        <w:tabs>
          <w:tab w:val="right" w:leader="dot" w:pos="8306"/>
        </w:tabs>
      </w:pPr>
      <w:hyperlink w:anchor="_Toc28513" w:history="1">
        <w:r>
          <w:rPr>
            <w:rFonts w:ascii="仿宋" w:eastAsia="仿宋" w:hAnsi="仿宋" w:cs="仿宋" w:hint="eastAsia"/>
            <w:lang w:eastAsia="zh-CN"/>
          </w:rPr>
          <w:t>(一)、风险识别与评估</w:t>
        </w:r>
        <w:r>
          <w:tab/>
        </w:r>
        <w:r>
          <w:fldChar w:fldCharType="begin"/>
        </w:r>
        <w:r>
          <w:instrText xml:space="preserve"> PAGEREF _Toc28513 \h </w:instrText>
        </w:r>
        <w:r>
          <w:fldChar w:fldCharType="separate"/>
        </w:r>
        <w:r>
          <w:t>47</w:t>
        </w:r>
        <w:r>
          <w:fldChar w:fldCharType="end"/>
        </w:r>
      </w:hyperlink>
    </w:p>
    <w:p>
      <w:pPr>
        <w:pStyle w:val="TOC2"/>
        <w:tabs>
          <w:tab w:val="right" w:leader="dot" w:pos="8306"/>
        </w:tabs>
      </w:pPr>
      <w:hyperlink w:anchor="_Toc1004" w:history="1">
        <w:r>
          <w:rPr>
            <w:rFonts w:ascii="仿宋" w:eastAsia="仿宋" w:hAnsi="仿宋" w:cs="仿宋" w:hint="eastAsia"/>
            <w:lang w:eastAsia="zh-CN"/>
          </w:rPr>
          <w:t>(二)、风险应对策略</w:t>
        </w:r>
        <w:r>
          <w:tab/>
        </w:r>
        <w:r>
          <w:fldChar w:fldCharType="begin"/>
        </w:r>
        <w:r>
          <w:instrText xml:space="preserve"> PAGEREF _Toc1004 \h </w:instrText>
        </w:r>
        <w:r>
          <w:fldChar w:fldCharType="separate"/>
        </w:r>
        <w:r>
          <w:t>48</w:t>
        </w:r>
        <w:r>
          <w:fldChar w:fldCharType="end"/>
        </w:r>
      </w:hyperlink>
    </w:p>
    <w:p>
      <w:pPr>
        <w:pStyle w:val="TOC2"/>
        <w:tabs>
          <w:tab w:val="right" w:leader="dot" w:pos="8306"/>
        </w:tabs>
      </w:pPr>
      <w:hyperlink w:anchor="_Toc11659" w:history="1">
        <w:r>
          <w:rPr>
            <w:rFonts w:ascii="仿宋" w:eastAsia="仿宋" w:hAnsi="仿宋" w:cs="仿宋" w:hint="eastAsia"/>
            <w:lang w:eastAsia="zh-CN"/>
          </w:rPr>
          <w:t>(三)、风险监控与控制</w:t>
        </w:r>
        <w:r>
          <w:tab/>
        </w:r>
        <w:r>
          <w:fldChar w:fldCharType="begin"/>
        </w:r>
        <w:r>
          <w:instrText xml:space="preserve"> PAGEREF _Toc11659 \h </w:instrText>
        </w:r>
        <w:r>
          <w:fldChar w:fldCharType="separate"/>
        </w:r>
        <w:r>
          <w:t>50</w:t>
        </w:r>
        <w:r>
          <w:fldChar w:fldCharType="end"/>
        </w:r>
      </w:hyperlink>
    </w:p>
    <w:p>
      <w:pPr>
        <w:pStyle w:val="TOC1"/>
        <w:tabs>
          <w:tab w:val="right" w:leader="dot" w:pos="8306"/>
        </w:tabs>
      </w:pPr>
      <w:hyperlink w:anchor="_Toc25439" w:history="1">
        <w:r>
          <w:rPr>
            <w:rFonts w:ascii="仿宋" w:eastAsia="仿宋" w:hAnsi="仿宋" w:cs="仿宋" w:hint="eastAsia"/>
            <w:lang w:eastAsia="zh-CN"/>
          </w:rPr>
          <w:t>十二、第三方软件项目社会影响</w:t>
        </w:r>
        <w:r>
          <w:tab/>
        </w:r>
        <w:r>
          <w:fldChar w:fldCharType="begin"/>
        </w:r>
        <w:r>
          <w:instrText xml:space="preserve"> PAGEREF _Toc25439 \h </w:instrText>
        </w:r>
        <w:r>
          <w:fldChar w:fldCharType="separate"/>
        </w:r>
        <w:r>
          <w:t>51</w:t>
        </w:r>
        <w:r>
          <w:fldChar w:fldCharType="end"/>
        </w:r>
      </w:hyperlink>
    </w:p>
    <w:p>
      <w:pPr>
        <w:pStyle w:val="TOC2"/>
        <w:tabs>
          <w:tab w:val="right" w:leader="dot" w:pos="8306"/>
        </w:tabs>
      </w:pPr>
      <w:hyperlink w:anchor="_Toc12413" w:history="1">
        <w:r>
          <w:rPr>
            <w:rFonts w:ascii="仿宋" w:eastAsia="仿宋" w:hAnsi="仿宋" w:cs="仿宋" w:hint="eastAsia"/>
            <w:lang w:eastAsia="zh-CN"/>
          </w:rPr>
          <w:t>(一)、社会责任与义务</w:t>
        </w:r>
        <w:r>
          <w:tab/>
        </w:r>
        <w:r>
          <w:fldChar w:fldCharType="begin"/>
        </w:r>
        <w:r>
          <w:instrText xml:space="preserve"> PAGEREF _Toc12413 \h </w:instrText>
        </w:r>
        <w:r>
          <w:fldChar w:fldCharType="separate"/>
        </w:r>
        <w:r>
          <w:t>51</w:t>
        </w:r>
        <w:r>
          <w:fldChar w:fldCharType="end"/>
        </w:r>
      </w:hyperlink>
    </w:p>
    <w:p>
      <w:pPr>
        <w:pStyle w:val="TOC2"/>
        <w:tabs>
          <w:tab w:val="right" w:leader="dot" w:pos="8306"/>
        </w:tabs>
      </w:pPr>
      <w:hyperlink w:anchor="_Toc10564" w:history="1">
        <w:r>
          <w:rPr>
            <w:rFonts w:ascii="仿宋" w:eastAsia="仿宋" w:hAnsi="仿宋" w:cs="仿宋" w:hint="eastAsia"/>
            <w:lang w:eastAsia="zh-CN"/>
          </w:rPr>
          <w:t>(二)、社会参与与沟通</w:t>
        </w:r>
        <w:r>
          <w:tab/>
        </w:r>
        <w:r>
          <w:fldChar w:fldCharType="begin"/>
        </w:r>
        <w:r>
          <w:instrText xml:space="preserve"> PAGEREF _Toc10564 \h </w:instrText>
        </w:r>
        <w:r>
          <w:fldChar w:fldCharType="separate"/>
        </w:r>
        <w:r>
          <w:t>51</w:t>
        </w:r>
        <w:r>
          <w:fldChar w:fldCharType="end"/>
        </w:r>
      </w:hyperlink>
    </w:p>
    <w:p>
      <w:pPr>
        <w:pStyle w:val="TOC1"/>
        <w:tabs>
          <w:tab w:val="right" w:leader="dot" w:pos="8306"/>
        </w:tabs>
      </w:pPr>
      <w:hyperlink w:anchor="_Toc23227" w:history="1">
        <w:r>
          <w:rPr>
            <w:rFonts w:ascii="仿宋" w:eastAsia="仿宋" w:hAnsi="仿宋" w:cs="仿宋" w:hint="eastAsia"/>
            <w:lang w:eastAsia="zh-CN"/>
          </w:rPr>
          <w:t>十三、质量管理体系</w:t>
        </w:r>
        <w:r>
          <w:tab/>
        </w:r>
        <w:r>
          <w:fldChar w:fldCharType="begin"/>
        </w:r>
        <w:r>
          <w:instrText xml:space="preserve"> PAGEREF _Toc23227 \h </w:instrText>
        </w:r>
        <w:r>
          <w:fldChar w:fldCharType="separate"/>
        </w:r>
        <w:r>
          <w:t>52</w:t>
        </w:r>
        <w:r>
          <w:fldChar w:fldCharType="end"/>
        </w:r>
      </w:hyperlink>
    </w:p>
    <w:p>
      <w:pPr>
        <w:pStyle w:val="TOC2"/>
        <w:tabs>
          <w:tab w:val="right" w:leader="dot" w:pos="8306"/>
        </w:tabs>
      </w:pPr>
      <w:hyperlink w:anchor="_Toc32353" w:history="1">
        <w:r>
          <w:rPr>
            <w:rFonts w:ascii="仿宋" w:eastAsia="仿宋" w:hAnsi="仿宋" w:cs="仿宋" w:hint="eastAsia"/>
            <w:lang w:eastAsia="zh-CN"/>
          </w:rPr>
          <w:t>(一)、质量目标与方针</w:t>
        </w:r>
        <w:r>
          <w:tab/>
        </w:r>
        <w:r>
          <w:fldChar w:fldCharType="begin"/>
        </w:r>
        <w:r>
          <w:instrText xml:space="preserve"> PAGEREF _Toc32353 \h </w:instrText>
        </w:r>
        <w:r>
          <w:fldChar w:fldCharType="separate"/>
        </w:r>
        <w:r>
          <w:t>52</w:t>
        </w:r>
        <w:r>
          <w:fldChar w:fldCharType="end"/>
        </w:r>
      </w:hyperlink>
    </w:p>
    <w:p>
      <w:pPr>
        <w:pStyle w:val="TOC2"/>
        <w:tabs>
          <w:tab w:val="right" w:leader="dot" w:pos="8306"/>
        </w:tabs>
      </w:pPr>
      <w:hyperlink w:anchor="_Toc2301" w:history="1">
        <w:r>
          <w:rPr>
            <w:rFonts w:ascii="仿宋" w:eastAsia="仿宋" w:hAnsi="仿宋" w:cs="仿宋" w:hint="eastAsia"/>
            <w:lang w:eastAsia="zh-CN"/>
          </w:rPr>
          <w:t>(二)、质量管理责任</w:t>
        </w:r>
        <w:r>
          <w:tab/>
        </w:r>
        <w:r>
          <w:fldChar w:fldCharType="begin"/>
        </w:r>
        <w:r>
          <w:instrText xml:space="preserve"> PAGEREF _Toc2301 \h </w:instrText>
        </w:r>
        <w:r>
          <w:fldChar w:fldCharType="separate"/>
        </w:r>
        <w:r>
          <w:t>53</w:t>
        </w:r>
        <w:r>
          <w:fldChar w:fldCharType="end"/>
        </w:r>
      </w:hyperlink>
    </w:p>
    <w:p>
      <w:pPr>
        <w:pStyle w:val="TOC2"/>
        <w:tabs>
          <w:tab w:val="right" w:leader="dot" w:pos="8306"/>
        </w:tabs>
      </w:pPr>
      <w:hyperlink w:anchor="_Toc28530" w:history="1">
        <w:r>
          <w:rPr>
            <w:rFonts w:ascii="仿宋" w:eastAsia="仿宋" w:hAnsi="仿宋" w:cs="仿宋" w:hint="eastAsia"/>
            <w:lang w:eastAsia="zh-CN"/>
          </w:rPr>
          <w:t>(三)、质量管理体系文件</w:t>
        </w:r>
        <w:r>
          <w:tab/>
        </w:r>
        <w:r>
          <w:fldChar w:fldCharType="begin"/>
        </w:r>
        <w:r>
          <w:instrText xml:space="preserve"> PAGEREF _Toc28530 \h </w:instrText>
        </w:r>
        <w:r>
          <w:fldChar w:fldCharType="separate"/>
        </w:r>
        <w:r>
          <w:t>55</w:t>
        </w:r>
        <w:r>
          <w:fldChar w:fldCharType="end"/>
        </w:r>
      </w:hyperlink>
    </w:p>
    <w:p>
      <w:pPr>
        <w:pStyle w:val="TOC2"/>
        <w:tabs>
          <w:tab w:val="right" w:leader="dot" w:pos="8306"/>
        </w:tabs>
      </w:pPr>
      <w:hyperlink w:anchor="_Toc13416" w:history="1">
        <w:r>
          <w:rPr>
            <w:rFonts w:ascii="仿宋" w:eastAsia="仿宋" w:hAnsi="仿宋" w:cs="仿宋" w:hint="eastAsia"/>
            <w:lang w:eastAsia="zh-CN"/>
          </w:rPr>
          <w:t>(四)、质量培训与教育</w:t>
        </w:r>
        <w:r>
          <w:tab/>
        </w:r>
        <w:r>
          <w:fldChar w:fldCharType="begin"/>
        </w:r>
        <w:r>
          <w:instrText xml:space="preserve"> PAGEREF _Toc13416 \h </w:instrText>
        </w:r>
        <w:r>
          <w:fldChar w:fldCharType="separate"/>
        </w:r>
        <w:r>
          <w:t>57</w:t>
        </w:r>
        <w:r>
          <w:fldChar w:fldCharType="end"/>
        </w:r>
      </w:hyperlink>
    </w:p>
    <w:p>
      <w:pPr>
        <w:pStyle w:val="TOC2"/>
        <w:tabs>
          <w:tab w:val="right" w:leader="dot" w:pos="8306"/>
        </w:tabs>
      </w:pPr>
      <w:hyperlink w:anchor="_Toc6903" w:history="1">
        <w:r>
          <w:rPr>
            <w:rFonts w:ascii="仿宋" w:eastAsia="仿宋" w:hAnsi="仿宋" w:cs="仿宋" w:hint="eastAsia"/>
            <w:lang w:eastAsia="zh-CN"/>
          </w:rPr>
          <w:t>(五)、质量审核与评价</w:t>
        </w:r>
        <w:r>
          <w:tab/>
        </w:r>
        <w:r>
          <w:fldChar w:fldCharType="begin"/>
        </w:r>
        <w:r>
          <w:instrText xml:space="preserve"> PAGEREF _Toc6903 \h </w:instrText>
        </w:r>
        <w:r>
          <w:fldChar w:fldCharType="separate"/>
        </w:r>
        <w:r>
          <w:t>58</w:t>
        </w:r>
        <w:r>
          <w:fldChar w:fldCharType="end"/>
        </w:r>
      </w:hyperlink>
    </w:p>
    <w:p>
      <w:pPr>
        <w:pStyle w:val="TOC2"/>
        <w:tabs>
          <w:tab w:val="right" w:leader="dot" w:pos="8306"/>
        </w:tabs>
      </w:pPr>
      <w:hyperlink w:anchor="_Toc11172" w:history="1">
        <w:r>
          <w:rPr>
            <w:rFonts w:ascii="仿宋" w:eastAsia="仿宋" w:hAnsi="仿宋" w:cs="仿宋" w:hint="eastAsia"/>
            <w:lang w:eastAsia="zh-CN"/>
          </w:rPr>
          <w:t>(六)、不符合与纠正措施</w:t>
        </w:r>
        <w:r>
          <w:tab/>
        </w:r>
        <w:r>
          <w:fldChar w:fldCharType="begin"/>
        </w:r>
        <w:r>
          <w:instrText xml:space="preserve"> PAGEREF _Toc11172 \h </w:instrText>
        </w:r>
        <w:r>
          <w:fldChar w:fldCharType="separate"/>
        </w:r>
        <w:r>
          <w:t>59</w:t>
        </w:r>
        <w:r>
          <w:fldChar w:fldCharType="end"/>
        </w:r>
      </w:hyperlink>
    </w:p>
    <w:p>
      <w:pPr>
        <w:pStyle w:val="TOC1"/>
        <w:tabs>
          <w:tab w:val="right" w:leader="dot" w:pos="8306"/>
        </w:tabs>
      </w:pPr>
      <w:hyperlink w:anchor="_Toc15994" w:history="1">
        <w:r>
          <w:rPr>
            <w:rFonts w:ascii="仿宋" w:eastAsia="仿宋" w:hAnsi="仿宋" w:cs="仿宋" w:hint="eastAsia"/>
            <w:lang w:eastAsia="zh-CN"/>
          </w:rPr>
          <w:t>十四、第三方软件项目实施保障措施</w:t>
        </w:r>
        <w:r>
          <w:tab/>
        </w:r>
        <w:r>
          <w:fldChar w:fldCharType="begin"/>
        </w:r>
        <w:r>
          <w:instrText xml:space="preserve"> PAGEREF _Toc15994 \h </w:instrText>
        </w:r>
        <w:r>
          <w:fldChar w:fldCharType="separate"/>
        </w:r>
        <w:r>
          <w:t>60</w:t>
        </w:r>
        <w:r>
          <w:fldChar w:fldCharType="end"/>
        </w:r>
      </w:hyperlink>
    </w:p>
    <w:p>
      <w:pPr>
        <w:pStyle w:val="TOC2"/>
        <w:tabs>
          <w:tab w:val="right" w:leader="dot" w:pos="8306"/>
        </w:tabs>
      </w:pPr>
      <w:hyperlink w:anchor="_Toc16787" w:history="1">
        <w:r>
          <w:rPr>
            <w:rFonts w:ascii="仿宋" w:eastAsia="仿宋" w:hAnsi="仿宋" w:cs="仿宋" w:hint="eastAsia"/>
            <w:lang w:eastAsia="zh-CN"/>
          </w:rPr>
          <w:t>(一)、第三方软件项目实施保障机制</w:t>
        </w:r>
        <w:r>
          <w:tab/>
        </w:r>
        <w:r>
          <w:fldChar w:fldCharType="begin"/>
        </w:r>
        <w:r>
          <w:instrText xml:space="preserve"> PAGEREF _Toc16787 \h </w:instrText>
        </w:r>
        <w:r>
          <w:fldChar w:fldCharType="separate"/>
        </w:r>
        <w:r>
          <w:t>60</w:t>
        </w:r>
        <w:r>
          <w:fldChar w:fldCharType="end"/>
        </w:r>
      </w:hyperlink>
    </w:p>
    <w:p>
      <w:pPr>
        <w:pStyle w:val="TOC2"/>
        <w:tabs>
          <w:tab w:val="right" w:leader="dot" w:pos="8306"/>
        </w:tabs>
      </w:pPr>
      <w:hyperlink w:anchor="_Toc9963" w:history="1">
        <w:r>
          <w:rPr>
            <w:rFonts w:ascii="仿宋" w:eastAsia="仿宋" w:hAnsi="仿宋" w:cs="仿宋" w:hint="eastAsia"/>
            <w:lang w:eastAsia="zh-CN"/>
          </w:rPr>
          <w:t>(二)、第三方软件项目法律合规要求</w:t>
        </w:r>
        <w:r>
          <w:tab/>
        </w:r>
        <w:r>
          <w:fldChar w:fldCharType="begin"/>
        </w:r>
        <w:r>
          <w:instrText xml:space="preserve"> PAGEREF _Toc9963 \h </w:instrText>
        </w:r>
        <w:r>
          <w:fldChar w:fldCharType="separate"/>
        </w:r>
        <w:r>
          <w:t>64</w:t>
        </w:r>
        <w:r>
          <w:fldChar w:fldCharType="end"/>
        </w:r>
      </w:hyperlink>
    </w:p>
    <w:p>
      <w:pPr>
        <w:pStyle w:val="TOC2"/>
        <w:tabs>
          <w:tab w:val="right" w:leader="dot" w:pos="8306"/>
        </w:tabs>
      </w:pPr>
      <w:hyperlink w:anchor="_Toc1706" w:history="1">
        <w:r>
          <w:rPr>
            <w:rFonts w:ascii="仿宋" w:eastAsia="仿宋" w:hAnsi="仿宋" w:cs="仿宋" w:hint="eastAsia"/>
            <w:lang w:eastAsia="zh-CN"/>
          </w:rPr>
          <w:t>(三)、第三方软件项目合同管理与法律事务</w:t>
        </w:r>
        <w:r>
          <w:tab/>
        </w:r>
        <w:r>
          <w:fldChar w:fldCharType="begin"/>
        </w:r>
        <w:r>
          <w:instrText xml:space="preserve"> PAGEREF _Toc1706 \h </w:instrText>
        </w:r>
        <w:r>
          <w:fldChar w:fldCharType="separate"/>
        </w:r>
        <w:r>
          <w:t>68</w:t>
        </w:r>
        <w:r>
          <w:fldChar w:fldCharType="end"/>
        </w:r>
      </w:hyperlink>
    </w:p>
    <w:p>
      <w:pPr>
        <w:pStyle w:val="TOC2"/>
        <w:tabs>
          <w:tab w:val="right" w:leader="dot" w:pos="8306"/>
        </w:tabs>
      </w:pPr>
      <w:hyperlink w:anchor="_Toc25866" w:history="1">
        <w:r>
          <w:rPr>
            <w:rFonts w:ascii="仿宋" w:eastAsia="仿宋" w:hAnsi="仿宋" w:cs="仿宋" w:hint="eastAsia"/>
            <w:lang w:eastAsia="zh-CN"/>
          </w:rPr>
          <w:t>(四)、第三方软件项目知识产权保护策略</w:t>
        </w:r>
        <w:r>
          <w:tab/>
        </w:r>
        <w:r>
          <w:fldChar w:fldCharType="begin"/>
        </w:r>
        <w:r>
          <w:instrText xml:space="preserve"> PAGEREF _Toc25866 \h </w:instrText>
        </w:r>
        <w:r>
          <w:fldChar w:fldCharType="separate"/>
        </w:r>
        <w:r>
          <w:t>74</w:t>
        </w:r>
        <w:r>
          <w:fldChar w:fldCharType="end"/>
        </w:r>
      </w:hyperlink>
    </w:p>
    <w:p>
      <w:pPr>
        <w:pStyle w:val="TOC1"/>
        <w:tabs>
          <w:tab w:val="right" w:leader="dot" w:pos="8306"/>
        </w:tabs>
      </w:pPr>
      <w:hyperlink w:anchor="_Toc2628" w:history="1">
        <w:r>
          <w:rPr>
            <w:rFonts w:ascii="仿宋" w:eastAsia="仿宋" w:hAnsi="仿宋" w:cs="仿宋" w:hint="eastAsia"/>
            <w:lang w:eastAsia="zh-CN"/>
          </w:rPr>
          <w:t>十五、第三方软件项目变更管理</w:t>
        </w:r>
        <w:r>
          <w:tab/>
        </w:r>
        <w:r>
          <w:fldChar w:fldCharType="begin"/>
        </w:r>
        <w:r>
          <w:instrText xml:space="preserve"> PAGEREF _Toc2628 \h </w:instrText>
        </w:r>
        <w:r>
          <w:fldChar w:fldCharType="separate"/>
        </w:r>
        <w:r>
          <w:t>77</w:t>
        </w:r>
        <w:r>
          <w:fldChar w:fldCharType="end"/>
        </w:r>
      </w:hyperlink>
    </w:p>
    <w:p>
      <w:pPr>
        <w:pStyle w:val="TOC2"/>
        <w:tabs>
          <w:tab w:val="right" w:leader="dot" w:pos="8306"/>
        </w:tabs>
      </w:pPr>
      <w:hyperlink w:anchor="_Toc28152" w:history="1">
        <w:r>
          <w:rPr>
            <w:rFonts w:ascii="仿宋" w:eastAsia="仿宋" w:hAnsi="仿宋" w:cs="仿宋" w:hint="eastAsia"/>
            <w:lang w:eastAsia="zh-CN"/>
          </w:rPr>
          <w:t>(一)、变更申请与评估</w:t>
        </w:r>
        <w:r>
          <w:tab/>
        </w:r>
        <w:r>
          <w:fldChar w:fldCharType="begin"/>
        </w:r>
        <w:r>
          <w:instrText xml:space="preserve"> PAGEREF _Toc28152 \h </w:instrText>
        </w:r>
        <w:r>
          <w:fldChar w:fldCharType="separate"/>
        </w:r>
        <w:r>
          <w:t>77</w:t>
        </w:r>
        <w:r>
          <w:fldChar w:fldCharType="end"/>
        </w:r>
      </w:hyperlink>
    </w:p>
    <w:p>
      <w:pPr>
        <w:pStyle w:val="TOC2"/>
        <w:tabs>
          <w:tab w:val="right" w:leader="dot" w:pos="8306"/>
        </w:tabs>
      </w:pPr>
      <w:hyperlink w:anchor="_Toc19305" w:history="1">
        <w:r>
          <w:rPr>
            <w:rFonts w:ascii="仿宋" w:eastAsia="仿宋" w:hAnsi="仿宋" w:cs="仿宋" w:hint="eastAsia"/>
            <w:lang w:eastAsia="zh-CN"/>
          </w:rPr>
          <w:t>(二)、变更实施与控制</w:t>
        </w:r>
        <w:r>
          <w:tab/>
        </w:r>
        <w:r>
          <w:fldChar w:fldCharType="begin"/>
        </w:r>
        <w:r>
          <w:instrText xml:space="preserve"> PAGEREF _Toc19305 \h </w:instrText>
        </w:r>
        <w:r>
          <w:fldChar w:fldCharType="separate"/>
        </w:r>
        <w:r>
          <w:t>77</w:t>
        </w:r>
        <w:r>
          <w:fldChar w:fldCharType="end"/>
        </w:r>
      </w:hyperlink>
    </w:p>
    <w:p>
      <w:pPr>
        <w:pStyle w:val="TOC1"/>
        <w:tabs>
          <w:tab w:val="right" w:leader="dot" w:pos="8306"/>
        </w:tabs>
      </w:pPr>
      <w:hyperlink w:anchor="_Toc20829" w:history="1">
        <w:r>
          <w:rPr>
            <w:rFonts w:ascii="仿宋" w:eastAsia="仿宋" w:hAnsi="仿宋" w:cs="仿宋" w:hint="eastAsia"/>
            <w:lang w:eastAsia="zh-CN"/>
          </w:rPr>
          <w:t>十六、第三方软件项目治理与监督</w:t>
        </w:r>
        <w:r>
          <w:tab/>
        </w:r>
        <w:r>
          <w:fldChar w:fldCharType="begin"/>
        </w:r>
        <w:r>
          <w:instrText xml:space="preserve"> PAGEREF _Toc20829 \h </w:instrText>
        </w:r>
        <w:r>
          <w:fldChar w:fldCharType="separate"/>
        </w:r>
        <w:r>
          <w:t>78</w:t>
        </w:r>
        <w:r>
          <w:fldChar w:fldCharType="end"/>
        </w:r>
      </w:hyperlink>
    </w:p>
    <w:p>
      <w:pPr>
        <w:pStyle w:val="TOC2"/>
        <w:tabs>
          <w:tab w:val="right" w:leader="dot" w:pos="8306"/>
        </w:tabs>
      </w:pPr>
      <w:hyperlink w:anchor="_Toc31961" w:history="1">
        <w:r>
          <w:rPr>
            <w:rFonts w:ascii="仿宋" w:eastAsia="仿宋" w:hAnsi="仿宋" w:cs="仿宋" w:hint="eastAsia"/>
            <w:lang w:eastAsia="zh-CN"/>
          </w:rPr>
          <w:t>(一)、第三方软件项目治理结构</w:t>
        </w:r>
        <w:r>
          <w:tab/>
        </w:r>
        <w:r>
          <w:fldChar w:fldCharType="begin"/>
        </w:r>
        <w:r>
          <w:instrText xml:space="preserve"> PAGEREF _Toc31961 \h </w:instrText>
        </w:r>
        <w:r>
          <w:fldChar w:fldCharType="separate"/>
        </w:r>
        <w:r>
          <w:t>78</w:t>
        </w:r>
        <w:r>
          <w:fldChar w:fldCharType="end"/>
        </w:r>
      </w:hyperlink>
    </w:p>
    <w:p>
      <w:pPr>
        <w:pStyle w:val="TOC2"/>
        <w:tabs>
          <w:tab w:val="right" w:leader="dot" w:pos="8306"/>
        </w:tabs>
      </w:pPr>
      <w:hyperlink w:anchor="_Toc14800" w:history="1">
        <w:r>
          <w:rPr>
            <w:rFonts w:ascii="仿宋" w:eastAsia="仿宋" w:hAnsi="仿宋" w:cs="仿宋" w:hint="eastAsia"/>
            <w:lang w:eastAsia="zh-CN"/>
          </w:rPr>
          <w:t>(二)、监督与审计</w:t>
        </w:r>
        <w:r>
          <w:tab/>
        </w:r>
        <w:r>
          <w:fldChar w:fldCharType="begin"/>
        </w:r>
        <w:r>
          <w:instrText xml:space="preserve"> PAGEREF _Toc14800 \h </w:instrText>
        </w:r>
        <w:r>
          <w:fldChar w:fldCharType="separate"/>
        </w:r>
        <w:r>
          <w:t>79</w:t>
        </w:r>
        <w:r>
          <w:fldChar w:fldCharType="end"/>
        </w:r>
      </w:hyperlink>
    </w:p>
    <w:p>
      <w:pPr>
        <w:pStyle w:val="TOC1"/>
        <w:tabs>
          <w:tab w:val="right" w:leader="dot" w:pos="8306"/>
        </w:tabs>
      </w:pPr>
      <w:hyperlink w:anchor="_Toc7769" w:history="1">
        <w:r>
          <w:rPr>
            <w:rFonts w:ascii="仿宋" w:eastAsia="仿宋" w:hAnsi="仿宋" w:cs="仿宋" w:hint="eastAsia"/>
            <w:lang w:eastAsia="zh-CN"/>
          </w:rPr>
          <w:t>十七、风险识别与分类</w:t>
        </w:r>
        <w:r>
          <w:tab/>
        </w:r>
        <w:r>
          <w:fldChar w:fldCharType="begin"/>
        </w:r>
        <w:r>
          <w:instrText xml:space="preserve"> PAGEREF _Toc7769 \h </w:instrText>
        </w:r>
        <w:r>
          <w:fldChar w:fldCharType="separate"/>
        </w:r>
        <w:r>
          <w:t>81</w:t>
        </w:r>
        <w:r>
          <w:fldChar w:fldCharType="end"/>
        </w:r>
      </w:hyperlink>
    </w:p>
    <w:p>
      <w:pPr>
        <w:pStyle w:val="TOC2"/>
        <w:tabs>
          <w:tab w:val="right" w:leader="dot" w:pos="8306"/>
        </w:tabs>
      </w:pPr>
      <w:hyperlink w:anchor="_Toc20831" w:history="1">
        <w:r>
          <w:rPr>
            <w:rFonts w:ascii="仿宋" w:eastAsia="仿宋" w:hAnsi="仿宋" w:cs="仿宋" w:hint="eastAsia"/>
            <w:lang w:eastAsia="zh-CN"/>
          </w:rPr>
          <w:t>(一)、风险识别</w:t>
        </w:r>
        <w:r>
          <w:tab/>
        </w:r>
        <w:r>
          <w:fldChar w:fldCharType="begin"/>
        </w:r>
        <w:r>
          <w:instrText xml:space="preserve"> PAGEREF _Toc20831 \h </w:instrText>
        </w:r>
        <w:r>
          <w:fldChar w:fldCharType="separate"/>
        </w:r>
        <w:r>
          <w:t>81</w:t>
        </w:r>
        <w:r>
          <w:fldChar w:fldCharType="end"/>
        </w:r>
      </w:hyperlink>
    </w:p>
    <w:p>
      <w:pPr>
        <w:pStyle w:val="TOC2"/>
        <w:tabs>
          <w:tab w:val="right" w:leader="dot" w:pos="8306"/>
        </w:tabs>
      </w:pPr>
      <w:hyperlink w:anchor="_Toc15773" w:history="1">
        <w:r>
          <w:rPr>
            <w:rFonts w:ascii="仿宋" w:eastAsia="仿宋" w:hAnsi="仿宋" w:cs="仿宋" w:hint="eastAsia"/>
            <w:lang w:eastAsia="zh-CN"/>
          </w:rPr>
          <w:t>(二)、风险分类</w:t>
        </w:r>
        <w:r>
          <w:tab/>
        </w:r>
        <w:r>
          <w:fldChar w:fldCharType="begin"/>
        </w:r>
        <w:r>
          <w:instrText xml:space="preserve"> PAGEREF _Toc15773 \h </w:instrText>
        </w:r>
        <w:r>
          <w:fldChar w:fldCharType="separate"/>
        </w:r>
        <w:r>
          <w:t>82</w:t>
        </w:r>
        <w:r>
          <w:fldChar w:fldCharType="end"/>
        </w:r>
      </w:hyperlink>
    </w:p>
    <w:p>
      <w:pPr>
        <w:pStyle w:val="TOC1"/>
        <w:tabs>
          <w:tab w:val="right" w:leader="dot" w:pos="8306"/>
        </w:tabs>
      </w:pPr>
      <w:hyperlink w:anchor="_Toc13156" w:history="1">
        <w:r>
          <w:rPr>
            <w:rFonts w:ascii="仿宋" w:eastAsia="仿宋" w:hAnsi="仿宋" w:cs="仿宋" w:hint="eastAsia"/>
            <w:lang w:eastAsia="zh-CN"/>
          </w:rPr>
          <w:t>十八、营销与推广策略</w:t>
        </w:r>
        <w:r>
          <w:tab/>
        </w:r>
        <w:r>
          <w:fldChar w:fldCharType="begin"/>
        </w:r>
        <w:r>
          <w:instrText xml:space="preserve"> PAGEREF _Toc13156 \h </w:instrText>
        </w:r>
        <w:r>
          <w:fldChar w:fldCharType="separate"/>
        </w:r>
        <w:r>
          <w:t>84</w:t>
        </w:r>
        <w:r>
          <w:fldChar w:fldCharType="end"/>
        </w:r>
      </w:hyperlink>
    </w:p>
    <w:p>
      <w:pPr>
        <w:pStyle w:val="TOC2"/>
        <w:tabs>
          <w:tab w:val="right" w:leader="dot" w:pos="8306"/>
        </w:tabs>
      </w:pPr>
      <w:hyperlink w:anchor="_Toc830" w:history="1">
        <w:r>
          <w:rPr>
            <w:rFonts w:ascii="仿宋" w:eastAsia="仿宋" w:hAnsi="仿宋" w:cs="仿宋" w:hint="eastAsia"/>
            <w:lang w:eastAsia="zh-CN"/>
          </w:rPr>
          <w:t>(一)、产品/服务定位与特点</w:t>
        </w:r>
        <w:r>
          <w:tab/>
        </w:r>
        <w:r>
          <w:fldChar w:fldCharType="begin"/>
        </w:r>
        <w:r>
          <w:instrText xml:space="preserve"> PAGEREF _Toc830 \h </w:instrText>
        </w:r>
        <w:r>
          <w:fldChar w:fldCharType="separate"/>
        </w:r>
        <w:r>
          <w:t>84</w:t>
        </w:r>
        <w:r>
          <w:fldChar w:fldCharType="end"/>
        </w:r>
      </w:hyperlink>
    </w:p>
    <w:p>
      <w:pPr>
        <w:pStyle w:val="TOC2"/>
        <w:tabs>
          <w:tab w:val="right" w:leader="dot" w:pos="8306"/>
        </w:tabs>
      </w:pPr>
      <w:hyperlink w:anchor="_Toc7698" w:history="1">
        <w:r>
          <w:rPr>
            <w:rFonts w:ascii="仿宋" w:eastAsia="仿宋" w:hAnsi="仿宋" w:cs="仿宋" w:hint="eastAsia"/>
            <w:lang w:eastAsia="zh-CN"/>
          </w:rPr>
          <w:t>(二)、市场定位与竞争分析</w:t>
        </w:r>
        <w:r>
          <w:tab/>
        </w:r>
        <w:r>
          <w:fldChar w:fldCharType="begin"/>
        </w:r>
        <w:r>
          <w:instrText xml:space="preserve"> PAGEREF _Toc7698 \h </w:instrText>
        </w:r>
        <w:r>
          <w:fldChar w:fldCharType="separate"/>
        </w:r>
        <w:r>
          <w:t>85</w:t>
        </w:r>
        <w:r>
          <w:fldChar w:fldCharType="end"/>
        </w:r>
      </w:hyperlink>
    </w:p>
    <w:p>
      <w:pPr>
        <w:pStyle w:val="TOC2"/>
        <w:tabs>
          <w:tab w:val="right" w:leader="dot" w:pos="8306"/>
        </w:tabs>
      </w:pPr>
      <w:hyperlink w:anchor="_Toc5276" w:history="1">
        <w:r>
          <w:rPr>
            <w:rFonts w:ascii="仿宋" w:eastAsia="仿宋" w:hAnsi="仿宋" w:cs="仿宋" w:hint="eastAsia"/>
            <w:lang w:eastAsia="zh-CN"/>
          </w:rPr>
          <w:t>(三)、营销渠道与策略</w:t>
        </w:r>
        <w:r>
          <w:tab/>
        </w:r>
        <w:r>
          <w:fldChar w:fldCharType="begin"/>
        </w:r>
        <w:r>
          <w:instrText xml:space="preserve"> PAGEREF _Toc5276 \h </w:instrText>
        </w:r>
        <w:r>
          <w:fldChar w:fldCharType="separate"/>
        </w:r>
        <w:r>
          <w:t>87</w:t>
        </w:r>
        <w:r>
          <w:fldChar w:fldCharType="end"/>
        </w:r>
      </w:hyperlink>
    </w:p>
    <w:p>
      <w:pPr>
        <w:pStyle w:val="TOC2"/>
        <w:tabs>
          <w:tab w:val="right" w:leader="dot" w:pos="8306"/>
        </w:tabs>
      </w:pPr>
      <w:hyperlink w:anchor="_Toc26975" w:history="1">
        <w:r>
          <w:rPr>
            <w:rFonts w:ascii="仿宋" w:eastAsia="仿宋" w:hAnsi="仿宋" w:cs="仿宋" w:hint="eastAsia"/>
            <w:lang w:eastAsia="zh-CN"/>
          </w:rPr>
          <w:t>(四)、推广与宣传活动</w:t>
        </w:r>
        <w:r>
          <w:tab/>
        </w:r>
        <w:r>
          <w:fldChar w:fldCharType="begin"/>
        </w:r>
        <w:r>
          <w:instrText xml:space="preserve"> PAGEREF _Toc26975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29"/>
      <w:r>
        <w:rPr>
          <w:rFonts w:ascii="仿宋" w:eastAsia="仿宋" w:hAnsi="仿宋" w:cs="仿宋" w:hint="eastAsia"/>
          <w:sz w:val="28"/>
          <w:lang w:eastAsia="zh-CN"/>
        </w:rPr>
        <w:t>一、第三方软件项目土建工程</w:t>
      </w:r>
      <w:bookmarkEnd w:id="2"/>
    </w:p>
    <w:p>
      <w:pPr>
        <w:pStyle w:val="Heading2"/>
        <w:rPr>
          <w:rFonts w:ascii="仿宋" w:eastAsia="仿宋" w:hAnsi="仿宋" w:cs="仿宋" w:hint="eastAsia"/>
          <w:lang w:eastAsia="zh-CN"/>
        </w:rPr>
      </w:pPr>
      <w:bookmarkStart w:id="3" w:name="_Toc201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在第三方软件项目的建筑工程设计中，我们将秉承一系列重要的设计原则，以确保第三方软件项目建筑在功能、美观、可持续性等方面达到最佳效果。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首要原则是确保建筑的功能性得到最大化的发挥。我们将充分理解第三方软件项目的实际需求，合理布局各个功能区域，保证建筑在满足业务需求的同时，提供高效的工作环境。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在建筑设计中，我们将综合考虑建设和运营成本。通过精细的经济效益分析，确保设计方案在高效利用资源的同时，对第三方软件项目的长期盈利能力有积极的贡献。</w:t>
      </w:r>
    </w:p>
    <w:p>
      <w:pPr>
        <w:pStyle w:val="Heading2"/>
        <w:ind w:firstLine="560" w:firstLineChars="200"/>
        <w:rPr>
          <w:rFonts w:ascii="仿宋" w:eastAsia="仿宋" w:hAnsi="仿宋" w:cs="仿宋" w:hint="eastAsia"/>
          <w:sz w:val="28"/>
          <w:lang w:eastAsia="zh-CN"/>
        </w:rPr>
      </w:pPr>
      <w:bookmarkStart w:id="4" w:name="_Toc2816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的土建工程设计中，我们将精准设定设计年限，结合第三方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第三方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80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第三方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第三方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第三方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1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本期工程第三方软件项目预计总建筑面积XXX平方米，其中：计容建筑面积XXX平方米，计划建筑工程投资XX万元，占第三方软件项目总投资的XX%。</w:t>
      </w:r>
    </w:p>
    <w:p>
      <w:pPr>
        <w:pStyle w:val="Heading1"/>
        <w:ind w:firstLine="560" w:firstLineChars="200"/>
        <w:rPr>
          <w:rFonts w:ascii="仿宋" w:eastAsia="仿宋" w:hAnsi="仿宋" w:cs="仿宋" w:hint="eastAsia"/>
          <w:sz w:val="28"/>
          <w:lang w:eastAsia="zh-CN"/>
        </w:rPr>
      </w:pPr>
      <w:bookmarkStart w:id="7" w:name="_Toc9829"/>
      <w:r>
        <w:rPr>
          <w:rFonts w:ascii="仿宋" w:eastAsia="仿宋" w:hAnsi="仿宋" w:cs="仿宋" w:hint="eastAsia"/>
          <w:sz w:val="28"/>
          <w:lang w:eastAsia="zh-CN"/>
        </w:rPr>
        <w:t>二、第三方软件项目危机管理</w:t>
      </w:r>
      <w:bookmarkEnd w:id="7"/>
    </w:p>
    <w:p>
      <w:pPr>
        <w:pStyle w:val="Heading2"/>
        <w:rPr>
          <w:rFonts w:ascii="仿宋" w:eastAsia="仿宋" w:hAnsi="仿宋" w:cs="仿宋" w:hint="eastAsia"/>
          <w:lang w:eastAsia="zh-CN"/>
        </w:rPr>
      </w:pPr>
      <w:bookmarkStart w:id="8" w:name="_Toc3148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危机管理中，危机预警与识别是确保第三方软件项目稳健运行的核心步骤。通过建立全面的监测机制，第三方软件项目团队旨在及时发现和理解潜在的风险和危机因素，以便采取及时的预防和应对措施，确保第三方软件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首先，通过深入的风险评估，第三方软件项目团队全面分析了整个第三方软件项目和各个阶段可能存在的威胁。这包括准确评估每个潜在风险的发生概率和可能影响的程度，为后续危机预警提供了有力支持。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第三方软件项目团队着重于明确定义第三方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第三方软件项目进展的持续监控，团队能够及时发现潜在问题并作出迅速反应。第三方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在这一阶段，团队的专业素养和反应速度将发挥至关重要的作用，以确保潜在危机能够在初期得到有效的处理，最大程度地减轻负面影响。通过危机预警与识别，第三方软件项目得以更有序、可控地推进。</w:t>
      </w:r>
    </w:p>
    <w:p>
      <w:pPr>
        <w:pStyle w:val="Heading2"/>
        <w:ind w:firstLine="560" w:firstLineChars="200"/>
        <w:rPr>
          <w:rFonts w:ascii="仿宋" w:eastAsia="仿宋" w:hAnsi="仿宋" w:cs="仿宋" w:hint="eastAsia"/>
          <w:sz w:val="28"/>
          <w:lang w:eastAsia="zh-CN"/>
        </w:rPr>
      </w:pPr>
      <w:bookmarkStart w:id="9" w:name="_Toc92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在危机发生时，第三方软件项目团队立即行动，成立了应急小组。该小组的任务是迅速制定并实施紧急应对措施，以最小化潜在损失。以下是采取的主要措施：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暂停第三方软件项目进度：为遏制危机蔓延，第三方软件项目暂时停止进行，以便全面评估当前状况。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资源重新分配：重新评估第三方软件项目资源的分配，确保最大限度地减小损失。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实时沟通：与关键利益相关者建立实时沟通机制，向他们传递第三方软件项目危机的实际状况，保障第三方软件项目核心利益。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在紧急应对的同时，第三方软件项目团队强调了团队协作和有效沟通的重要性。以下是团队协作的关键举措：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信息共享机制：建立了信息共享平台，确保团队成员能够及时获取第三方软件项目危机的实时信息。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领导者沟通：第三方软件项目领导者通过定期会议和即时沟通工具，指导团队应对危机，保持团队稳定运行。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随着危机得到初步控制，第三方软件项目团队转向制定恢复计划，以确保第三方软件项目能够从中迅速恢复。主要恢复计划包括：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修复受损的进度计划：重新评估第三方软件项目进度，制定修复计划，确保第三方软件项目尽快回归正常进程。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重新调整资源分配：优化资源分配，确保第三方软件项目在有限资源下高效运转。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风险管理机制加强：对第三方软件项目风险进行全面评估，制定更强化的风险管理策略，以预防未来可能的危机。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6415"/>
      <w:r>
        <w:rPr>
          <w:rFonts w:ascii="仿宋" w:eastAsia="仿宋" w:hAnsi="仿宋" w:cs="仿宋" w:hint="eastAsia"/>
          <w:sz w:val="28"/>
          <w:lang w:eastAsia="zh-CN"/>
        </w:rPr>
        <w:t>三、第三方软件项目概论</w:t>
      </w:r>
      <w:bookmarkEnd w:id="10"/>
    </w:p>
    <w:p>
      <w:pPr>
        <w:pStyle w:val="Heading2"/>
        <w:rPr>
          <w:rFonts w:ascii="仿宋" w:eastAsia="仿宋" w:hAnsi="仿宋" w:cs="仿宋" w:hint="eastAsia"/>
          <w:lang w:eastAsia="zh-CN"/>
        </w:rPr>
      </w:pPr>
      <w:bookmarkStart w:id="11" w:name="_Toc2664"/>
      <w:r>
        <w:rPr>
          <w:rFonts w:ascii="仿宋" w:eastAsia="仿宋" w:hAnsi="仿宋" w:cs="仿宋" w:hint="eastAsia"/>
          <w:lang w:eastAsia="zh-CN"/>
        </w:rPr>
        <w:t>(一)、第三方软件项目概况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起源追溯至对市场的深入洞察。市场的不断演变与变革为第三方软件项目提供了难得的机遇。当前市场存在的需求缺口和变革的大环境共同构成了第三方软件项目的背景。这个第三方软件项目旨在充分利用市场机遇，填补行业中尚未满足的需求，为客户提供全新的解决方案。市场的变革和需求的增长使得这个第三方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第三方软件项目名称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正式命名为第三方软件。这个名称不仅仅是一个标识，更代表了第三方软件项目的核心理念和愿景。它蕴含着第三方软件项目所要解决问题的关键字，具有强烈的表达和辨识度，为第三方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第三方软件项目目标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核心目标是提供一种全新、高效的解决方案，满足客户日益增长的需求。第三方软件项目追求的不仅仅是满足市场需求，更是在市场中获得卓越的竞争优势。通过不断提升产品或服务的质量和创新水平，第三方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第三方软件项目范围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全面涵盖了产品研发、制造、市场推广和售后服务，确保从产品设计到最终用户体验的全方位关注。这一全面的第三方软件项目范围是为了确保第三方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第三方软件项目时间表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第三方软件项目计划在未来18个月内完成，包括研发、测试、市场试点和正式推出等不同阶段。这个时间表的合理设计是为了确保第三方软件项目各个阶段的顺利推进，以便按时交付高质量的成果。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第三方软件项目预算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第三方软件项目总预算估算为XX百万美元，主要分配在研发、市场推广、人员培训和运营等方面。这一充足的预算为第三方软件项目提供了充足的资源，确保第三方软件项目在各个方面都能取得优异的表现。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第三方软件项目风险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可能面临的风险包括市场接受度低、技术难题、竞争激烈等。第三方软件项目团队已经制定了相应的风险应对计划，通过前瞻性的风险管理，确保第三方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第三方软件项目团队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第三方软件项目汇聚了一支经验丰富、多领域专业素养的核心团队，确保第三方软件项目在各个方面都能拥有高水平的执行力。团队的协同作战是第三方软件项目成功的关键因素之一。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第三方软件项目背景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第三方软件项目的背景根植于市场对更高效、创新产品的渴望，同时也受到科技发展对行业格局的深刻改变的影响。这为第三方软件项目提供了广阔的发展空间和市场需求。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第三方软件项目现状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截至目前，第三方软件项目已完成市场调研和技术验证，取得了初步的成功。这为第三方软件项目在未来的发展奠定了坚实的基础，为更远大的目标打下了坚实的基石。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5456"/>
      <w:r>
        <w:rPr>
          <w:rFonts w:ascii="仿宋" w:eastAsia="仿宋" w:hAnsi="仿宋" w:cs="仿宋" w:hint="eastAsia"/>
          <w:sz w:val="28"/>
          <w:lang w:eastAsia="zh-CN"/>
        </w:rPr>
        <w:t>(二)、第三方软件项目目标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keyword》第三方软件项目首要业务目标是在市场中占据有利地位，实现产品/服务的成功推广和销售。通过不断提升产品质量、创新性，第三方软件项目追求成为行业中的领导者，赢得更多客户的青睐。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在科技迅速发展的时代，第三方软件项目着眼于技术创新。通过持续的研发和技术升级，第三方软件项目旨在推出更具创新性的产品或服务，以满足市场对新鲜、先进解决方案的需求。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为了建立可持续的客户关系，第三方软件项目设定了客户满意度目标。通过提供卓越的产品质量和优质的客户服务，第三方软件项目追求赢得客户的信任和忠诚度，确保他们的满意度达到行业领先水平。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第三方软件项目注重社会责任和可持续发展。通过实施环保、社会责任第三方软件项目，第三方软件项目致力于在经济发展的同时保护环境，促进社会公平，实现可持续经营。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第三方软件项目的团队是实现目标的核心驱动力。因此，第三方软件项目设定了团队发展目标，包括提升团队成员的专业技能、培养领导力，以及搭建协同高效的团队工作氛围。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9230"/>
      <w:r>
        <w:rPr>
          <w:rFonts w:ascii="仿宋" w:eastAsia="仿宋" w:hAnsi="仿宋" w:cs="仿宋" w:hint="eastAsia"/>
          <w:sz w:val="28"/>
          <w:lang w:eastAsia="zh-CN"/>
        </w:rPr>
        <w:t>(三)、第三方软件项目提出的理由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第三方软件项目提出的理由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提出源于对市场机遇的深刻洞察。当前市场中存在的需求缺口和行业发展趋势表明，有巨大的商业机会等待被开发。通过准确捕捉市场机遇，第三方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理念基于对技术创新的信仰。通过持续的研发和技术投入，第三方软件项目有望推出更具创新性的产品或服务。在科技飞速发展的当下，第三方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提出是为了增强企业的行业竞争力。通过提升产品或服务的质量和独特性，第三方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响应了消费者需求的变化。随着社会和科技的不断发展，消费者对产品和服务的需求也在发生变化。通过深入了解并及时回应消费者的新需求，第三方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第三方软件项目的提出是企业战略发展规划的一部分。在面对日益激烈的市场竞争和不断变化的商业环境中，第三方软件项目作为企业战略的一环，旨在为企业开辟新的增长领域，巩固企业在行业中的地位。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提出不仅仅是基于商业考量，还注重社会责任。通过推出环保、社会责任等方面的第三方软件项目，第三方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第三方软件项目的提出反映了对利益相关者期望的关注。包括客户、员工、投资者等利益相关者在企业发展中都有着各自的期望，第三方软件项目力求在满足这些期望的同时，取得更大的共赢。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1381"/>
      <w:r>
        <w:rPr>
          <w:rFonts w:ascii="仿宋" w:eastAsia="仿宋" w:hAnsi="仿宋" w:cs="仿宋" w:hint="eastAsia"/>
          <w:sz w:val="28"/>
          <w:lang w:eastAsia="zh-CN"/>
        </w:rPr>
        <w:t>(四)、第三方软件项目意义</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在实施第三方软件项目的过程中，我们不仅仅是在追逐商业成功，更是为企业和社会的多个层面创造了深远的意义。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首要意义在于提升企业的市场竞争力。通过持续的创新和对产品质量的高标准要求，第三方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第三方软件项目的推进将促使行业技术水平的提升。通过引入先进技术和创新性解决方案，第三方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第三方软件项目不仅创造了大量就业机会，提高了就业水平，还注重社会责任和环保。通过参与社会公益事业和推动环保第三方软件项目，第三方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综合而言，第三方软件项目意义重大，不仅推动了企业的发展，也为行业和社会的进步贡献了积极力量。这是一个全面而深刻的影响，将在未来产生可持续的正面效应。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1578"/>
      <w:r>
        <w:rPr>
          <w:rFonts w:ascii="仿宋" w:eastAsia="仿宋" w:hAnsi="仿宋" w:cs="仿宋" w:hint="eastAsia"/>
          <w:sz w:val="28"/>
          <w:lang w:eastAsia="zh-CN"/>
        </w:rPr>
        <w:t>(五)、第三方软件项目背景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在当今迅猛发展的商业环境中，第三方软件项目的动因根植于对多方面因素的审慎考量。这个第三方软件项目的提出并非孤立的决策，而是对企业所处背景深入思考的产物。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第三方软件项目背后的首要原因。科技的迅速发展和全球市场的快速变化使得企业必须灵活应对。第三方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竞争的激烈程度也是第三方软件项目背景中不可忽视的一环。企业需要在激烈竞争中脱颖而出，为此，第三方软件项目致力于打破常规，提供独特的价值主张，以吸引客户并确保市场份额的增长。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技术的迅速发展为企业带来了机遇与挑战。作为第三方软件项目启动的背景之一，对新兴技术的应用将有助于提升企业的技术水平，使其在不断演进的商业环境中保持竞争优势。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此外，社会对企业责任的期望也在逐渐升高。第三方软件项目充分融入了社会责任的理念，通过可持续经营和社会公益第三方软件项目，企图为社会贡献一份力量，在商业成功的同时关注社会价值。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299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664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技术管理特点体现在其创新导向。通过引入最先进的技术趋势和解决方案，第三方软件项目致力于提升科技含量、提高质量和效率水平。这意味着我们将采用最新的工具和方法，确保第三方软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第三方软件项目技术管理的显著特征。通过整合不同领域的技术资源，我们实现了跨学科的协同工作。这有助于优化技术架构，提高整体效能。此外，整合性策略还促进了不同技术团队之间的紧密沟通和高效合作，确保第三方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第三方软件项目所采用的技术。通过不断优化技术方案，第三方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第三方软件项目团队将在第三方软件项目初期识别可能的技术风险，并采取相应的预防和应对措施。通过建立健全的风险评估机制，第三方软件项目能够在实施过程中及时发现并解决潜在的技术问题，保障第三方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第三方软件项目中，技术将成为第三方软件项目成功的有力支持。这一深度剖析揭示了技术管理在第三方软件项目实施中的关键作用，为第三方软件项目的技术基础奠定了坚实的基础。</w:t>
      </w:r>
    </w:p>
    <w:p>
      <w:pPr>
        <w:pStyle w:val="Heading2"/>
        <w:ind w:firstLine="560" w:firstLineChars="200"/>
        <w:rPr>
          <w:rFonts w:ascii="仿宋" w:eastAsia="仿宋" w:hAnsi="仿宋" w:cs="仿宋" w:hint="eastAsia"/>
          <w:sz w:val="28"/>
          <w:lang w:eastAsia="zh-CN"/>
        </w:rPr>
      </w:pPr>
      <w:bookmarkStart w:id="18" w:name="_Toc7716"/>
      <w:r>
        <w:rPr>
          <w:rFonts w:ascii="仿宋" w:eastAsia="仿宋" w:hAnsi="仿宋" w:cs="仿宋" w:hint="eastAsia"/>
          <w:sz w:val="28"/>
          <w:lang w:eastAsia="zh-CN"/>
        </w:rPr>
        <w:t>(二)、第三方软件项目工艺技术设计方案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https://d.book118.com/816012132011010035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2390A"/>
    <w:rsid w:val="030239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121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2024-01-15T10:57:00Z</dcterms:created>
  <dcterms:modified xsi:type="dcterms:W3CDTF">2024-01-15T10:57:46Z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CA848AF5FD4C42DE8932BFCE0D600E07_11</vt:lpwstr>
  </property>
  <property fmtid="{D5CDD505-2E9C-101B-9397-08002B2CF9AE}" pid="3" name="KSOProductBuildVer">
    <vt:lpwstr>2052-12.1.0.16120</vt:lpwstr>
  </property>
</Properties>
</file>