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出游安全项目计划设计方案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55" w:history="1">
        <w:r>
          <w:rPr>
            <w:rFonts w:ascii="仿宋" w:eastAsia="仿宋" w:hAnsi="仿宋" w:cs="仿宋" w:hint="eastAsia"/>
            <w:lang w:eastAsia="zh-CN"/>
          </w:rPr>
          <w:t>序言</w:t>
        </w:r>
        <w:r>
          <w:tab/>
        </w:r>
        <w:r>
          <w:fldChar w:fldCharType="begin"/>
        </w:r>
        <w:r>
          <w:instrText xml:space="preserve"> PAGEREF _Toc26355 \h </w:instrText>
        </w:r>
        <w:r>
          <w:fldChar w:fldCharType="separate"/>
        </w:r>
        <w:r>
          <w:t>3</w:t>
        </w:r>
        <w:r>
          <w:fldChar w:fldCharType="end"/>
        </w:r>
      </w:hyperlink>
    </w:p>
    <w:p>
      <w:pPr>
        <w:pStyle w:val="TOC1"/>
        <w:tabs>
          <w:tab w:val="right" w:leader="dot" w:pos="8306"/>
        </w:tabs>
      </w:pPr>
      <w:hyperlink w:anchor="_Toc7708" w:history="1">
        <w:r>
          <w:rPr>
            <w:rFonts w:ascii="仿宋" w:eastAsia="仿宋" w:hAnsi="仿宋" w:cs="仿宋" w:hint="eastAsia"/>
            <w:lang w:eastAsia="zh-CN"/>
          </w:rPr>
          <w:t>一、出游安全项目选址可行性分析</w:t>
        </w:r>
        <w:r>
          <w:tab/>
        </w:r>
        <w:r>
          <w:fldChar w:fldCharType="begin"/>
        </w:r>
        <w:r>
          <w:instrText xml:space="preserve"> PAGEREF _Toc7708 \h </w:instrText>
        </w:r>
        <w:r>
          <w:fldChar w:fldCharType="separate"/>
        </w:r>
        <w:r>
          <w:t>3</w:t>
        </w:r>
        <w:r>
          <w:fldChar w:fldCharType="end"/>
        </w:r>
      </w:hyperlink>
    </w:p>
    <w:p>
      <w:pPr>
        <w:pStyle w:val="TOC2"/>
        <w:tabs>
          <w:tab w:val="right" w:leader="dot" w:pos="8306"/>
        </w:tabs>
      </w:pPr>
      <w:hyperlink w:anchor="_Toc31795" w:history="1">
        <w:r>
          <w:rPr>
            <w:rFonts w:ascii="仿宋" w:eastAsia="仿宋" w:hAnsi="仿宋" w:cs="仿宋" w:hint="eastAsia"/>
            <w:lang w:eastAsia="zh-CN"/>
          </w:rPr>
          <w:t>(一)、出游安全项目选址</w:t>
        </w:r>
        <w:r>
          <w:tab/>
        </w:r>
        <w:r>
          <w:fldChar w:fldCharType="begin"/>
        </w:r>
        <w:r>
          <w:instrText xml:space="preserve"> PAGEREF _Toc31795 \h </w:instrText>
        </w:r>
        <w:r>
          <w:fldChar w:fldCharType="separate"/>
        </w:r>
        <w:r>
          <w:t>3</w:t>
        </w:r>
        <w:r>
          <w:fldChar w:fldCharType="end"/>
        </w:r>
      </w:hyperlink>
    </w:p>
    <w:p>
      <w:pPr>
        <w:pStyle w:val="TOC2"/>
        <w:tabs>
          <w:tab w:val="right" w:leader="dot" w:pos="8306"/>
        </w:tabs>
      </w:pPr>
      <w:hyperlink w:anchor="_Toc32742" w:history="1">
        <w:r>
          <w:rPr>
            <w:rFonts w:ascii="仿宋" w:eastAsia="仿宋" w:hAnsi="仿宋" w:cs="仿宋" w:hint="eastAsia"/>
            <w:lang w:eastAsia="zh-CN"/>
          </w:rPr>
          <w:t>(二)、用地控制指标</w:t>
        </w:r>
        <w:r>
          <w:tab/>
        </w:r>
        <w:r>
          <w:fldChar w:fldCharType="begin"/>
        </w:r>
        <w:r>
          <w:instrText xml:space="preserve"> PAGEREF _Toc32742 \h </w:instrText>
        </w:r>
        <w:r>
          <w:fldChar w:fldCharType="separate"/>
        </w:r>
        <w:r>
          <w:t>3</w:t>
        </w:r>
        <w:r>
          <w:fldChar w:fldCharType="end"/>
        </w:r>
      </w:hyperlink>
    </w:p>
    <w:p>
      <w:pPr>
        <w:pStyle w:val="TOC2"/>
        <w:tabs>
          <w:tab w:val="right" w:leader="dot" w:pos="8306"/>
        </w:tabs>
      </w:pPr>
      <w:hyperlink w:anchor="_Toc24788" w:history="1">
        <w:r>
          <w:rPr>
            <w:rFonts w:ascii="仿宋" w:eastAsia="仿宋" w:hAnsi="仿宋" w:cs="仿宋" w:hint="eastAsia"/>
            <w:lang w:eastAsia="zh-CN"/>
          </w:rPr>
          <w:t>(三)、节约用地措施</w:t>
        </w:r>
        <w:r>
          <w:tab/>
        </w:r>
        <w:r>
          <w:fldChar w:fldCharType="begin"/>
        </w:r>
        <w:r>
          <w:instrText xml:space="preserve"> PAGEREF _Toc24788 \h </w:instrText>
        </w:r>
        <w:r>
          <w:fldChar w:fldCharType="separate"/>
        </w:r>
        <w:r>
          <w:t>5</w:t>
        </w:r>
        <w:r>
          <w:fldChar w:fldCharType="end"/>
        </w:r>
      </w:hyperlink>
    </w:p>
    <w:p>
      <w:pPr>
        <w:pStyle w:val="TOC2"/>
        <w:tabs>
          <w:tab w:val="right" w:leader="dot" w:pos="8306"/>
        </w:tabs>
      </w:pPr>
      <w:hyperlink w:anchor="_Toc26666" w:history="1">
        <w:r>
          <w:rPr>
            <w:rFonts w:ascii="仿宋" w:eastAsia="仿宋" w:hAnsi="仿宋" w:cs="仿宋" w:hint="eastAsia"/>
            <w:lang w:eastAsia="zh-CN"/>
          </w:rPr>
          <w:t>(四)、总图布置方案</w:t>
        </w:r>
        <w:r>
          <w:tab/>
        </w:r>
        <w:r>
          <w:fldChar w:fldCharType="begin"/>
        </w:r>
        <w:r>
          <w:instrText xml:space="preserve"> PAGEREF _Toc26666 \h </w:instrText>
        </w:r>
        <w:r>
          <w:fldChar w:fldCharType="separate"/>
        </w:r>
        <w:r>
          <w:t>6</w:t>
        </w:r>
        <w:r>
          <w:fldChar w:fldCharType="end"/>
        </w:r>
      </w:hyperlink>
    </w:p>
    <w:p>
      <w:pPr>
        <w:pStyle w:val="TOC2"/>
        <w:tabs>
          <w:tab w:val="right" w:leader="dot" w:pos="8306"/>
        </w:tabs>
      </w:pPr>
      <w:hyperlink w:anchor="_Toc18747" w:history="1">
        <w:r>
          <w:rPr>
            <w:rFonts w:ascii="仿宋" w:eastAsia="仿宋" w:hAnsi="仿宋" w:cs="仿宋" w:hint="eastAsia"/>
            <w:lang w:eastAsia="zh-CN"/>
          </w:rPr>
          <w:t>(五)、选址综合评价</w:t>
        </w:r>
        <w:r>
          <w:tab/>
        </w:r>
        <w:r>
          <w:fldChar w:fldCharType="begin"/>
        </w:r>
        <w:r>
          <w:instrText xml:space="preserve"> PAGEREF _Toc18747 \h </w:instrText>
        </w:r>
        <w:r>
          <w:fldChar w:fldCharType="separate"/>
        </w:r>
        <w:r>
          <w:t>7</w:t>
        </w:r>
        <w:r>
          <w:fldChar w:fldCharType="end"/>
        </w:r>
      </w:hyperlink>
    </w:p>
    <w:p>
      <w:pPr>
        <w:pStyle w:val="TOC1"/>
        <w:tabs>
          <w:tab w:val="right" w:leader="dot" w:pos="8306"/>
        </w:tabs>
      </w:pPr>
      <w:hyperlink w:anchor="_Toc8316" w:history="1">
        <w:r>
          <w:rPr>
            <w:rFonts w:ascii="仿宋" w:eastAsia="仿宋" w:hAnsi="仿宋" w:cs="仿宋" w:hint="eastAsia"/>
            <w:lang w:eastAsia="zh-CN"/>
          </w:rPr>
          <w:t>二、出游安全项目文档管理</w:t>
        </w:r>
        <w:r>
          <w:tab/>
        </w:r>
        <w:r>
          <w:fldChar w:fldCharType="begin"/>
        </w:r>
        <w:r>
          <w:instrText xml:space="preserve"> PAGEREF _Toc8316 \h </w:instrText>
        </w:r>
        <w:r>
          <w:fldChar w:fldCharType="separate"/>
        </w:r>
        <w:r>
          <w:t>8</w:t>
        </w:r>
        <w:r>
          <w:fldChar w:fldCharType="end"/>
        </w:r>
      </w:hyperlink>
    </w:p>
    <w:p>
      <w:pPr>
        <w:pStyle w:val="TOC2"/>
        <w:tabs>
          <w:tab w:val="right" w:leader="dot" w:pos="8306"/>
        </w:tabs>
      </w:pPr>
      <w:hyperlink w:anchor="_Toc19533" w:history="1">
        <w:r>
          <w:rPr>
            <w:rFonts w:ascii="仿宋" w:eastAsia="仿宋" w:hAnsi="仿宋" w:cs="仿宋" w:hint="eastAsia"/>
            <w:lang w:eastAsia="zh-CN"/>
          </w:rPr>
          <w:t>(一)、文档编制与审查</w:t>
        </w:r>
        <w:r>
          <w:tab/>
        </w:r>
        <w:r>
          <w:fldChar w:fldCharType="begin"/>
        </w:r>
        <w:r>
          <w:instrText xml:space="preserve"> PAGEREF _Toc19533 \h </w:instrText>
        </w:r>
        <w:r>
          <w:fldChar w:fldCharType="separate"/>
        </w:r>
        <w:r>
          <w:t>8</w:t>
        </w:r>
        <w:r>
          <w:fldChar w:fldCharType="end"/>
        </w:r>
      </w:hyperlink>
    </w:p>
    <w:p>
      <w:pPr>
        <w:pStyle w:val="TOC2"/>
        <w:tabs>
          <w:tab w:val="right" w:leader="dot" w:pos="8306"/>
        </w:tabs>
      </w:pPr>
      <w:hyperlink w:anchor="_Toc4425" w:history="1">
        <w:r>
          <w:rPr>
            <w:rFonts w:ascii="仿宋" w:eastAsia="仿宋" w:hAnsi="仿宋" w:cs="仿宋" w:hint="eastAsia"/>
            <w:lang w:eastAsia="zh-CN"/>
          </w:rPr>
          <w:t>(二)、文档发布与分发</w:t>
        </w:r>
        <w:r>
          <w:tab/>
        </w:r>
        <w:r>
          <w:fldChar w:fldCharType="begin"/>
        </w:r>
        <w:r>
          <w:instrText xml:space="preserve"> PAGEREF _Toc4425 \h </w:instrText>
        </w:r>
        <w:r>
          <w:fldChar w:fldCharType="separate"/>
        </w:r>
        <w:r>
          <w:t>9</w:t>
        </w:r>
        <w:r>
          <w:fldChar w:fldCharType="end"/>
        </w:r>
      </w:hyperlink>
    </w:p>
    <w:p>
      <w:pPr>
        <w:pStyle w:val="TOC2"/>
        <w:tabs>
          <w:tab w:val="right" w:leader="dot" w:pos="8306"/>
        </w:tabs>
      </w:pPr>
      <w:hyperlink w:anchor="_Toc4472" w:history="1">
        <w:r>
          <w:rPr>
            <w:rFonts w:ascii="仿宋" w:eastAsia="仿宋" w:hAnsi="仿宋" w:cs="仿宋" w:hint="eastAsia"/>
            <w:lang w:eastAsia="zh-CN"/>
          </w:rPr>
          <w:t>(三)、文档存档与归档</w:t>
        </w:r>
        <w:r>
          <w:tab/>
        </w:r>
        <w:r>
          <w:fldChar w:fldCharType="begin"/>
        </w:r>
        <w:r>
          <w:instrText xml:space="preserve"> PAGEREF _Toc4472 \h </w:instrText>
        </w:r>
        <w:r>
          <w:fldChar w:fldCharType="separate"/>
        </w:r>
        <w:r>
          <w:t>10</w:t>
        </w:r>
        <w:r>
          <w:fldChar w:fldCharType="end"/>
        </w:r>
      </w:hyperlink>
    </w:p>
    <w:p>
      <w:pPr>
        <w:pStyle w:val="TOC1"/>
        <w:tabs>
          <w:tab w:val="right" w:leader="dot" w:pos="8306"/>
        </w:tabs>
      </w:pPr>
      <w:hyperlink w:anchor="_Toc27189" w:history="1">
        <w:r>
          <w:rPr>
            <w:rFonts w:ascii="仿宋" w:eastAsia="仿宋" w:hAnsi="仿宋" w:cs="仿宋" w:hint="eastAsia"/>
            <w:lang w:eastAsia="zh-CN"/>
          </w:rPr>
          <w:t>三、产品规划分析</w:t>
        </w:r>
        <w:r>
          <w:tab/>
        </w:r>
        <w:r>
          <w:fldChar w:fldCharType="begin"/>
        </w:r>
        <w:r>
          <w:instrText xml:space="preserve"> PAGEREF _Toc27189 \h </w:instrText>
        </w:r>
        <w:r>
          <w:fldChar w:fldCharType="separate"/>
        </w:r>
        <w:r>
          <w:t>12</w:t>
        </w:r>
        <w:r>
          <w:fldChar w:fldCharType="end"/>
        </w:r>
      </w:hyperlink>
    </w:p>
    <w:p>
      <w:pPr>
        <w:pStyle w:val="TOC2"/>
        <w:tabs>
          <w:tab w:val="right" w:leader="dot" w:pos="8306"/>
        </w:tabs>
      </w:pPr>
      <w:hyperlink w:anchor="_Toc16399" w:history="1">
        <w:r>
          <w:rPr>
            <w:rFonts w:ascii="仿宋" w:eastAsia="仿宋" w:hAnsi="仿宋" w:cs="仿宋" w:hint="eastAsia"/>
            <w:lang w:eastAsia="zh-CN"/>
          </w:rPr>
          <w:t>(一)、产品规划</w:t>
        </w:r>
        <w:r>
          <w:tab/>
        </w:r>
        <w:r>
          <w:fldChar w:fldCharType="begin"/>
        </w:r>
        <w:r>
          <w:instrText xml:space="preserve"> PAGEREF _Toc16399 \h </w:instrText>
        </w:r>
        <w:r>
          <w:fldChar w:fldCharType="separate"/>
        </w:r>
        <w:r>
          <w:t>12</w:t>
        </w:r>
        <w:r>
          <w:fldChar w:fldCharType="end"/>
        </w:r>
      </w:hyperlink>
    </w:p>
    <w:p>
      <w:pPr>
        <w:pStyle w:val="TOC2"/>
        <w:tabs>
          <w:tab w:val="right" w:leader="dot" w:pos="8306"/>
        </w:tabs>
      </w:pPr>
      <w:hyperlink w:anchor="_Toc6783" w:history="1">
        <w:r>
          <w:rPr>
            <w:rFonts w:ascii="仿宋" w:eastAsia="仿宋" w:hAnsi="仿宋" w:cs="仿宋" w:hint="eastAsia"/>
            <w:lang w:eastAsia="zh-CN"/>
          </w:rPr>
          <w:t>(二)、建设规模</w:t>
        </w:r>
        <w:r>
          <w:tab/>
        </w:r>
        <w:r>
          <w:fldChar w:fldCharType="begin"/>
        </w:r>
        <w:r>
          <w:instrText xml:space="preserve"> PAGEREF _Toc6783 \h </w:instrText>
        </w:r>
        <w:r>
          <w:fldChar w:fldCharType="separate"/>
        </w:r>
        <w:r>
          <w:t>12</w:t>
        </w:r>
        <w:r>
          <w:fldChar w:fldCharType="end"/>
        </w:r>
      </w:hyperlink>
    </w:p>
    <w:p>
      <w:pPr>
        <w:pStyle w:val="TOC1"/>
        <w:tabs>
          <w:tab w:val="right" w:leader="dot" w:pos="8306"/>
        </w:tabs>
      </w:pPr>
      <w:hyperlink w:anchor="_Toc17065" w:history="1">
        <w:r>
          <w:rPr>
            <w:rFonts w:ascii="仿宋" w:eastAsia="仿宋" w:hAnsi="仿宋" w:cs="仿宋" w:hint="eastAsia"/>
            <w:lang w:eastAsia="zh-CN"/>
          </w:rPr>
          <w:t>四、出游安全项目建设单位说明</w:t>
        </w:r>
        <w:r>
          <w:tab/>
        </w:r>
        <w:r>
          <w:fldChar w:fldCharType="begin"/>
        </w:r>
        <w:r>
          <w:instrText xml:space="preserve"> PAGEREF _Toc17065 \h </w:instrText>
        </w:r>
        <w:r>
          <w:fldChar w:fldCharType="separate"/>
        </w:r>
        <w:r>
          <w:t>14</w:t>
        </w:r>
        <w:r>
          <w:fldChar w:fldCharType="end"/>
        </w:r>
      </w:hyperlink>
    </w:p>
    <w:p>
      <w:pPr>
        <w:pStyle w:val="TOC2"/>
        <w:tabs>
          <w:tab w:val="right" w:leader="dot" w:pos="8306"/>
        </w:tabs>
      </w:pPr>
      <w:hyperlink w:anchor="_Toc359" w:history="1">
        <w:r>
          <w:rPr>
            <w:rFonts w:ascii="仿宋" w:eastAsia="仿宋" w:hAnsi="仿宋" w:cs="仿宋" w:hint="eastAsia"/>
            <w:lang w:eastAsia="zh-CN"/>
          </w:rPr>
          <w:t>(一)、出游安全项目承办单位基本情况</w:t>
        </w:r>
        <w:r>
          <w:tab/>
        </w:r>
        <w:r>
          <w:fldChar w:fldCharType="begin"/>
        </w:r>
        <w:r>
          <w:instrText xml:space="preserve"> PAGEREF _Toc359 \h </w:instrText>
        </w:r>
        <w:r>
          <w:fldChar w:fldCharType="separate"/>
        </w:r>
        <w:r>
          <w:t>14</w:t>
        </w:r>
        <w:r>
          <w:fldChar w:fldCharType="end"/>
        </w:r>
      </w:hyperlink>
    </w:p>
    <w:p>
      <w:pPr>
        <w:pStyle w:val="TOC2"/>
        <w:tabs>
          <w:tab w:val="right" w:leader="dot" w:pos="8306"/>
        </w:tabs>
      </w:pPr>
      <w:hyperlink w:anchor="_Toc18022" w:history="1">
        <w:r>
          <w:rPr>
            <w:rFonts w:ascii="仿宋" w:eastAsia="仿宋" w:hAnsi="仿宋" w:cs="仿宋" w:hint="eastAsia"/>
            <w:lang w:eastAsia="zh-CN"/>
          </w:rPr>
          <w:t>(二)、公司经济效益分析</w:t>
        </w:r>
        <w:r>
          <w:tab/>
        </w:r>
        <w:r>
          <w:fldChar w:fldCharType="begin"/>
        </w:r>
        <w:r>
          <w:instrText xml:space="preserve"> PAGEREF _Toc18022 \h </w:instrText>
        </w:r>
        <w:r>
          <w:fldChar w:fldCharType="separate"/>
        </w:r>
        <w:r>
          <w:t>14</w:t>
        </w:r>
        <w:r>
          <w:fldChar w:fldCharType="end"/>
        </w:r>
      </w:hyperlink>
    </w:p>
    <w:p>
      <w:pPr>
        <w:pStyle w:val="TOC1"/>
        <w:tabs>
          <w:tab w:val="right" w:leader="dot" w:pos="8306"/>
        </w:tabs>
      </w:pPr>
      <w:hyperlink w:anchor="_Toc16110" w:history="1">
        <w:r>
          <w:rPr>
            <w:rFonts w:ascii="仿宋" w:eastAsia="仿宋" w:hAnsi="仿宋" w:cs="仿宋" w:hint="eastAsia"/>
            <w:lang w:eastAsia="zh-CN"/>
          </w:rPr>
          <w:t>五、出游安全项目危机管理</w:t>
        </w:r>
        <w:r>
          <w:tab/>
        </w:r>
        <w:r>
          <w:fldChar w:fldCharType="begin"/>
        </w:r>
        <w:r>
          <w:instrText xml:space="preserve"> PAGEREF _Toc16110 \h </w:instrText>
        </w:r>
        <w:r>
          <w:fldChar w:fldCharType="separate"/>
        </w:r>
        <w:r>
          <w:t>15</w:t>
        </w:r>
        <w:r>
          <w:fldChar w:fldCharType="end"/>
        </w:r>
      </w:hyperlink>
    </w:p>
    <w:p>
      <w:pPr>
        <w:pStyle w:val="TOC2"/>
        <w:tabs>
          <w:tab w:val="right" w:leader="dot" w:pos="8306"/>
        </w:tabs>
      </w:pPr>
      <w:hyperlink w:anchor="_Toc23864" w:history="1">
        <w:r>
          <w:rPr>
            <w:rFonts w:ascii="仿宋" w:eastAsia="仿宋" w:hAnsi="仿宋" w:cs="仿宋" w:hint="eastAsia"/>
            <w:lang w:eastAsia="zh-CN"/>
          </w:rPr>
          <w:t>(一)、危机预警与识别</w:t>
        </w:r>
        <w:r>
          <w:tab/>
        </w:r>
        <w:r>
          <w:fldChar w:fldCharType="begin"/>
        </w:r>
        <w:r>
          <w:instrText xml:space="preserve"> PAGEREF _Toc23864 \h </w:instrText>
        </w:r>
        <w:r>
          <w:fldChar w:fldCharType="separate"/>
        </w:r>
        <w:r>
          <w:t>15</w:t>
        </w:r>
        <w:r>
          <w:fldChar w:fldCharType="end"/>
        </w:r>
      </w:hyperlink>
    </w:p>
    <w:p>
      <w:pPr>
        <w:pStyle w:val="TOC2"/>
        <w:tabs>
          <w:tab w:val="right" w:leader="dot" w:pos="8306"/>
        </w:tabs>
      </w:pPr>
      <w:hyperlink w:anchor="_Toc3942" w:history="1">
        <w:r>
          <w:rPr>
            <w:rFonts w:ascii="仿宋" w:eastAsia="仿宋" w:hAnsi="仿宋" w:cs="仿宋" w:hint="eastAsia"/>
            <w:lang w:eastAsia="zh-CN"/>
          </w:rPr>
          <w:t>(二)、危机应对与恢复</w:t>
        </w:r>
        <w:r>
          <w:tab/>
        </w:r>
        <w:r>
          <w:fldChar w:fldCharType="begin"/>
        </w:r>
        <w:r>
          <w:instrText xml:space="preserve"> PAGEREF _Toc3942 \h </w:instrText>
        </w:r>
        <w:r>
          <w:fldChar w:fldCharType="separate"/>
        </w:r>
        <w:r>
          <w:t>16</w:t>
        </w:r>
        <w:r>
          <w:fldChar w:fldCharType="end"/>
        </w:r>
      </w:hyperlink>
    </w:p>
    <w:p>
      <w:pPr>
        <w:pStyle w:val="TOC1"/>
        <w:tabs>
          <w:tab w:val="right" w:leader="dot" w:pos="8306"/>
        </w:tabs>
      </w:pPr>
      <w:hyperlink w:anchor="_Toc9129" w:history="1">
        <w:r>
          <w:rPr>
            <w:rFonts w:ascii="仿宋" w:eastAsia="仿宋" w:hAnsi="仿宋" w:cs="仿宋" w:hint="eastAsia"/>
            <w:lang w:eastAsia="zh-CN"/>
          </w:rPr>
          <w:t>六、出游安全项目可持续发展</w:t>
        </w:r>
        <w:r>
          <w:tab/>
        </w:r>
        <w:r>
          <w:fldChar w:fldCharType="begin"/>
        </w:r>
        <w:r>
          <w:instrText xml:space="preserve"> PAGEREF _Toc9129 \h </w:instrText>
        </w:r>
        <w:r>
          <w:fldChar w:fldCharType="separate"/>
        </w:r>
        <w:r>
          <w:t>18</w:t>
        </w:r>
        <w:r>
          <w:fldChar w:fldCharType="end"/>
        </w:r>
      </w:hyperlink>
    </w:p>
    <w:p>
      <w:pPr>
        <w:pStyle w:val="TOC2"/>
        <w:tabs>
          <w:tab w:val="right" w:leader="dot" w:pos="8306"/>
        </w:tabs>
      </w:pPr>
      <w:hyperlink w:anchor="_Toc12457" w:history="1">
        <w:r>
          <w:rPr>
            <w:rFonts w:ascii="仿宋" w:eastAsia="仿宋" w:hAnsi="仿宋" w:cs="仿宋" w:hint="eastAsia"/>
            <w:lang w:eastAsia="zh-CN"/>
          </w:rPr>
          <w:t>(一)、可持续战略与实践</w:t>
        </w:r>
        <w:r>
          <w:tab/>
        </w:r>
        <w:r>
          <w:fldChar w:fldCharType="begin"/>
        </w:r>
        <w:r>
          <w:instrText xml:space="preserve"> PAGEREF _Toc12457 \h </w:instrText>
        </w:r>
        <w:r>
          <w:fldChar w:fldCharType="separate"/>
        </w:r>
        <w:r>
          <w:t>18</w:t>
        </w:r>
        <w:r>
          <w:fldChar w:fldCharType="end"/>
        </w:r>
      </w:hyperlink>
    </w:p>
    <w:p>
      <w:pPr>
        <w:pStyle w:val="TOC2"/>
        <w:tabs>
          <w:tab w:val="right" w:leader="dot" w:pos="8306"/>
        </w:tabs>
      </w:pPr>
      <w:hyperlink w:anchor="_Toc3517" w:history="1">
        <w:r>
          <w:rPr>
            <w:rFonts w:ascii="仿宋" w:eastAsia="仿宋" w:hAnsi="仿宋" w:cs="仿宋" w:hint="eastAsia"/>
            <w:lang w:eastAsia="zh-CN"/>
          </w:rPr>
          <w:t>(二)、环保与社会责任</w:t>
        </w:r>
        <w:r>
          <w:tab/>
        </w:r>
        <w:r>
          <w:fldChar w:fldCharType="begin"/>
        </w:r>
        <w:r>
          <w:instrText xml:space="preserve"> PAGEREF _Toc3517 \h </w:instrText>
        </w:r>
        <w:r>
          <w:fldChar w:fldCharType="separate"/>
        </w:r>
        <w:r>
          <w:t>18</w:t>
        </w:r>
        <w:r>
          <w:fldChar w:fldCharType="end"/>
        </w:r>
      </w:hyperlink>
    </w:p>
    <w:p>
      <w:pPr>
        <w:pStyle w:val="TOC1"/>
        <w:tabs>
          <w:tab w:val="right" w:leader="dot" w:pos="8306"/>
        </w:tabs>
      </w:pPr>
      <w:hyperlink w:anchor="_Toc1527" w:history="1">
        <w:r>
          <w:rPr>
            <w:rFonts w:ascii="仿宋" w:eastAsia="仿宋" w:hAnsi="仿宋" w:cs="仿宋" w:hint="eastAsia"/>
            <w:lang w:eastAsia="zh-CN"/>
          </w:rPr>
          <w:t>七、出游安全项目创新与研发</w:t>
        </w:r>
        <w:r>
          <w:tab/>
        </w:r>
        <w:r>
          <w:fldChar w:fldCharType="begin"/>
        </w:r>
        <w:r>
          <w:instrText xml:space="preserve"> PAGEREF _Toc1527 \h </w:instrText>
        </w:r>
        <w:r>
          <w:fldChar w:fldCharType="separate"/>
        </w:r>
        <w:r>
          <w:t>19</w:t>
        </w:r>
        <w:r>
          <w:fldChar w:fldCharType="end"/>
        </w:r>
      </w:hyperlink>
    </w:p>
    <w:p>
      <w:pPr>
        <w:pStyle w:val="TOC2"/>
        <w:tabs>
          <w:tab w:val="right" w:leader="dot" w:pos="8306"/>
        </w:tabs>
      </w:pPr>
      <w:hyperlink w:anchor="_Toc23509" w:history="1">
        <w:r>
          <w:rPr>
            <w:rFonts w:ascii="仿宋" w:eastAsia="仿宋" w:hAnsi="仿宋" w:cs="仿宋" w:hint="eastAsia"/>
            <w:lang w:eastAsia="zh-CN"/>
          </w:rPr>
          <w:t>(一)、创新策略与方向</w:t>
        </w:r>
        <w:r>
          <w:tab/>
        </w:r>
        <w:r>
          <w:fldChar w:fldCharType="begin"/>
        </w:r>
        <w:r>
          <w:instrText xml:space="preserve"> PAGEREF _Toc23509 \h </w:instrText>
        </w:r>
        <w:r>
          <w:fldChar w:fldCharType="separate"/>
        </w:r>
        <w:r>
          <w:t>19</w:t>
        </w:r>
        <w:r>
          <w:fldChar w:fldCharType="end"/>
        </w:r>
      </w:hyperlink>
    </w:p>
    <w:p>
      <w:pPr>
        <w:pStyle w:val="TOC2"/>
        <w:tabs>
          <w:tab w:val="right" w:leader="dot" w:pos="8306"/>
        </w:tabs>
      </w:pPr>
      <w:hyperlink w:anchor="_Toc6086" w:history="1">
        <w:r>
          <w:rPr>
            <w:rFonts w:ascii="仿宋" w:eastAsia="仿宋" w:hAnsi="仿宋" w:cs="仿宋" w:hint="eastAsia"/>
            <w:lang w:eastAsia="zh-CN"/>
          </w:rPr>
          <w:t>(二)、研发规划与投入</w:t>
        </w:r>
        <w:r>
          <w:tab/>
        </w:r>
        <w:r>
          <w:fldChar w:fldCharType="begin"/>
        </w:r>
        <w:r>
          <w:instrText xml:space="preserve"> PAGEREF _Toc6086 \h </w:instrText>
        </w:r>
        <w:r>
          <w:fldChar w:fldCharType="separate"/>
        </w:r>
        <w:r>
          <w:t>21</w:t>
        </w:r>
        <w:r>
          <w:fldChar w:fldCharType="end"/>
        </w:r>
      </w:hyperlink>
    </w:p>
    <w:p>
      <w:pPr>
        <w:pStyle w:val="TOC1"/>
        <w:tabs>
          <w:tab w:val="right" w:leader="dot" w:pos="8306"/>
        </w:tabs>
      </w:pPr>
      <w:hyperlink w:anchor="_Toc32708" w:history="1">
        <w:r>
          <w:rPr>
            <w:rFonts w:ascii="仿宋" w:eastAsia="仿宋" w:hAnsi="仿宋" w:cs="仿宋" w:hint="eastAsia"/>
            <w:lang w:eastAsia="zh-CN"/>
          </w:rPr>
          <w:t>八、出游安全项目社会影响</w:t>
        </w:r>
        <w:r>
          <w:tab/>
        </w:r>
        <w:r>
          <w:fldChar w:fldCharType="begin"/>
        </w:r>
        <w:r>
          <w:instrText xml:space="preserve"> PAGEREF _Toc32708 \h </w:instrText>
        </w:r>
        <w:r>
          <w:fldChar w:fldCharType="separate"/>
        </w:r>
        <w:r>
          <w:t>22</w:t>
        </w:r>
        <w:r>
          <w:fldChar w:fldCharType="end"/>
        </w:r>
      </w:hyperlink>
    </w:p>
    <w:p>
      <w:pPr>
        <w:pStyle w:val="TOC2"/>
        <w:tabs>
          <w:tab w:val="right" w:leader="dot" w:pos="8306"/>
        </w:tabs>
      </w:pPr>
      <w:hyperlink w:anchor="_Toc14088" w:history="1">
        <w:r>
          <w:rPr>
            <w:rFonts w:ascii="仿宋" w:eastAsia="仿宋" w:hAnsi="仿宋" w:cs="仿宋" w:hint="eastAsia"/>
            <w:lang w:eastAsia="zh-CN"/>
          </w:rPr>
          <w:t>(一)、社会责任与义务</w:t>
        </w:r>
        <w:r>
          <w:tab/>
        </w:r>
        <w:r>
          <w:fldChar w:fldCharType="begin"/>
        </w:r>
        <w:r>
          <w:instrText xml:space="preserve"> PAGEREF _Toc14088 \h </w:instrText>
        </w:r>
        <w:r>
          <w:fldChar w:fldCharType="separate"/>
        </w:r>
        <w:r>
          <w:t>22</w:t>
        </w:r>
        <w:r>
          <w:fldChar w:fldCharType="end"/>
        </w:r>
      </w:hyperlink>
    </w:p>
    <w:p>
      <w:pPr>
        <w:pStyle w:val="TOC2"/>
        <w:tabs>
          <w:tab w:val="right" w:leader="dot" w:pos="8306"/>
        </w:tabs>
      </w:pPr>
      <w:hyperlink w:anchor="_Toc15221" w:history="1">
        <w:r>
          <w:rPr>
            <w:rFonts w:ascii="仿宋" w:eastAsia="仿宋" w:hAnsi="仿宋" w:cs="仿宋" w:hint="eastAsia"/>
            <w:lang w:eastAsia="zh-CN"/>
          </w:rPr>
          <w:t>(二)、社会参与与沟通</w:t>
        </w:r>
        <w:r>
          <w:tab/>
        </w:r>
        <w:r>
          <w:fldChar w:fldCharType="begin"/>
        </w:r>
        <w:r>
          <w:instrText xml:space="preserve"> PAGEREF _Toc15221 \h </w:instrText>
        </w:r>
        <w:r>
          <w:fldChar w:fldCharType="separate"/>
        </w:r>
        <w:r>
          <w:t>23</w:t>
        </w:r>
        <w:r>
          <w:fldChar w:fldCharType="end"/>
        </w:r>
      </w:hyperlink>
    </w:p>
    <w:p>
      <w:pPr>
        <w:pStyle w:val="TOC1"/>
        <w:tabs>
          <w:tab w:val="right" w:leader="dot" w:pos="8306"/>
        </w:tabs>
      </w:pPr>
      <w:hyperlink w:anchor="_Toc1973" w:history="1">
        <w:r>
          <w:rPr>
            <w:rFonts w:ascii="仿宋" w:eastAsia="仿宋" w:hAnsi="仿宋" w:cs="仿宋" w:hint="eastAsia"/>
            <w:lang w:eastAsia="zh-CN"/>
          </w:rPr>
          <w:t>九、出游安全项目人力资源管理</w:t>
        </w:r>
        <w:r>
          <w:tab/>
        </w:r>
        <w:r>
          <w:fldChar w:fldCharType="begin"/>
        </w:r>
        <w:r>
          <w:instrText xml:space="preserve"> PAGEREF _Toc1973 \h </w:instrText>
        </w:r>
        <w:r>
          <w:fldChar w:fldCharType="separate"/>
        </w:r>
        <w:r>
          <w:t>24</w:t>
        </w:r>
        <w:r>
          <w:fldChar w:fldCharType="end"/>
        </w:r>
      </w:hyperlink>
    </w:p>
    <w:p>
      <w:pPr>
        <w:pStyle w:val="TOC2"/>
        <w:tabs>
          <w:tab w:val="right" w:leader="dot" w:pos="8306"/>
        </w:tabs>
      </w:pPr>
      <w:hyperlink w:anchor="_Toc19920" w:history="1">
        <w:r>
          <w:rPr>
            <w:rFonts w:ascii="仿宋" w:eastAsia="仿宋" w:hAnsi="仿宋" w:cs="仿宋" w:hint="eastAsia"/>
            <w:lang w:eastAsia="zh-CN"/>
          </w:rPr>
          <w:t>(一)、建立健全的预算管理制度</w:t>
        </w:r>
        <w:r>
          <w:tab/>
        </w:r>
        <w:r>
          <w:fldChar w:fldCharType="begin"/>
        </w:r>
        <w:r>
          <w:instrText xml:space="preserve"> PAGEREF _Toc19920 \h </w:instrText>
        </w:r>
        <w:r>
          <w:fldChar w:fldCharType="separate"/>
        </w:r>
        <w:r>
          <w:t>24</w:t>
        </w:r>
        <w:r>
          <w:fldChar w:fldCharType="end"/>
        </w:r>
      </w:hyperlink>
    </w:p>
    <w:p>
      <w:pPr>
        <w:pStyle w:val="TOC2"/>
        <w:tabs>
          <w:tab w:val="right" w:leader="dot" w:pos="8306"/>
        </w:tabs>
      </w:pPr>
      <w:hyperlink w:anchor="_Toc5278" w:history="1">
        <w:r>
          <w:rPr>
            <w:rFonts w:ascii="仿宋" w:eastAsia="仿宋" w:hAnsi="仿宋" w:cs="仿宋" w:hint="eastAsia"/>
            <w:lang w:eastAsia="zh-CN"/>
          </w:rPr>
          <w:t>(二)、加强资金流动监控</w:t>
        </w:r>
        <w:r>
          <w:tab/>
        </w:r>
        <w:r>
          <w:fldChar w:fldCharType="begin"/>
        </w:r>
        <w:r>
          <w:instrText xml:space="preserve"> PAGEREF _Toc5278 \h </w:instrText>
        </w:r>
        <w:r>
          <w:fldChar w:fldCharType="separate"/>
        </w:r>
        <w:r>
          <w:t>26</w:t>
        </w:r>
        <w:r>
          <w:fldChar w:fldCharType="end"/>
        </w:r>
      </w:hyperlink>
    </w:p>
    <w:p>
      <w:pPr>
        <w:pStyle w:val="TOC2"/>
        <w:tabs>
          <w:tab w:val="right" w:leader="dot" w:pos="8306"/>
        </w:tabs>
      </w:pPr>
      <w:hyperlink w:anchor="_Toc26565" w:history="1">
        <w:r>
          <w:rPr>
            <w:rFonts w:ascii="仿宋" w:eastAsia="仿宋" w:hAnsi="仿宋" w:cs="仿宋" w:hint="eastAsia"/>
            <w:lang w:eastAsia="zh-CN"/>
          </w:rPr>
          <w:t>(三)、制定完善的风险控制机制</w:t>
        </w:r>
        <w:r>
          <w:tab/>
        </w:r>
        <w:r>
          <w:fldChar w:fldCharType="begin"/>
        </w:r>
        <w:r>
          <w:instrText xml:space="preserve"> PAGEREF _Toc26565 \h </w:instrText>
        </w:r>
        <w:r>
          <w:fldChar w:fldCharType="separate"/>
        </w:r>
        <w:r>
          <w:t>27</w:t>
        </w:r>
        <w:r>
          <w:fldChar w:fldCharType="end"/>
        </w:r>
      </w:hyperlink>
    </w:p>
    <w:p>
      <w:pPr>
        <w:pStyle w:val="TOC2"/>
        <w:tabs>
          <w:tab w:val="right" w:leader="dot" w:pos="8306"/>
        </w:tabs>
      </w:pPr>
      <w:hyperlink w:anchor="_Toc24272" w:history="1">
        <w:r>
          <w:rPr>
            <w:rFonts w:ascii="仿宋" w:eastAsia="仿宋" w:hAnsi="仿宋" w:cs="仿宋" w:hint="eastAsia"/>
            <w:lang w:eastAsia="zh-CN"/>
          </w:rPr>
          <w:t>(四)、优化成本管理</w:t>
        </w:r>
        <w:r>
          <w:tab/>
        </w:r>
        <w:r>
          <w:fldChar w:fldCharType="begin"/>
        </w:r>
        <w:r>
          <w:instrText xml:space="preserve"> PAGEREF _Toc24272 \h </w:instrText>
        </w:r>
        <w:r>
          <w:fldChar w:fldCharType="separate"/>
        </w:r>
        <w:r>
          <w:t>28</w:t>
        </w:r>
        <w:r>
          <w:fldChar w:fldCharType="end"/>
        </w:r>
      </w:hyperlink>
    </w:p>
    <w:p>
      <w:pPr>
        <w:pStyle w:val="TOC1"/>
        <w:tabs>
          <w:tab w:val="right" w:leader="dot" w:pos="8306"/>
        </w:tabs>
      </w:pPr>
      <w:hyperlink w:anchor="_Toc12960" w:history="1">
        <w:r>
          <w:rPr>
            <w:rFonts w:ascii="仿宋" w:eastAsia="仿宋" w:hAnsi="仿宋" w:cs="仿宋" w:hint="eastAsia"/>
            <w:lang w:eastAsia="zh-CN"/>
          </w:rPr>
          <w:t>十、出游安全项目人力资源培养与发展</w:t>
        </w:r>
        <w:r>
          <w:tab/>
        </w:r>
        <w:r>
          <w:fldChar w:fldCharType="begin"/>
        </w:r>
        <w:r>
          <w:instrText xml:space="preserve"> PAGEREF _Toc12960 \h </w:instrText>
        </w:r>
        <w:r>
          <w:fldChar w:fldCharType="separate"/>
        </w:r>
        <w:r>
          <w:t>29</w:t>
        </w:r>
        <w:r>
          <w:fldChar w:fldCharType="end"/>
        </w:r>
      </w:hyperlink>
    </w:p>
    <w:p>
      <w:pPr>
        <w:pStyle w:val="TOC2"/>
        <w:tabs>
          <w:tab w:val="right" w:leader="dot" w:pos="8306"/>
        </w:tabs>
      </w:pPr>
      <w:hyperlink w:anchor="_Toc11534" w:history="1">
        <w:r>
          <w:rPr>
            <w:rFonts w:ascii="仿宋" w:eastAsia="仿宋" w:hAnsi="仿宋" w:cs="仿宋" w:hint="eastAsia"/>
            <w:lang w:eastAsia="zh-CN"/>
          </w:rPr>
          <w:t>(一)、人才需求与规划</w:t>
        </w:r>
        <w:r>
          <w:tab/>
        </w:r>
        <w:r>
          <w:fldChar w:fldCharType="begin"/>
        </w:r>
        <w:r>
          <w:instrText xml:space="preserve"> PAGEREF _Toc11534 \h </w:instrText>
        </w:r>
        <w:r>
          <w:fldChar w:fldCharType="separate"/>
        </w:r>
        <w:r>
          <w:t>29</w:t>
        </w:r>
        <w:r>
          <w:fldChar w:fldCharType="end"/>
        </w:r>
      </w:hyperlink>
    </w:p>
    <w:p>
      <w:pPr>
        <w:pStyle w:val="TOC2"/>
        <w:tabs>
          <w:tab w:val="right" w:leader="dot" w:pos="8306"/>
        </w:tabs>
      </w:pPr>
      <w:hyperlink w:anchor="_Toc14870" w:history="1">
        <w:r>
          <w:rPr>
            <w:rFonts w:ascii="仿宋" w:eastAsia="仿宋" w:hAnsi="仿宋" w:cs="仿宋" w:hint="eastAsia"/>
            <w:lang w:eastAsia="zh-CN"/>
          </w:rPr>
          <w:t>(二)、培训与发展计划</w:t>
        </w:r>
        <w:r>
          <w:tab/>
        </w:r>
        <w:r>
          <w:fldChar w:fldCharType="begin"/>
        </w:r>
        <w:r>
          <w:instrText xml:space="preserve"> PAGEREF _Toc14870 \h </w:instrText>
        </w:r>
        <w:r>
          <w:fldChar w:fldCharType="separate"/>
        </w:r>
        <w:r>
          <w:t>30</w:t>
        </w:r>
        <w:r>
          <w:fldChar w:fldCharType="end"/>
        </w:r>
      </w:hyperlink>
    </w:p>
    <w:p>
      <w:pPr>
        <w:pStyle w:val="TOC1"/>
        <w:tabs>
          <w:tab w:val="right" w:leader="dot" w:pos="8306"/>
        </w:tabs>
      </w:pPr>
      <w:hyperlink w:anchor="_Toc17458" w:history="1">
        <w:r>
          <w:rPr>
            <w:rFonts w:ascii="仿宋" w:eastAsia="仿宋" w:hAnsi="仿宋" w:cs="仿宋" w:hint="eastAsia"/>
            <w:lang w:eastAsia="zh-CN"/>
          </w:rPr>
          <w:t>十一、出游安全项目环境影响分析</w:t>
        </w:r>
        <w:r>
          <w:tab/>
        </w:r>
        <w:r>
          <w:fldChar w:fldCharType="begin"/>
        </w:r>
        <w:r>
          <w:instrText xml:space="preserve"> PAGEREF _Toc17458 \h </w:instrText>
        </w:r>
        <w:r>
          <w:fldChar w:fldCharType="separate"/>
        </w:r>
        <w:r>
          <w:t>30</w:t>
        </w:r>
        <w:r>
          <w:fldChar w:fldCharType="end"/>
        </w:r>
      </w:hyperlink>
    </w:p>
    <w:p>
      <w:pPr>
        <w:pStyle w:val="TOC2"/>
        <w:tabs>
          <w:tab w:val="right" w:leader="dot" w:pos="8306"/>
        </w:tabs>
      </w:pPr>
      <w:hyperlink w:anchor="_Toc24496" w:history="1">
        <w:r>
          <w:rPr>
            <w:rFonts w:ascii="仿宋" w:eastAsia="仿宋" w:hAnsi="仿宋" w:cs="仿宋" w:hint="eastAsia"/>
            <w:lang w:eastAsia="zh-CN"/>
          </w:rPr>
          <w:t>(一)、建设区域环境质量现状</w:t>
        </w:r>
        <w:r>
          <w:tab/>
        </w:r>
        <w:r>
          <w:fldChar w:fldCharType="begin"/>
        </w:r>
        <w:r>
          <w:instrText xml:space="preserve"> PAGEREF _Toc24496 \h </w:instrText>
        </w:r>
        <w:r>
          <w:fldChar w:fldCharType="separate"/>
        </w:r>
        <w:r>
          <w:t>30</w:t>
        </w:r>
        <w:r>
          <w:fldChar w:fldCharType="end"/>
        </w:r>
      </w:hyperlink>
    </w:p>
    <w:p>
      <w:pPr>
        <w:pStyle w:val="TOC2"/>
        <w:tabs>
          <w:tab w:val="right" w:leader="dot" w:pos="8306"/>
        </w:tabs>
      </w:pPr>
      <w:hyperlink w:anchor="_Toc14192" w:history="1">
        <w:r>
          <w:rPr>
            <w:rFonts w:ascii="仿宋" w:eastAsia="仿宋" w:hAnsi="仿宋" w:cs="仿宋" w:hint="eastAsia"/>
            <w:lang w:eastAsia="zh-CN"/>
          </w:rPr>
          <w:t>(二)、建设期环境保护</w:t>
        </w:r>
        <w:r>
          <w:tab/>
        </w:r>
        <w:r>
          <w:fldChar w:fldCharType="begin"/>
        </w:r>
        <w:r>
          <w:instrText xml:space="preserve"> PAGEREF _Toc14192 \h </w:instrText>
        </w:r>
        <w:r>
          <w:fldChar w:fldCharType="separate"/>
        </w:r>
        <w:r>
          <w:t>32</w:t>
        </w:r>
        <w:r>
          <w:fldChar w:fldCharType="end"/>
        </w:r>
      </w:hyperlink>
    </w:p>
    <w:p>
      <w:pPr>
        <w:pStyle w:val="TOC2"/>
        <w:tabs>
          <w:tab w:val="right" w:leader="dot" w:pos="8306"/>
        </w:tabs>
      </w:pPr>
      <w:hyperlink w:anchor="_Toc27252" w:history="1">
        <w:r>
          <w:rPr>
            <w:rFonts w:ascii="仿宋" w:eastAsia="仿宋" w:hAnsi="仿宋" w:cs="仿宋" w:hint="eastAsia"/>
            <w:lang w:eastAsia="zh-CN"/>
          </w:rPr>
          <w:t>(三)、运营期环境保护</w:t>
        </w:r>
        <w:r>
          <w:tab/>
        </w:r>
        <w:r>
          <w:fldChar w:fldCharType="begin"/>
        </w:r>
        <w:r>
          <w:instrText xml:space="preserve"> PAGEREF _Toc27252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85" w:history="1">
        <w:r>
          <w:rPr>
            <w:rFonts w:ascii="仿宋" w:eastAsia="仿宋" w:hAnsi="仿宋" w:cs="仿宋" w:hint="eastAsia"/>
            <w:lang w:eastAsia="zh-CN"/>
          </w:rPr>
          <w:t>(四)、出游安全项目建设对区域经济的影响</w:t>
        </w:r>
        <w:r>
          <w:tab/>
        </w:r>
        <w:r>
          <w:fldChar w:fldCharType="begin"/>
        </w:r>
        <w:r>
          <w:instrText xml:space="preserve"> PAGEREF _Toc14285 \h </w:instrText>
        </w:r>
        <w:r>
          <w:fldChar w:fldCharType="separate"/>
        </w:r>
        <w:r>
          <w:t>35</w:t>
        </w:r>
        <w:r>
          <w:fldChar w:fldCharType="end"/>
        </w:r>
      </w:hyperlink>
    </w:p>
    <w:p>
      <w:pPr>
        <w:pStyle w:val="TOC2"/>
        <w:tabs>
          <w:tab w:val="right" w:leader="dot" w:pos="8306"/>
        </w:tabs>
      </w:pPr>
      <w:hyperlink w:anchor="_Toc7427" w:history="1">
        <w:r>
          <w:rPr>
            <w:rFonts w:ascii="仿宋" w:eastAsia="仿宋" w:hAnsi="仿宋" w:cs="仿宋" w:hint="eastAsia"/>
            <w:lang w:eastAsia="zh-CN"/>
          </w:rPr>
          <w:t>(五)、废弃物处理</w:t>
        </w:r>
        <w:r>
          <w:tab/>
        </w:r>
        <w:r>
          <w:fldChar w:fldCharType="begin"/>
        </w:r>
        <w:r>
          <w:instrText xml:space="preserve"> PAGEREF _Toc7427 \h </w:instrText>
        </w:r>
        <w:r>
          <w:fldChar w:fldCharType="separate"/>
        </w:r>
        <w:r>
          <w:t>36</w:t>
        </w:r>
        <w:r>
          <w:fldChar w:fldCharType="end"/>
        </w:r>
      </w:hyperlink>
    </w:p>
    <w:p>
      <w:pPr>
        <w:pStyle w:val="TOC2"/>
        <w:tabs>
          <w:tab w:val="right" w:leader="dot" w:pos="8306"/>
        </w:tabs>
      </w:pPr>
      <w:hyperlink w:anchor="_Toc17489" w:history="1">
        <w:r>
          <w:rPr>
            <w:rFonts w:ascii="仿宋" w:eastAsia="仿宋" w:hAnsi="仿宋" w:cs="仿宋" w:hint="eastAsia"/>
            <w:lang w:eastAsia="zh-CN"/>
          </w:rPr>
          <w:t>(六)、特殊环境影响分析</w:t>
        </w:r>
        <w:r>
          <w:tab/>
        </w:r>
        <w:r>
          <w:fldChar w:fldCharType="begin"/>
        </w:r>
        <w:r>
          <w:instrText xml:space="preserve"> PAGEREF _Toc17489 \h </w:instrText>
        </w:r>
        <w:r>
          <w:fldChar w:fldCharType="separate"/>
        </w:r>
        <w:r>
          <w:t>38</w:t>
        </w:r>
        <w:r>
          <w:fldChar w:fldCharType="end"/>
        </w:r>
      </w:hyperlink>
    </w:p>
    <w:p>
      <w:pPr>
        <w:pStyle w:val="TOC2"/>
        <w:tabs>
          <w:tab w:val="right" w:leader="dot" w:pos="8306"/>
        </w:tabs>
      </w:pPr>
      <w:hyperlink w:anchor="_Toc19847" w:history="1">
        <w:r>
          <w:rPr>
            <w:rFonts w:ascii="仿宋" w:eastAsia="仿宋" w:hAnsi="仿宋" w:cs="仿宋" w:hint="eastAsia"/>
            <w:lang w:eastAsia="zh-CN"/>
          </w:rPr>
          <w:t>(七)、清洁生产</w:t>
        </w:r>
        <w:r>
          <w:tab/>
        </w:r>
        <w:r>
          <w:fldChar w:fldCharType="begin"/>
        </w:r>
        <w:r>
          <w:instrText xml:space="preserve"> PAGEREF _Toc19847 \h </w:instrText>
        </w:r>
        <w:r>
          <w:fldChar w:fldCharType="separate"/>
        </w:r>
        <w:r>
          <w:t>39</w:t>
        </w:r>
        <w:r>
          <w:fldChar w:fldCharType="end"/>
        </w:r>
      </w:hyperlink>
    </w:p>
    <w:p>
      <w:pPr>
        <w:pStyle w:val="TOC2"/>
        <w:tabs>
          <w:tab w:val="right" w:leader="dot" w:pos="8306"/>
        </w:tabs>
      </w:pPr>
      <w:hyperlink w:anchor="_Toc26807" w:history="1">
        <w:r>
          <w:rPr>
            <w:rFonts w:ascii="仿宋" w:eastAsia="仿宋" w:hAnsi="仿宋" w:cs="仿宋" w:hint="eastAsia"/>
            <w:lang w:eastAsia="zh-CN"/>
          </w:rPr>
          <w:t>(八)、环境保护综合评价</w:t>
        </w:r>
        <w:r>
          <w:tab/>
        </w:r>
        <w:r>
          <w:fldChar w:fldCharType="begin"/>
        </w:r>
        <w:r>
          <w:instrText xml:space="preserve"> PAGEREF _Toc26807 \h </w:instrText>
        </w:r>
        <w:r>
          <w:fldChar w:fldCharType="separate"/>
        </w:r>
        <w:r>
          <w:t>40</w:t>
        </w:r>
        <w:r>
          <w:fldChar w:fldCharType="end"/>
        </w:r>
      </w:hyperlink>
    </w:p>
    <w:p>
      <w:pPr>
        <w:pStyle w:val="TOC1"/>
        <w:tabs>
          <w:tab w:val="right" w:leader="dot" w:pos="8306"/>
        </w:tabs>
      </w:pPr>
      <w:hyperlink w:anchor="_Toc5664" w:history="1">
        <w:r>
          <w:rPr>
            <w:rFonts w:ascii="仿宋" w:eastAsia="仿宋" w:hAnsi="仿宋" w:cs="仿宋" w:hint="eastAsia"/>
            <w:lang w:eastAsia="zh-CN"/>
          </w:rPr>
          <w:t>十二、出游安全项目财务管理</w:t>
        </w:r>
        <w:r>
          <w:tab/>
        </w:r>
        <w:r>
          <w:fldChar w:fldCharType="begin"/>
        </w:r>
        <w:r>
          <w:instrText xml:space="preserve"> PAGEREF _Toc5664 \h </w:instrText>
        </w:r>
        <w:r>
          <w:fldChar w:fldCharType="separate"/>
        </w:r>
        <w:r>
          <w:t>41</w:t>
        </w:r>
        <w:r>
          <w:fldChar w:fldCharType="end"/>
        </w:r>
      </w:hyperlink>
    </w:p>
    <w:p>
      <w:pPr>
        <w:pStyle w:val="TOC2"/>
        <w:tabs>
          <w:tab w:val="right" w:leader="dot" w:pos="8306"/>
        </w:tabs>
      </w:pPr>
      <w:hyperlink w:anchor="_Toc26280" w:history="1">
        <w:r>
          <w:rPr>
            <w:rFonts w:ascii="仿宋" w:eastAsia="仿宋" w:hAnsi="仿宋" w:cs="仿宋" w:hint="eastAsia"/>
            <w:lang w:eastAsia="zh-CN"/>
          </w:rPr>
          <w:t>(一)、资金需求大</w:t>
        </w:r>
        <w:r>
          <w:tab/>
        </w:r>
        <w:r>
          <w:fldChar w:fldCharType="begin"/>
        </w:r>
        <w:r>
          <w:instrText xml:space="preserve"> PAGEREF _Toc26280 \h </w:instrText>
        </w:r>
        <w:r>
          <w:fldChar w:fldCharType="separate"/>
        </w:r>
        <w:r>
          <w:t>41</w:t>
        </w:r>
        <w:r>
          <w:fldChar w:fldCharType="end"/>
        </w:r>
      </w:hyperlink>
    </w:p>
    <w:p>
      <w:pPr>
        <w:pStyle w:val="TOC2"/>
        <w:tabs>
          <w:tab w:val="right" w:leader="dot" w:pos="8306"/>
        </w:tabs>
      </w:pPr>
      <w:hyperlink w:anchor="_Toc10679" w:history="1">
        <w:r>
          <w:rPr>
            <w:rFonts w:ascii="仿宋" w:eastAsia="仿宋" w:hAnsi="仿宋" w:cs="仿宋" w:hint="eastAsia"/>
            <w:lang w:eastAsia="zh-CN"/>
          </w:rPr>
          <w:t>(二)、研发周期长</w:t>
        </w:r>
        <w:r>
          <w:tab/>
        </w:r>
        <w:r>
          <w:fldChar w:fldCharType="begin"/>
        </w:r>
        <w:r>
          <w:instrText xml:space="preserve"> PAGEREF _Toc10679 \h </w:instrText>
        </w:r>
        <w:r>
          <w:fldChar w:fldCharType="separate"/>
        </w:r>
        <w:r>
          <w:t>42</w:t>
        </w:r>
        <w:r>
          <w:fldChar w:fldCharType="end"/>
        </w:r>
      </w:hyperlink>
    </w:p>
    <w:p>
      <w:pPr>
        <w:pStyle w:val="TOC2"/>
        <w:tabs>
          <w:tab w:val="right" w:leader="dot" w:pos="8306"/>
        </w:tabs>
      </w:pPr>
      <w:hyperlink w:anchor="_Toc17861" w:history="1">
        <w:r>
          <w:rPr>
            <w:rFonts w:ascii="仿宋" w:eastAsia="仿宋" w:hAnsi="仿宋" w:cs="仿宋" w:hint="eastAsia"/>
            <w:lang w:eastAsia="zh-CN"/>
          </w:rPr>
          <w:t>(三)、市场风险大</w:t>
        </w:r>
        <w:r>
          <w:tab/>
        </w:r>
        <w:r>
          <w:fldChar w:fldCharType="begin"/>
        </w:r>
        <w:r>
          <w:instrText xml:space="preserve"> PAGEREF _Toc17861 \h </w:instrText>
        </w:r>
        <w:r>
          <w:fldChar w:fldCharType="separate"/>
        </w:r>
        <w:r>
          <w:t>43</w:t>
        </w:r>
        <w:r>
          <w:fldChar w:fldCharType="end"/>
        </w:r>
      </w:hyperlink>
    </w:p>
    <w:p>
      <w:pPr>
        <w:pStyle w:val="TOC2"/>
        <w:tabs>
          <w:tab w:val="right" w:leader="dot" w:pos="8306"/>
        </w:tabs>
      </w:pPr>
      <w:hyperlink w:anchor="_Toc30811" w:history="1">
        <w:r>
          <w:rPr>
            <w:rFonts w:ascii="仿宋" w:eastAsia="仿宋" w:hAnsi="仿宋" w:cs="仿宋" w:hint="eastAsia"/>
            <w:lang w:eastAsia="zh-CN"/>
          </w:rPr>
          <w:t>(四)、利润率高</w:t>
        </w:r>
        <w:r>
          <w:tab/>
        </w:r>
        <w:r>
          <w:fldChar w:fldCharType="begin"/>
        </w:r>
        <w:r>
          <w:instrText xml:space="preserve"> PAGEREF _Toc30811 \h </w:instrText>
        </w:r>
        <w:r>
          <w:fldChar w:fldCharType="separate"/>
        </w:r>
        <w:r>
          <w:t>46</w:t>
        </w:r>
        <w:r>
          <w:fldChar w:fldCharType="end"/>
        </w:r>
      </w:hyperlink>
    </w:p>
    <w:p>
      <w:pPr>
        <w:pStyle w:val="TOC1"/>
        <w:tabs>
          <w:tab w:val="right" w:leader="dot" w:pos="8306"/>
        </w:tabs>
      </w:pPr>
      <w:hyperlink w:anchor="_Toc26891" w:history="1">
        <w:r>
          <w:rPr>
            <w:rFonts w:ascii="仿宋" w:eastAsia="仿宋" w:hAnsi="仿宋" w:cs="仿宋" w:hint="eastAsia"/>
            <w:lang w:eastAsia="zh-CN"/>
          </w:rPr>
          <w:t>十三、风险识别与分类</w:t>
        </w:r>
        <w:r>
          <w:tab/>
        </w:r>
        <w:r>
          <w:fldChar w:fldCharType="begin"/>
        </w:r>
        <w:r>
          <w:instrText xml:space="preserve"> PAGEREF _Toc26891 \h </w:instrText>
        </w:r>
        <w:r>
          <w:fldChar w:fldCharType="separate"/>
        </w:r>
        <w:r>
          <w:t>48</w:t>
        </w:r>
        <w:r>
          <w:fldChar w:fldCharType="end"/>
        </w:r>
      </w:hyperlink>
    </w:p>
    <w:p>
      <w:pPr>
        <w:pStyle w:val="TOC2"/>
        <w:tabs>
          <w:tab w:val="right" w:leader="dot" w:pos="8306"/>
        </w:tabs>
      </w:pPr>
      <w:hyperlink w:anchor="_Toc26515" w:history="1">
        <w:r>
          <w:rPr>
            <w:rFonts w:ascii="仿宋" w:eastAsia="仿宋" w:hAnsi="仿宋" w:cs="仿宋" w:hint="eastAsia"/>
            <w:lang w:eastAsia="zh-CN"/>
          </w:rPr>
          <w:t>(一)、风险识别</w:t>
        </w:r>
        <w:r>
          <w:tab/>
        </w:r>
        <w:r>
          <w:fldChar w:fldCharType="begin"/>
        </w:r>
        <w:r>
          <w:instrText xml:space="preserve"> PAGEREF _Toc26515 \h </w:instrText>
        </w:r>
        <w:r>
          <w:fldChar w:fldCharType="separate"/>
        </w:r>
        <w:r>
          <w:t>48</w:t>
        </w:r>
        <w:r>
          <w:fldChar w:fldCharType="end"/>
        </w:r>
      </w:hyperlink>
    </w:p>
    <w:p>
      <w:pPr>
        <w:pStyle w:val="TOC2"/>
        <w:tabs>
          <w:tab w:val="right" w:leader="dot" w:pos="8306"/>
        </w:tabs>
      </w:pPr>
      <w:hyperlink w:anchor="_Toc31835" w:history="1">
        <w:r>
          <w:rPr>
            <w:rFonts w:ascii="仿宋" w:eastAsia="仿宋" w:hAnsi="仿宋" w:cs="仿宋" w:hint="eastAsia"/>
            <w:lang w:eastAsia="zh-CN"/>
          </w:rPr>
          <w:t>(二)、风险分类</w:t>
        </w:r>
        <w:r>
          <w:tab/>
        </w:r>
        <w:r>
          <w:fldChar w:fldCharType="begin"/>
        </w:r>
        <w:r>
          <w:instrText xml:space="preserve"> PAGEREF _Toc31835 \h </w:instrText>
        </w:r>
        <w:r>
          <w:fldChar w:fldCharType="separate"/>
        </w:r>
        <w:r>
          <w:t>49</w:t>
        </w:r>
        <w:r>
          <w:fldChar w:fldCharType="end"/>
        </w:r>
      </w:hyperlink>
    </w:p>
    <w:p>
      <w:pPr>
        <w:pStyle w:val="TOC1"/>
        <w:tabs>
          <w:tab w:val="right" w:leader="dot" w:pos="8306"/>
        </w:tabs>
      </w:pPr>
      <w:hyperlink w:anchor="_Toc18005" w:history="1">
        <w:r>
          <w:rPr>
            <w:rFonts w:ascii="仿宋" w:eastAsia="仿宋" w:hAnsi="仿宋" w:cs="仿宋" w:hint="eastAsia"/>
            <w:lang w:eastAsia="zh-CN"/>
          </w:rPr>
          <w:t>十四、营销与推广策略</w:t>
        </w:r>
        <w:r>
          <w:tab/>
        </w:r>
        <w:r>
          <w:fldChar w:fldCharType="begin"/>
        </w:r>
        <w:r>
          <w:instrText xml:space="preserve"> PAGEREF _Toc18005 \h </w:instrText>
        </w:r>
        <w:r>
          <w:fldChar w:fldCharType="separate"/>
        </w:r>
        <w:r>
          <w:t>51</w:t>
        </w:r>
        <w:r>
          <w:fldChar w:fldCharType="end"/>
        </w:r>
      </w:hyperlink>
    </w:p>
    <w:p>
      <w:pPr>
        <w:pStyle w:val="TOC2"/>
        <w:tabs>
          <w:tab w:val="right" w:leader="dot" w:pos="8306"/>
        </w:tabs>
      </w:pPr>
      <w:hyperlink w:anchor="_Toc25379" w:history="1">
        <w:r>
          <w:rPr>
            <w:rFonts w:ascii="仿宋" w:eastAsia="仿宋" w:hAnsi="仿宋" w:cs="仿宋" w:hint="eastAsia"/>
            <w:lang w:eastAsia="zh-CN"/>
          </w:rPr>
          <w:t>(一)、产品/服务定位与特点</w:t>
        </w:r>
        <w:r>
          <w:tab/>
        </w:r>
        <w:r>
          <w:fldChar w:fldCharType="begin"/>
        </w:r>
        <w:r>
          <w:instrText xml:space="preserve"> PAGEREF _Toc25379 \h </w:instrText>
        </w:r>
        <w:r>
          <w:fldChar w:fldCharType="separate"/>
        </w:r>
        <w:r>
          <w:t>51</w:t>
        </w:r>
        <w:r>
          <w:fldChar w:fldCharType="end"/>
        </w:r>
      </w:hyperlink>
    </w:p>
    <w:p>
      <w:pPr>
        <w:pStyle w:val="TOC2"/>
        <w:tabs>
          <w:tab w:val="right" w:leader="dot" w:pos="8306"/>
        </w:tabs>
      </w:pPr>
      <w:hyperlink w:anchor="_Toc8564" w:history="1">
        <w:r>
          <w:rPr>
            <w:rFonts w:ascii="仿宋" w:eastAsia="仿宋" w:hAnsi="仿宋" w:cs="仿宋" w:hint="eastAsia"/>
            <w:lang w:eastAsia="zh-CN"/>
          </w:rPr>
          <w:t>(二)、市场定位与竞争分析</w:t>
        </w:r>
        <w:r>
          <w:tab/>
        </w:r>
        <w:r>
          <w:fldChar w:fldCharType="begin"/>
        </w:r>
        <w:r>
          <w:instrText xml:space="preserve"> PAGEREF _Toc8564 \h </w:instrText>
        </w:r>
        <w:r>
          <w:fldChar w:fldCharType="separate"/>
        </w:r>
        <w:r>
          <w:t>52</w:t>
        </w:r>
        <w:r>
          <w:fldChar w:fldCharType="end"/>
        </w:r>
      </w:hyperlink>
    </w:p>
    <w:p>
      <w:pPr>
        <w:pStyle w:val="TOC2"/>
        <w:tabs>
          <w:tab w:val="right" w:leader="dot" w:pos="8306"/>
        </w:tabs>
      </w:pPr>
      <w:hyperlink w:anchor="_Toc22914" w:history="1">
        <w:r>
          <w:rPr>
            <w:rFonts w:ascii="仿宋" w:eastAsia="仿宋" w:hAnsi="仿宋" w:cs="仿宋" w:hint="eastAsia"/>
            <w:lang w:eastAsia="zh-CN"/>
          </w:rPr>
          <w:t>(三)、营销渠道与策略</w:t>
        </w:r>
        <w:r>
          <w:tab/>
        </w:r>
        <w:r>
          <w:fldChar w:fldCharType="begin"/>
        </w:r>
        <w:r>
          <w:instrText xml:space="preserve"> PAGEREF _Toc22914 \h </w:instrText>
        </w:r>
        <w:r>
          <w:fldChar w:fldCharType="separate"/>
        </w:r>
        <w:r>
          <w:t>54</w:t>
        </w:r>
        <w:r>
          <w:fldChar w:fldCharType="end"/>
        </w:r>
      </w:hyperlink>
    </w:p>
    <w:p>
      <w:pPr>
        <w:pStyle w:val="TOC2"/>
        <w:tabs>
          <w:tab w:val="right" w:leader="dot" w:pos="8306"/>
        </w:tabs>
      </w:pPr>
      <w:hyperlink w:anchor="_Toc1222" w:history="1">
        <w:r>
          <w:rPr>
            <w:rFonts w:ascii="仿宋" w:eastAsia="仿宋" w:hAnsi="仿宋" w:cs="仿宋" w:hint="eastAsia"/>
            <w:lang w:eastAsia="zh-CN"/>
          </w:rPr>
          <w:t>(四)、推广与宣传活动</w:t>
        </w:r>
        <w:r>
          <w:tab/>
        </w:r>
        <w:r>
          <w:fldChar w:fldCharType="begin"/>
        </w:r>
        <w:r>
          <w:instrText xml:space="preserve"> PAGEREF _Toc1222 \h </w:instrText>
        </w:r>
        <w:r>
          <w:fldChar w:fldCharType="separate"/>
        </w:r>
        <w:r>
          <w:t>55</w:t>
        </w:r>
        <w:r>
          <w:fldChar w:fldCharType="end"/>
        </w:r>
      </w:hyperlink>
    </w:p>
    <w:p>
      <w:pPr>
        <w:pStyle w:val="TOC1"/>
        <w:tabs>
          <w:tab w:val="right" w:leader="dot" w:pos="8306"/>
        </w:tabs>
      </w:pPr>
      <w:hyperlink w:anchor="_Toc17246" w:history="1">
        <w:r>
          <w:rPr>
            <w:rFonts w:ascii="仿宋" w:eastAsia="仿宋" w:hAnsi="仿宋" w:cs="仿宋" w:hint="eastAsia"/>
            <w:lang w:eastAsia="zh-CN"/>
          </w:rPr>
          <w:t>十五、出游安全项目治理与监督</w:t>
        </w:r>
        <w:r>
          <w:tab/>
        </w:r>
        <w:r>
          <w:fldChar w:fldCharType="begin"/>
        </w:r>
        <w:r>
          <w:instrText xml:space="preserve"> PAGEREF _Toc17246 \h </w:instrText>
        </w:r>
        <w:r>
          <w:fldChar w:fldCharType="separate"/>
        </w:r>
        <w:r>
          <w:t>60</w:t>
        </w:r>
        <w:r>
          <w:fldChar w:fldCharType="end"/>
        </w:r>
      </w:hyperlink>
    </w:p>
    <w:p>
      <w:pPr>
        <w:pStyle w:val="TOC2"/>
        <w:tabs>
          <w:tab w:val="right" w:leader="dot" w:pos="8306"/>
        </w:tabs>
      </w:pPr>
      <w:hyperlink w:anchor="_Toc22109" w:history="1">
        <w:r>
          <w:rPr>
            <w:rFonts w:ascii="仿宋" w:eastAsia="仿宋" w:hAnsi="仿宋" w:cs="仿宋" w:hint="eastAsia"/>
            <w:lang w:eastAsia="zh-CN"/>
          </w:rPr>
          <w:t>(一)、出游安全项目治理结构</w:t>
        </w:r>
        <w:r>
          <w:tab/>
        </w:r>
        <w:r>
          <w:fldChar w:fldCharType="begin"/>
        </w:r>
        <w:r>
          <w:instrText xml:space="preserve"> PAGEREF _Toc22109 \h </w:instrText>
        </w:r>
        <w:r>
          <w:fldChar w:fldCharType="separate"/>
        </w:r>
        <w:r>
          <w:t>60</w:t>
        </w:r>
        <w:r>
          <w:fldChar w:fldCharType="end"/>
        </w:r>
      </w:hyperlink>
    </w:p>
    <w:p>
      <w:pPr>
        <w:pStyle w:val="TOC2"/>
        <w:tabs>
          <w:tab w:val="right" w:leader="dot" w:pos="8306"/>
        </w:tabs>
      </w:pPr>
      <w:hyperlink w:anchor="_Toc16699" w:history="1">
        <w:r>
          <w:rPr>
            <w:rFonts w:ascii="仿宋" w:eastAsia="仿宋" w:hAnsi="仿宋" w:cs="仿宋" w:hint="eastAsia"/>
            <w:lang w:eastAsia="zh-CN"/>
          </w:rPr>
          <w:t>(二)、监督与审计</w:t>
        </w:r>
        <w:r>
          <w:tab/>
        </w:r>
        <w:r>
          <w:fldChar w:fldCharType="begin"/>
        </w:r>
        <w:r>
          <w:instrText xml:space="preserve"> PAGEREF _Toc16699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08"/>
      <w:r>
        <w:rPr>
          <w:rFonts w:ascii="仿宋" w:eastAsia="仿宋" w:hAnsi="仿宋" w:cs="仿宋" w:hint="eastAsia"/>
          <w:sz w:val="28"/>
          <w:lang w:eastAsia="zh-CN"/>
        </w:rPr>
        <w:t>一、出游安全项目选址可行性分析</w:t>
      </w:r>
      <w:bookmarkEnd w:id="2"/>
    </w:p>
    <w:p>
      <w:pPr>
        <w:pStyle w:val="Heading2"/>
        <w:rPr>
          <w:rFonts w:ascii="仿宋" w:eastAsia="仿宋" w:hAnsi="仿宋" w:cs="仿宋" w:hint="eastAsia"/>
          <w:lang w:eastAsia="zh-CN"/>
        </w:rPr>
      </w:pPr>
      <w:bookmarkStart w:id="3" w:name="_Toc31795"/>
      <w:r>
        <w:rPr>
          <w:rFonts w:ascii="仿宋" w:eastAsia="仿宋" w:hAnsi="仿宋" w:cs="仿宋" w:hint="eastAsia"/>
          <w:lang w:eastAsia="zh-CN"/>
        </w:rPr>
        <w:t>(一)、出游安全项目选址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该出游安全项目选址位于XX省XX市XX区XXX街道</w:t>
      </w:r>
    </w:p>
    <w:p>
      <w:pPr>
        <w:pStyle w:val="Heading2"/>
        <w:ind w:firstLine="560" w:firstLineChars="200"/>
        <w:rPr>
          <w:rFonts w:ascii="仿宋" w:eastAsia="仿宋" w:hAnsi="仿宋" w:cs="仿宋" w:hint="eastAsia"/>
          <w:sz w:val="28"/>
          <w:lang w:eastAsia="zh-CN"/>
        </w:rPr>
      </w:pPr>
      <w:bookmarkStart w:id="4" w:name="_Toc327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出游安全项目的征地面积将根据出游安全项目的实际规模和需求进行精确规划。具体面积XXX平方米，旨在确保出游安全项目不仅能够满足当前的发展需求，还能够预留空间以适应未来的扩展。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净用地面积是在征地面积基础上去除不可利用面积后的实际可开发用地。具体面积XXX平方米，考虑到环保、交通、安全等多方面因素，以确保出游安全项目在整体利用效率上达到最优。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出游安全项目计划建设的建筑总规模具体面积XXX平方米。这一规模的确定综合考虑了出游安全项目的性质、规模，以及城市规划的相关要求，确保建筑布局与周边环境协调一致。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绿地率是出游安全项目用地中被规划为绿地的比例。具体面积XXX平方米，旨在通过合理规划绿地，改善出游安全项目周边环境，提升居民生活质量，并符合城市整体绿化规划。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容积率是用地上可以建设的建筑总体积与用地面积之比。具体面积XXX，通过合理的容积率规划，确保出游安全项目建筑规模与周边环境和谐共生。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确保出游安全项目选址与当地城市规划相一致，具体面积XXX平方米。通过与城市规划部门深入沟通，确保出游安全项目不仅符合城市的整体发展方向，还能够融入城市的发展布局，为城市的长远发展贡献力量。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出游安全项目选址符合当地产业政策，具体面积XXX平方米。这包括出游安全项目对当地经济的促进作用，以及对相关产业的带动效应，确保出游安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用地总体要求必须符合环保和可持续发展的原则，具体面积XXX平方米。通过采用绿色建筑设计、节能减排等措施，确保出游安全项目在建设和运营过程中对环境的影响最小化，达到可持续发展的要求。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确保出游安全项目选址具备必要的公共设施配套，具体面积XXX平方米。这包括交通便利性、教育、医疗等基础设施，以提高居民生活品质，使得出游安全项目选址更具吸引力。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考虑用地总体要求对当地社会稳定性的影响，具体面积XXX平方米。通过深入了解当地社区反馈，确保出游安全项目的选址和建设过程对当地社会和谐稳定产生积极作用。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出游安全项目选址不仅符合法规和规划，还在实际操作中具有可行性。这一全面规划将为出游安全项目的成功实施提供坚实的基础，确保出游安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7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游安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出游安全项目的设备规划和空间设计中，我们将采取灵活设备布局的措施。设备布局将根据实际需求进行灵活设计，避免不必要的浪费。通过合理规划设备摆放位置，我们将提高设备的利用率，减少设备间距，以确保出游安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出游安全项目内部引入共享设施的概念，例如共享会议室、办公区等。通过这种方式，我们可以减少对资源的重复建设，提高资源共享效率，从而减小出游安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6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出游安全项目的总图布置中，我们将不同功能区域进行明确的规划，以最大程度满足出游安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7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出游安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出游安全项目对环境的影响是综合评价的重要因素之一。我们将详细考虑选址周边的自然环境、生态保护区、水源地等情况，确保出游安全项目的建设和运营对环境影响最小化，并符合当地的环保法规标准。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对选址的评价还需充分考虑当地政府的产业政策和法规。我们将详细了解出游安全项目所在地的相关政策，确保出游安全项目的规划和运营与当地法规相符，降低不必要的法律风险。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考虑到社会稳定性对企业运营的重要性，我们将评估选址地区的社会安全情况、劳工关系、社区反馈等方面，以确保出游安全项目的建设和运营不会受到社会稳定性的负面影响。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最后，我们将综合考虑用地成本，包括土地购置费用、土地开发成本等。通过对用地成本的详细评估，我们能够做出更为精确的经济效益分析，为出游安全项目的投资决策提供有力支持。</w:t>
      </w:r>
    </w:p>
    <w:p>
      <w:pPr>
        <w:pStyle w:val="Heading1"/>
        <w:ind w:firstLine="560" w:firstLineChars="200"/>
        <w:rPr>
          <w:rFonts w:ascii="仿宋" w:eastAsia="仿宋" w:hAnsi="仿宋" w:cs="仿宋" w:hint="eastAsia"/>
          <w:sz w:val="28"/>
          <w:lang w:eastAsia="zh-CN"/>
        </w:rPr>
      </w:pPr>
      <w:bookmarkStart w:id="8" w:name="_Toc8316"/>
      <w:r>
        <w:rPr>
          <w:rFonts w:ascii="仿宋" w:eastAsia="仿宋" w:hAnsi="仿宋" w:cs="仿宋" w:hint="eastAsia"/>
          <w:sz w:val="28"/>
          <w:lang w:eastAsia="zh-CN"/>
        </w:rPr>
        <w:t>二、出游安全项目文档管理</w:t>
      </w:r>
      <w:bookmarkEnd w:id="8"/>
    </w:p>
    <w:p>
      <w:pPr>
        <w:pStyle w:val="Heading2"/>
        <w:rPr>
          <w:rFonts w:ascii="仿宋" w:eastAsia="仿宋" w:hAnsi="仿宋" w:cs="仿宋" w:hint="eastAsia"/>
          <w:lang w:eastAsia="zh-CN"/>
        </w:rPr>
      </w:pPr>
      <w:bookmarkStart w:id="9" w:name="_Toc1953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出游安全项目高度重视文档的质量和准确性，以支持出游安全项目的各项活动和决策。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文档的编制始于出游安全项目计划的初期，我们制定了详细的文档编制计划，明确了每个文档的内容、格式和编写责任人。在出游安全项目启动阶段，我们首先编制了出游安全项目章程，明确定义了出游安全项目的目标、范围、风险等关键要素。随后，出游安全项目团队根据计划陆续编制了需求文档、设计文档、测试文档等各类文档，确保出游安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出游安全项目管理中的重要环节，旨在确保出游安全项目文档符合质量标准和出游安全项目需求。在出游安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除了内部审查，我们还进行了外部审查，邀请出游安全项目相关利益方和专业领域的专家对文档进行独立审查。这有助于获取更全面、客观的反馈，确保出游安全项目文档不仅符合内部标准，也满足外部需求。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出游安全项目在文档编制与审查方面建立了严格的管理机制，通过规范的流程和多维度的审查，确保出游安全项目文档的质量、准确性和可靠性，为出游安全项目的顺利推进提供了有力支持。</w:t>
      </w:r>
    </w:p>
    <w:p>
      <w:pPr>
        <w:pStyle w:val="Heading2"/>
        <w:ind w:firstLine="560" w:firstLineChars="200"/>
        <w:rPr>
          <w:rFonts w:ascii="仿宋" w:eastAsia="仿宋" w:hAnsi="仿宋" w:cs="仿宋" w:hint="eastAsia"/>
          <w:sz w:val="28"/>
          <w:lang w:eastAsia="zh-CN"/>
        </w:rPr>
      </w:pPr>
      <w:bookmarkStart w:id="10" w:name="_Toc442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在出游安全项目中，我们致力于优化文档发布与分发过程，以确保信息的高效传递和团队间协作的顺畅进行。以下是我们采取的关键优化策略：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我们通过多渠道发布文档，包括电子邮件、出游安全项目管理平台、内部网站等，以满足不同团队成员的偏好和需求。多渠道发布确保了信息的全面覆盖。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我们采用了精细的权限控制，确保只有授权人员可以访问敏感信息。这种安全措施保护了出游安全项目文档的机密性，防止了未经授权的信息泄露。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47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文档存档与归档是出游安全项目生命周期中一个至关重要的环节，直接关系到出游安全项目信息的长期保存和历史记录的完整性。在出游安全项目中，我们实施了一系列有效的文档存档与归档管理策略：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18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639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出游安全项目的主要产品是XXXX，预计年产值为XXX万元。这一产品在市场中占据着重要的地位，其广泛的应用范围使得该出游安全项目的市场前景非常广阔。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出游安全项目的xxx产品作为重要的原材料之一，将在多个领域发挥关键作用。其在建筑、交通、能源等方面的广泛应用将为整个产业链提供强大的支持，形成产业协同效应。出游安全项目的年产值XXX万XXX万XXX万万元不仅反映了其在市场上的巨大潜力，更预示着它对国民经济的积极贡献。这种关联度高、涉及面广的产业关系，使得该出游安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678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总征地面积为XXXX平方米，相当于约XX.XX亩，其中净用地面积为XXXX平方米，红线范围内相当于约XX.XX亩。这一用地规模充分考虑了出游安全项目的建设需求，保障了出游安全项目在合适的空间内得以充分发展。出游安全项目规划的总建筑面积为XXXX平方米，其中主体工程建设占XXXX平方米，计容建筑面积达XXXX平方米。预计建筑工程的投资将达到XXXX万元，为出游安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计划购置的设备共计XXXX台（套），设备购置费用为XXXX万元。这一设备购置计划充分考虑到出游安全项目的生产需求和技术要求，确保了出游安全项目在生产运营中具备先进的技术装备和高效的生产能力。设备的合理配置将为出游安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出游安全项目计划总投资为XXXX万元，预计年实现营业收入为XXXX万元。这一产能规模的设定旨在确保出游安全项目能够在投资与回报之间取得平衡，实现长期可持续的发展。出游安全项目的总投资充分考虑到各个方面的需求，包括用地建设、设备购置等多个环节，以确保出游安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7065"/>
      <w:r>
        <w:rPr>
          <w:rFonts w:ascii="仿宋" w:eastAsia="仿宋" w:hAnsi="仿宋" w:cs="仿宋" w:hint="eastAsia"/>
          <w:sz w:val="28"/>
          <w:lang w:eastAsia="zh-CN"/>
        </w:rPr>
        <w:t>四、出游安全项目建设单位说明</w:t>
      </w:r>
      <w:bookmarkEnd w:id="15"/>
    </w:p>
    <w:p>
      <w:pPr>
        <w:pStyle w:val="Heading2"/>
        <w:rPr>
          <w:rFonts w:ascii="仿宋" w:eastAsia="仿宋" w:hAnsi="仿宋" w:cs="仿宋" w:hint="eastAsia"/>
          <w:lang w:eastAsia="zh-CN"/>
        </w:rPr>
      </w:pPr>
      <w:bookmarkStart w:id="16" w:name="_Toc359"/>
      <w:r>
        <w:rPr>
          <w:rFonts w:ascii="仿宋" w:eastAsia="仿宋" w:hAnsi="仿宋" w:cs="仿宋" w:hint="eastAsia"/>
          <w:lang w:eastAsia="zh-CN"/>
        </w:rPr>
        <w:t>(一)、出游安全项目承办单位基本情况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02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出游安全项目承办单位的XXXX，我们着眼于实现可持续的经济效益。通过技术创新和解决方案的提供，公司预计在出游安全项目执行期间将获得可观的收入增长。这一收入来源主要包括出游安全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同时，我们注重成本控制和效率提升，以确保出游安全项目的可持续盈利。透过精细的管理和资源优化，公司期望实现出游安全项目利润最大化。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出游安全项目实施进行全面的投资评估，包括出游安全项目启动阶段的资金投入和后续运营成本。通过对出游安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出游安全项目实施过程中具备足够的资金流动性，公司将进行详尽的现金流分析。这包括资金需求的合理预测、出游安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110"/>
      <w:r>
        <w:rPr>
          <w:rFonts w:ascii="仿宋" w:eastAsia="仿宋" w:hAnsi="仿宋" w:cs="仿宋" w:hint="eastAsia"/>
          <w:sz w:val="28"/>
          <w:lang w:eastAsia="zh-CN"/>
        </w:rPr>
        <w:t>五、出游安全项目危机管理</w:t>
      </w:r>
      <w:bookmarkEnd w:id="18"/>
    </w:p>
    <w:p>
      <w:pPr>
        <w:pStyle w:val="Heading2"/>
        <w:rPr>
          <w:rFonts w:ascii="仿宋" w:eastAsia="仿宋" w:hAnsi="仿宋" w:cs="仿宋" w:hint="eastAsia"/>
          <w:lang w:eastAsia="zh-CN"/>
        </w:rPr>
      </w:pPr>
      <w:bookmarkStart w:id="19" w:name="_Toc2386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出游安全项目危机管理中，危机预警与识别是确保出游安全项目稳健运行的核心步骤。通过建立全面的监测机制，出游安全项目团队旨在及时发现和理解潜在的风险和危机因素，以便采取及时的预防和应对措施，确保出游安全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首先，通过深入的风险评估，出游安全项目团队全面分析了整个出游安全项目和各个阶段可能存在的威胁。这包括准确评估每个潜在风险的发生概率和可能影响的程度，为后续危机预警提供了有力支持。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出游安全项目团队着重于明确定义出游安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出游安全项目进展的持续监控，团队能够及时发现潜在问题并作出迅速反应。出游安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在这一阶段，团队的专业素养和反应速度将发挥至关重要的作用，以确保潜在危机能够在初期得到有效的处理，最大程度地减轻负面影响。通过危机预警与识别，出游安全项目得以更有序、可控地推进。</w:t>
      </w:r>
    </w:p>
    <w:p>
      <w:pPr>
        <w:pStyle w:val="Heading2"/>
        <w:ind w:firstLine="560" w:firstLineChars="200"/>
        <w:rPr>
          <w:rFonts w:ascii="仿宋" w:eastAsia="仿宋" w:hAnsi="仿宋" w:cs="仿宋" w:hint="eastAsia"/>
          <w:sz w:val="28"/>
          <w:lang w:eastAsia="zh-CN"/>
        </w:rPr>
      </w:pPr>
      <w:bookmarkStart w:id="20" w:name="_Toc394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在危机发生时，出游安全项目团队立即行动，成立了应急小组。该小组的任务是迅速制定并实施紧急应对措施，以最小化潜在损失。以下是采取的主要措施：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暂停出游安全项目进度：为遏制危机蔓延，出游安全项目暂时停止进行，以便全面评估当前状况。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资源重新分配：重新评估出游安全项目资源的分配，确保最大限度地减小损失。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https://d.book118.com/816013204010010103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583463"/>
    <w:rsid w:val="1E5834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1320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2024-03-06T16:31:00Z</dcterms:created>
  <dcterms:modified xsi:type="dcterms:W3CDTF">2024-03-06T16:32:17Z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6CFA15AE9B3549C99EFDFEE2C25B2B6E_11</vt:lpwstr>
  </property>
  <property fmtid="{D5CDD505-2E9C-101B-9397-08002B2CF9AE}" pid="3" name="KSOProductBuildVer">
    <vt:lpwstr>2052-12.1.0.16388</vt:lpwstr>
  </property>
</Properties>
</file>